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065AC" w14:textId="77777777" w:rsidR="00ED0561" w:rsidRPr="00F73E50" w:rsidRDefault="00ED0561" w:rsidP="00ED0561">
      <w:pPr>
        <w:rPr>
          <w:rFonts w:ascii="Verdana" w:hAnsi="Verdana"/>
          <w:color w:val="000000" w:themeColor="text1"/>
          <w:sz w:val="20"/>
          <w:szCs w:val="20"/>
          <w:lang w:val="bg-BG"/>
        </w:rPr>
      </w:pPr>
      <w:r w:rsidRPr="00F73E50">
        <w:rPr>
          <w:rFonts w:ascii="Verdana" w:hAnsi="Verdana"/>
          <w:b/>
          <w:noProof/>
          <w:color w:val="000000" w:themeColor="text1"/>
          <w:spacing w:val="-3"/>
          <w:sz w:val="20"/>
          <w:szCs w:val="20"/>
          <w:lang w:val="bg-BG" w:eastAsia="bg-BG"/>
        </w:rPr>
        <w:drawing>
          <wp:inline distT="0" distB="0" distL="0" distR="0" wp14:anchorId="0460695F" wp14:editId="04606960">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046065AD" w14:textId="77777777" w:rsidR="00ED0561" w:rsidRPr="00F73E50" w:rsidRDefault="00ED0561" w:rsidP="00ED0561">
      <w:pPr>
        <w:jc w:val="center"/>
        <w:rPr>
          <w:rFonts w:ascii="Verdana" w:hAnsi="Verdana"/>
          <w:color w:val="000000" w:themeColor="text1"/>
          <w:sz w:val="20"/>
          <w:szCs w:val="20"/>
          <w:lang w:val="bg-BG"/>
        </w:rPr>
      </w:pPr>
    </w:p>
    <w:p w14:paraId="046065AE" w14:textId="77777777" w:rsidR="00ED0561" w:rsidRPr="00F73E50" w:rsidRDefault="00ED0561" w:rsidP="00ED0561">
      <w:pPr>
        <w:suppressAutoHyphens/>
        <w:spacing w:before="3480" w:after="720"/>
        <w:jc w:val="center"/>
        <w:rPr>
          <w:rFonts w:ascii="Verdana" w:hAnsi="Verdana"/>
          <w:b/>
          <w:color w:val="000000" w:themeColor="text1"/>
          <w:spacing w:val="-3"/>
          <w:sz w:val="20"/>
          <w:szCs w:val="20"/>
          <w:lang w:val="bg-BG"/>
        </w:rPr>
      </w:pPr>
      <w:r w:rsidRPr="00F73E50">
        <w:rPr>
          <w:rFonts w:ascii="Verdana" w:hAnsi="Verdana"/>
          <w:b/>
          <w:color w:val="000000" w:themeColor="text1"/>
          <w:spacing w:val="-3"/>
          <w:sz w:val="20"/>
          <w:szCs w:val="20"/>
          <w:lang w:val="bg-BG"/>
        </w:rPr>
        <w:t>ДОКУМЕНТАЦИЯ ЗА УЧАСТИЕ</w:t>
      </w:r>
    </w:p>
    <w:p w14:paraId="046065AF" w14:textId="77777777" w:rsidR="00ED0561" w:rsidRPr="00F73E50" w:rsidRDefault="00ED0561" w:rsidP="00ED0561">
      <w:pPr>
        <w:spacing w:before="240"/>
        <w:jc w:val="center"/>
        <w:outlineLvl w:val="0"/>
        <w:rPr>
          <w:rFonts w:ascii="Verdana" w:hAnsi="Verdana"/>
          <w:b/>
          <w:color w:val="000000" w:themeColor="text1"/>
          <w:sz w:val="20"/>
          <w:szCs w:val="20"/>
          <w:lang w:val="bg-BG"/>
        </w:rPr>
      </w:pPr>
      <w:r w:rsidRPr="00F73E50">
        <w:rPr>
          <w:rFonts w:ascii="Verdana" w:hAnsi="Verdana"/>
          <w:b/>
          <w:color w:val="000000" w:themeColor="text1"/>
          <w:sz w:val="20"/>
          <w:szCs w:val="20"/>
          <w:lang w:val="bg-BG"/>
        </w:rPr>
        <w:t>“Софийска вода” АД</w:t>
      </w:r>
    </w:p>
    <w:p w14:paraId="046065B0" w14:textId="77777777" w:rsidR="00ED0561" w:rsidRPr="00F73E50" w:rsidRDefault="00ED0561" w:rsidP="00ED0561">
      <w:pPr>
        <w:spacing w:before="240" w:after="120"/>
        <w:jc w:val="center"/>
        <w:outlineLvl w:val="0"/>
        <w:rPr>
          <w:rFonts w:ascii="Verdana" w:hAnsi="Verdana"/>
          <w:b/>
          <w:color w:val="000000" w:themeColor="text1"/>
          <w:sz w:val="20"/>
          <w:szCs w:val="20"/>
          <w:lang w:val="bg-BG"/>
        </w:rPr>
      </w:pPr>
      <w:r w:rsidRPr="00F73E50">
        <w:rPr>
          <w:rFonts w:ascii="Verdana" w:hAnsi="Verdana"/>
          <w:b/>
          <w:color w:val="000000" w:themeColor="text1"/>
          <w:sz w:val="20"/>
          <w:szCs w:val="20"/>
          <w:lang w:val="bg-BG"/>
        </w:rPr>
        <w:t>Процедура № TT001518</w:t>
      </w:r>
    </w:p>
    <w:p w14:paraId="046065B1" w14:textId="77777777" w:rsidR="00ED0561" w:rsidRPr="00F73E50" w:rsidRDefault="00ED0561" w:rsidP="00ED0561">
      <w:pPr>
        <w:spacing w:before="240" w:after="120"/>
        <w:jc w:val="center"/>
        <w:outlineLvl w:val="0"/>
        <w:rPr>
          <w:rFonts w:ascii="Verdana" w:hAnsi="Verdana"/>
          <w:b/>
          <w:color w:val="000000" w:themeColor="text1"/>
          <w:sz w:val="20"/>
          <w:szCs w:val="20"/>
          <w:lang w:val="bg-BG"/>
        </w:rPr>
      </w:pPr>
      <w:r w:rsidRPr="00F73E50">
        <w:rPr>
          <w:rFonts w:ascii="Verdana" w:hAnsi="Verdana"/>
          <w:b/>
          <w:color w:val="000000" w:themeColor="text1"/>
          <w:sz w:val="20"/>
          <w:szCs w:val="20"/>
          <w:lang w:val="bg-BG"/>
        </w:rPr>
        <w:t xml:space="preserve">ЗАСТРАХОВАНЕ НА АВТОМОБИЛИ, ОБОРУДВАНЕ, СЛУЖИТЕЛИ И ОТГОВОРНОСТИ на „СОФИЙСКА ВОДА” АД </w:t>
      </w:r>
    </w:p>
    <w:p w14:paraId="046065B2" w14:textId="77777777" w:rsidR="00ED0561" w:rsidRPr="00F73E50" w:rsidRDefault="00ED0561" w:rsidP="00ED0561">
      <w:pPr>
        <w:suppressAutoHyphens/>
        <w:jc w:val="both"/>
        <w:rPr>
          <w:b/>
          <w:color w:val="000000" w:themeColor="text1"/>
          <w:lang w:val="bg-BG"/>
        </w:rPr>
      </w:pPr>
    </w:p>
    <w:p w14:paraId="046065B3" w14:textId="77777777" w:rsidR="00ED0561" w:rsidRPr="00F73E50" w:rsidRDefault="00ED0561" w:rsidP="00ED0561">
      <w:pPr>
        <w:tabs>
          <w:tab w:val="left" w:pos="-720"/>
        </w:tabs>
        <w:suppressAutoHyphens/>
        <w:spacing w:before="840"/>
        <w:ind w:left="6521" w:hanging="1123"/>
        <w:rPr>
          <w:rFonts w:ascii="Verdana" w:hAnsi="Verdana"/>
          <w:color w:val="000000" w:themeColor="text1"/>
          <w:sz w:val="20"/>
          <w:szCs w:val="20"/>
          <w:lang w:val="bg-BG"/>
        </w:rPr>
      </w:pPr>
    </w:p>
    <w:p w14:paraId="046065B4" w14:textId="77777777" w:rsidR="00ED0561" w:rsidRPr="00F73E50" w:rsidRDefault="00ED0561" w:rsidP="00ED0561">
      <w:pPr>
        <w:tabs>
          <w:tab w:val="left" w:pos="-720"/>
        </w:tabs>
        <w:suppressAutoHyphens/>
        <w:spacing w:before="840"/>
        <w:ind w:left="6521" w:hanging="1123"/>
        <w:rPr>
          <w:rFonts w:ascii="Verdana" w:hAnsi="Verdana"/>
          <w:color w:val="000000" w:themeColor="text1"/>
          <w:sz w:val="20"/>
          <w:szCs w:val="20"/>
          <w:lang w:val="bg-BG"/>
        </w:rPr>
      </w:pPr>
    </w:p>
    <w:p w14:paraId="046065B5" w14:textId="77777777" w:rsidR="00ED0561" w:rsidRPr="00F73E50" w:rsidRDefault="00ED0561" w:rsidP="00ED0561">
      <w:pPr>
        <w:tabs>
          <w:tab w:val="left" w:pos="-720"/>
        </w:tabs>
        <w:suppressAutoHyphens/>
        <w:spacing w:before="840"/>
        <w:ind w:left="6521" w:hanging="1123"/>
        <w:rPr>
          <w:rFonts w:ascii="Verdana" w:hAnsi="Verdana"/>
          <w:color w:val="000000" w:themeColor="text1"/>
          <w:sz w:val="20"/>
          <w:szCs w:val="20"/>
          <w:lang w:val="bg-BG"/>
        </w:rPr>
      </w:pPr>
      <w:r w:rsidRPr="00F73E50">
        <w:rPr>
          <w:rFonts w:ascii="Verdana" w:hAnsi="Verdana"/>
          <w:color w:val="000000" w:themeColor="text1"/>
          <w:sz w:val="20"/>
          <w:szCs w:val="20"/>
          <w:lang w:val="bg-BG"/>
        </w:rPr>
        <w:t>Документацията изготви:</w:t>
      </w:r>
    </w:p>
    <w:p w14:paraId="046065B6" w14:textId="77777777" w:rsidR="00ED0561" w:rsidRPr="00F73E50" w:rsidRDefault="00ED0561" w:rsidP="00ED0561">
      <w:pPr>
        <w:tabs>
          <w:tab w:val="left" w:pos="-720"/>
        </w:tabs>
        <w:suppressAutoHyphens/>
        <w:ind w:left="4860" w:firstLine="540"/>
        <w:rPr>
          <w:rFonts w:ascii="Verdana" w:hAnsi="Verdana"/>
          <w:color w:val="000000" w:themeColor="text1"/>
          <w:sz w:val="20"/>
          <w:szCs w:val="20"/>
          <w:lang w:val="bg-BG"/>
        </w:rPr>
      </w:pPr>
      <w:r w:rsidRPr="00F73E50">
        <w:rPr>
          <w:rFonts w:ascii="Verdana" w:hAnsi="Verdana"/>
          <w:color w:val="000000" w:themeColor="text1"/>
          <w:sz w:val="20"/>
          <w:szCs w:val="20"/>
          <w:lang w:val="bg-BG"/>
        </w:rPr>
        <w:t>Отдел “Снабдяване”</w:t>
      </w:r>
    </w:p>
    <w:p w14:paraId="046065B7" w14:textId="77777777" w:rsidR="00ED0561" w:rsidRPr="00F73E50" w:rsidRDefault="00ED0561" w:rsidP="00ED0561">
      <w:pPr>
        <w:tabs>
          <w:tab w:val="left" w:pos="-720"/>
        </w:tabs>
        <w:suppressAutoHyphens/>
        <w:ind w:left="4860" w:firstLine="540"/>
        <w:rPr>
          <w:rFonts w:ascii="Verdana" w:hAnsi="Verdana"/>
          <w:color w:val="000000" w:themeColor="text1"/>
          <w:sz w:val="20"/>
          <w:szCs w:val="20"/>
          <w:lang w:val="bg-BG"/>
        </w:rPr>
      </w:pPr>
      <w:r w:rsidRPr="00F73E50">
        <w:rPr>
          <w:rFonts w:ascii="Verdana" w:hAnsi="Verdana"/>
          <w:color w:val="000000" w:themeColor="text1"/>
          <w:sz w:val="20"/>
          <w:szCs w:val="20"/>
          <w:lang w:val="bg-BG"/>
        </w:rPr>
        <w:t>“Софийска вода” АД</w:t>
      </w:r>
    </w:p>
    <w:p w14:paraId="046065B8" w14:textId="77777777" w:rsidR="00ED0561" w:rsidRPr="00F73E50" w:rsidRDefault="00ED0561" w:rsidP="00ED0561">
      <w:pPr>
        <w:tabs>
          <w:tab w:val="left" w:pos="-720"/>
        </w:tabs>
        <w:suppressAutoHyphens/>
        <w:ind w:left="4860" w:firstLine="540"/>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град София 1766</w:t>
      </w:r>
    </w:p>
    <w:p w14:paraId="046065B9" w14:textId="77777777" w:rsidR="00ED0561" w:rsidRPr="00F73E50" w:rsidRDefault="00ED0561" w:rsidP="00ED0561">
      <w:pPr>
        <w:tabs>
          <w:tab w:val="left" w:pos="-720"/>
        </w:tabs>
        <w:suppressAutoHyphens/>
        <w:ind w:left="4860" w:firstLine="540"/>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район Младост</w:t>
      </w:r>
    </w:p>
    <w:p w14:paraId="046065BA" w14:textId="77777777" w:rsidR="00ED0561" w:rsidRPr="00F73E50" w:rsidRDefault="00ED0561" w:rsidP="00ED0561">
      <w:pPr>
        <w:tabs>
          <w:tab w:val="left" w:pos="-720"/>
        </w:tabs>
        <w:suppressAutoHyphens/>
        <w:ind w:left="4860" w:firstLine="540"/>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ж.к. Младост ІV</w:t>
      </w:r>
    </w:p>
    <w:p w14:paraId="046065BB" w14:textId="77777777" w:rsidR="00ED0561" w:rsidRPr="00F73E50" w:rsidRDefault="00ED0561" w:rsidP="00ED0561">
      <w:pPr>
        <w:tabs>
          <w:tab w:val="left" w:pos="-720"/>
        </w:tabs>
        <w:suppressAutoHyphens/>
        <w:ind w:left="4860" w:firstLine="540"/>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ул. "Бизнес парк" №1</w:t>
      </w:r>
    </w:p>
    <w:p w14:paraId="046065BC" w14:textId="77777777" w:rsidR="00ED0561" w:rsidRPr="00F73E50" w:rsidRDefault="00ED0561" w:rsidP="00ED0561">
      <w:pPr>
        <w:tabs>
          <w:tab w:val="left" w:pos="-720"/>
        </w:tabs>
        <w:suppressAutoHyphens/>
        <w:ind w:left="4860" w:firstLine="540"/>
        <w:rPr>
          <w:rFonts w:ascii="Verdana" w:hAnsi="Verdana" w:cs="Arial"/>
          <w:noProof/>
          <w:color w:val="000000" w:themeColor="text1"/>
          <w:sz w:val="20"/>
          <w:szCs w:val="20"/>
          <w:lang w:val="bg-BG" w:eastAsia="bg-BG"/>
        </w:rPr>
      </w:pPr>
      <w:r w:rsidRPr="00F73E50">
        <w:rPr>
          <w:rFonts w:ascii="Verdana" w:hAnsi="Verdana" w:cs="Arial"/>
          <w:color w:val="000000" w:themeColor="text1"/>
          <w:sz w:val="20"/>
          <w:szCs w:val="20"/>
          <w:lang w:val="bg-BG"/>
        </w:rPr>
        <w:t>сграда 2А</w:t>
      </w:r>
    </w:p>
    <w:p w14:paraId="046065BD" w14:textId="77777777" w:rsidR="00ED0561" w:rsidRPr="00F73E50" w:rsidRDefault="00ED0561" w:rsidP="00ED0561">
      <w:pPr>
        <w:tabs>
          <w:tab w:val="left" w:pos="-720"/>
        </w:tabs>
        <w:suppressAutoHyphens/>
        <w:ind w:left="4860" w:firstLine="540"/>
        <w:rPr>
          <w:rFonts w:ascii="Verdana" w:hAnsi="Verdana" w:cs="Arial"/>
          <w:noProof/>
          <w:color w:val="000000" w:themeColor="text1"/>
          <w:sz w:val="20"/>
          <w:szCs w:val="20"/>
          <w:lang w:val="bg-BG" w:eastAsia="bg-BG"/>
        </w:rPr>
      </w:pPr>
    </w:p>
    <w:p w14:paraId="046065BE" w14:textId="77777777" w:rsidR="00ED0561" w:rsidRPr="00F73E50" w:rsidRDefault="00ED0561" w:rsidP="00ED0561">
      <w:pPr>
        <w:tabs>
          <w:tab w:val="left" w:pos="-720"/>
        </w:tabs>
        <w:suppressAutoHyphens/>
        <w:rPr>
          <w:rFonts w:ascii="Verdana" w:hAnsi="Verdana" w:cs="Arial"/>
          <w:noProof/>
          <w:color w:val="000000" w:themeColor="text1"/>
          <w:sz w:val="20"/>
          <w:szCs w:val="20"/>
          <w:lang w:val="bg-BG" w:eastAsia="bg-BG"/>
        </w:rPr>
      </w:pPr>
    </w:p>
    <w:p w14:paraId="046065BF" w14:textId="77777777" w:rsidR="00ED0561" w:rsidRPr="00F73E50" w:rsidRDefault="00ED0561" w:rsidP="00ED0561">
      <w:pPr>
        <w:tabs>
          <w:tab w:val="left" w:pos="-720"/>
        </w:tabs>
        <w:suppressAutoHyphens/>
        <w:ind w:left="4860" w:firstLine="540"/>
        <w:rPr>
          <w:rFonts w:ascii="Verdana" w:hAnsi="Verdana" w:cs="Arial"/>
          <w:noProof/>
          <w:color w:val="000000" w:themeColor="text1"/>
          <w:sz w:val="20"/>
          <w:szCs w:val="20"/>
          <w:lang w:val="bg-BG" w:eastAsia="bg-BG"/>
        </w:rPr>
      </w:pPr>
    </w:p>
    <w:p w14:paraId="046065C0" w14:textId="77777777" w:rsidR="00ED0561" w:rsidRPr="00F73E50" w:rsidRDefault="00ED0561" w:rsidP="00ED0561">
      <w:pPr>
        <w:tabs>
          <w:tab w:val="left" w:pos="-720"/>
        </w:tabs>
        <w:suppressAutoHyphens/>
        <w:ind w:left="4860" w:firstLine="540"/>
        <w:rPr>
          <w:rFonts w:ascii="Verdana" w:hAnsi="Verdana" w:cs="Arial"/>
          <w:noProof/>
          <w:color w:val="000000" w:themeColor="text1"/>
          <w:sz w:val="20"/>
          <w:szCs w:val="20"/>
          <w:lang w:val="bg-BG" w:eastAsia="bg-BG"/>
        </w:rPr>
        <w:sectPr w:rsidR="00ED0561" w:rsidRPr="00F73E50">
          <w:footerReference w:type="default" r:id="rId13"/>
          <w:pgSz w:w="11906" w:h="16838"/>
          <w:pgMar w:top="1440" w:right="1440" w:bottom="1440" w:left="1440" w:header="709" w:footer="0" w:gutter="0"/>
          <w:cols w:space="708"/>
          <w:docGrid w:linePitch="360"/>
        </w:sectPr>
      </w:pPr>
    </w:p>
    <w:p w14:paraId="046065C1" w14:textId="77777777" w:rsidR="00ED0561" w:rsidRPr="00F73E50" w:rsidRDefault="00ED0561" w:rsidP="00ED0561">
      <w:pPr>
        <w:tabs>
          <w:tab w:val="left" w:pos="-720"/>
        </w:tabs>
        <w:suppressAutoHyphens/>
        <w:ind w:left="4860" w:firstLine="540"/>
        <w:rPr>
          <w:rFonts w:ascii="Verdana" w:hAnsi="Verdana" w:cs="Arial"/>
          <w:noProof/>
          <w:color w:val="000000" w:themeColor="text1"/>
          <w:sz w:val="20"/>
          <w:szCs w:val="20"/>
          <w:lang w:val="bg-BG" w:eastAsia="bg-BG"/>
        </w:rPr>
      </w:pPr>
    </w:p>
    <w:p w14:paraId="046065C2" w14:textId="77777777" w:rsidR="00ED0561" w:rsidRPr="00F73E50" w:rsidRDefault="00ED0561" w:rsidP="00ED0561">
      <w:pPr>
        <w:ind w:left="720" w:hanging="720"/>
        <w:jc w:val="both"/>
        <w:rPr>
          <w:rFonts w:ascii="Verdana" w:hAnsi="Verdana"/>
          <w:b/>
          <w:color w:val="000000" w:themeColor="text1"/>
          <w:sz w:val="20"/>
          <w:szCs w:val="20"/>
          <w:lang w:val="bg-BG"/>
        </w:rPr>
      </w:pPr>
      <w:r w:rsidRPr="00F73E50">
        <w:rPr>
          <w:rFonts w:ascii="Verdana" w:hAnsi="Verdana"/>
          <w:b/>
          <w:color w:val="000000" w:themeColor="text1"/>
          <w:sz w:val="20"/>
          <w:szCs w:val="20"/>
          <w:lang w:val="bg-BG"/>
        </w:rPr>
        <w:t>“СОФИЙСКА ВОДА” АД</w:t>
      </w:r>
    </w:p>
    <w:p w14:paraId="046065C3" w14:textId="77777777" w:rsidR="00ED0561" w:rsidRPr="00F73E50" w:rsidRDefault="00ED0561" w:rsidP="00ED0561">
      <w:pPr>
        <w:spacing w:before="240" w:after="120"/>
        <w:outlineLvl w:val="0"/>
        <w:rPr>
          <w:rFonts w:ascii="Verdana" w:hAnsi="Verdana"/>
          <w:b/>
          <w:color w:val="000000" w:themeColor="text1"/>
          <w:sz w:val="20"/>
          <w:szCs w:val="20"/>
          <w:lang w:val="bg-BG"/>
        </w:rPr>
      </w:pPr>
      <w:r w:rsidRPr="00F73E50">
        <w:rPr>
          <w:rFonts w:ascii="Verdana" w:hAnsi="Verdana"/>
          <w:b/>
          <w:bCs/>
          <w:color w:val="000000" w:themeColor="text1"/>
          <w:sz w:val="20"/>
          <w:szCs w:val="20"/>
          <w:lang w:val="bg-BG"/>
        </w:rPr>
        <w:t xml:space="preserve">Процедура ТТ001518 с предмет: </w:t>
      </w:r>
    </w:p>
    <w:p w14:paraId="046065C4" w14:textId="77777777" w:rsidR="00ED0561" w:rsidRPr="00F73E50" w:rsidRDefault="00ED0561" w:rsidP="00ED0561">
      <w:pPr>
        <w:spacing w:before="240" w:line="360" w:lineRule="auto"/>
        <w:jc w:val="both"/>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 xml:space="preserve">ЗАСТРАХОВАНЕ НА АВТОМОБИЛИ, ОБОРУДВАНЕ, СЛУЖИТЕЛИ И ОТГОВОРНОСТИ на „СОФИЙСКА ВОДА” АД </w:t>
      </w:r>
    </w:p>
    <w:p w14:paraId="046065C5" w14:textId="77777777" w:rsidR="00ED0561" w:rsidRPr="00F73E50" w:rsidRDefault="00ED0561" w:rsidP="00ED0561">
      <w:pPr>
        <w:spacing w:before="240" w:line="360" w:lineRule="auto"/>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СЪДЪРЖАНИЕ:</w:t>
      </w:r>
    </w:p>
    <w:p w14:paraId="046065C6" w14:textId="77777777" w:rsidR="00ED0561" w:rsidRPr="00F73E50" w:rsidRDefault="00ED0561" w:rsidP="00ED0561">
      <w:pPr>
        <w:spacing w:line="360" w:lineRule="auto"/>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ИНСТРУКЦИИ КЪМ УЧАСТНИЦИТЕ</w:t>
      </w:r>
    </w:p>
    <w:p w14:paraId="046065C7" w14:textId="77777777" w:rsidR="00ED0561" w:rsidRPr="00F73E50" w:rsidRDefault="00ED0561" w:rsidP="00ED0561">
      <w:pPr>
        <w:spacing w:line="360" w:lineRule="auto"/>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ПРОЕКТОДОГОВОР</w:t>
      </w:r>
    </w:p>
    <w:p w14:paraId="046065C8" w14:textId="77777777" w:rsidR="00ED0561" w:rsidRPr="00F73E50" w:rsidRDefault="00ED0561" w:rsidP="00ED0561">
      <w:pPr>
        <w:spacing w:line="360" w:lineRule="auto"/>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 xml:space="preserve">РАЗДЕЛ А: ТЕХНИЧЕСКО ЗАДАНИЕ ПРЕДМЕТ НА ДОГОВОРА </w:t>
      </w:r>
    </w:p>
    <w:p w14:paraId="046065C9" w14:textId="77777777" w:rsidR="00ED0561" w:rsidRPr="00F73E50" w:rsidRDefault="00ED0561" w:rsidP="00ED0561">
      <w:pPr>
        <w:spacing w:line="360" w:lineRule="auto"/>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РАЗДЕЛ Б: ЦЕНИ И ДАННИ</w:t>
      </w:r>
    </w:p>
    <w:p w14:paraId="046065CA" w14:textId="77777777" w:rsidR="00ED0561" w:rsidRPr="00F73E50" w:rsidRDefault="00ED0561" w:rsidP="00ED0561">
      <w:pPr>
        <w:spacing w:line="360" w:lineRule="auto"/>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 xml:space="preserve">РАЗДЕЛ В: СПЕЦИФИЧНИ УСЛОВИЯ НА ДОГОВОРА </w:t>
      </w:r>
    </w:p>
    <w:p w14:paraId="046065CB" w14:textId="77777777" w:rsidR="00ED0561" w:rsidRPr="00F73E50" w:rsidRDefault="00ED0561" w:rsidP="00ED0561">
      <w:pPr>
        <w:spacing w:line="360" w:lineRule="auto"/>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ПРИЛОЖЕНИЯ</w:t>
      </w:r>
    </w:p>
    <w:p w14:paraId="046065CC" w14:textId="77777777" w:rsidR="00ED0561" w:rsidRPr="00F73E50" w:rsidRDefault="00ED0561" w:rsidP="00ED0561">
      <w:pPr>
        <w:spacing w:line="360" w:lineRule="auto"/>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РЕШЕНИЕ ЗА ОТКРИВАНЕ НА ПРОЦЕДУРА ЗА ВЪЗЛАГАНЕ НА ОБЩЕСТВЕНА ПОРЪЧКА</w:t>
      </w:r>
    </w:p>
    <w:p w14:paraId="046065CD" w14:textId="77777777" w:rsidR="00ED0561" w:rsidRPr="00F73E50" w:rsidRDefault="00ED0561" w:rsidP="00ED0561">
      <w:pPr>
        <w:spacing w:line="360" w:lineRule="auto"/>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ОБЯВЛЕНИЕ ЗА ОБЩЕСТВЕНА ПОРЪЧКА</w:t>
      </w:r>
    </w:p>
    <w:p w14:paraId="046065CE" w14:textId="77777777" w:rsidR="00ED0561" w:rsidRPr="00F73E50" w:rsidRDefault="00ED0561" w:rsidP="00ED0561">
      <w:pPr>
        <w:spacing w:line="360" w:lineRule="auto"/>
        <w:rPr>
          <w:rFonts w:ascii="Verdana" w:hAnsi="Verdana"/>
          <w:b/>
          <w:bCs/>
          <w:color w:val="000000" w:themeColor="text1"/>
          <w:sz w:val="20"/>
          <w:szCs w:val="20"/>
          <w:lang w:val="bg-BG"/>
        </w:rPr>
      </w:pPr>
    </w:p>
    <w:p w14:paraId="046065CF" w14:textId="77777777" w:rsidR="00ED0561" w:rsidRPr="00F73E50" w:rsidRDefault="00ED0561" w:rsidP="00ED0561">
      <w:pPr>
        <w:spacing w:line="360" w:lineRule="auto"/>
        <w:ind w:left="1440" w:hanging="1440"/>
        <w:rPr>
          <w:rFonts w:ascii="Verdana" w:hAnsi="Verdana"/>
          <w:b/>
          <w:bCs/>
          <w:color w:val="000000" w:themeColor="text1"/>
          <w:sz w:val="20"/>
          <w:szCs w:val="20"/>
          <w:lang w:val="bg-BG"/>
        </w:rPr>
      </w:pPr>
    </w:p>
    <w:p w14:paraId="046065D0" w14:textId="77777777" w:rsidR="00ED0561" w:rsidRPr="00F73E50" w:rsidRDefault="00ED0561" w:rsidP="00ED0561">
      <w:pPr>
        <w:spacing w:line="360" w:lineRule="auto"/>
        <w:ind w:left="1440" w:hanging="1440"/>
        <w:rPr>
          <w:rFonts w:ascii="Verdana" w:hAnsi="Verdana"/>
          <w:b/>
          <w:bCs/>
          <w:color w:val="000000" w:themeColor="text1"/>
          <w:sz w:val="20"/>
          <w:szCs w:val="20"/>
          <w:lang w:val="bg-BG"/>
        </w:rPr>
        <w:sectPr w:rsidR="00ED0561" w:rsidRPr="00F73E50">
          <w:footerReference w:type="default" r:id="rId14"/>
          <w:pgSz w:w="11906" w:h="16838"/>
          <w:pgMar w:top="1440" w:right="1440" w:bottom="1440" w:left="1440" w:header="709" w:footer="0" w:gutter="0"/>
          <w:cols w:space="708"/>
          <w:docGrid w:linePitch="360"/>
        </w:sectPr>
      </w:pPr>
    </w:p>
    <w:p w14:paraId="046065D1" w14:textId="77777777" w:rsidR="00ED0561" w:rsidRPr="00F73E50" w:rsidRDefault="00ED0561" w:rsidP="00ED0561">
      <w:pPr>
        <w:pStyle w:val="Heading10"/>
        <w:jc w:val="center"/>
        <w:rPr>
          <w:rFonts w:ascii="Verdana" w:hAnsi="Verdana"/>
          <w:color w:val="000000" w:themeColor="text1"/>
          <w:sz w:val="20"/>
          <w:szCs w:val="20"/>
          <w:lang w:val="bg-BG"/>
        </w:rPr>
      </w:pPr>
      <w:bookmarkStart w:id="0" w:name="_Ref534250921"/>
      <w:r w:rsidRPr="00F73E50">
        <w:rPr>
          <w:rFonts w:ascii="Verdana" w:hAnsi="Verdana"/>
          <w:color w:val="000000" w:themeColor="text1"/>
          <w:sz w:val="20"/>
          <w:szCs w:val="20"/>
          <w:lang w:val="bg-BG"/>
        </w:rPr>
        <w:lastRenderedPageBreak/>
        <w:t xml:space="preserve">ИНСТРУКЦИИ КЪМ </w:t>
      </w:r>
      <w:bookmarkEnd w:id="0"/>
      <w:r w:rsidRPr="00F73E50">
        <w:rPr>
          <w:rFonts w:ascii="Verdana" w:hAnsi="Verdana"/>
          <w:color w:val="000000" w:themeColor="text1"/>
          <w:sz w:val="20"/>
          <w:szCs w:val="20"/>
          <w:lang w:val="bg-BG"/>
        </w:rPr>
        <w:t>УЧАСТНИЦИТЕ</w:t>
      </w:r>
    </w:p>
    <w:p w14:paraId="046065D2" w14:textId="77777777" w:rsidR="00ED0561" w:rsidRPr="00F73E50" w:rsidRDefault="00ED0561" w:rsidP="00ED0561">
      <w:pPr>
        <w:rPr>
          <w:rFonts w:ascii="Verdana" w:hAnsi="Verdana"/>
          <w:color w:val="000000" w:themeColor="text1"/>
          <w:sz w:val="20"/>
          <w:szCs w:val="20"/>
          <w:lang w:val="bg-BG"/>
        </w:rPr>
        <w:sectPr w:rsidR="00ED0561" w:rsidRPr="00F73E50" w:rsidSect="001A4F71">
          <w:footerReference w:type="default" r:id="rId15"/>
          <w:pgSz w:w="11906" w:h="16838" w:code="9"/>
          <w:pgMar w:top="1440" w:right="1440" w:bottom="1440" w:left="1440" w:header="709" w:footer="323" w:gutter="0"/>
          <w:pgNumType w:start="1"/>
          <w:cols w:space="708"/>
          <w:vAlign w:val="center"/>
          <w:docGrid w:linePitch="360"/>
        </w:sectPr>
      </w:pPr>
    </w:p>
    <w:p w14:paraId="046065D3" w14:textId="77777777" w:rsidR="00ED0561" w:rsidRPr="00F73E50" w:rsidRDefault="00ED0561" w:rsidP="00ED0561">
      <w:pPr>
        <w:spacing w:after="120"/>
        <w:jc w:val="center"/>
        <w:rPr>
          <w:rFonts w:ascii="Verdana" w:hAnsi="Verdana"/>
          <w:b/>
          <w:color w:val="000000" w:themeColor="text1"/>
          <w:sz w:val="20"/>
          <w:szCs w:val="20"/>
          <w:lang w:val="bg-BG"/>
        </w:rPr>
      </w:pPr>
      <w:bookmarkStart w:id="1" w:name="_Ref534249757"/>
      <w:r w:rsidRPr="00F73E50">
        <w:rPr>
          <w:rFonts w:ascii="Verdana" w:hAnsi="Verdana"/>
          <w:b/>
          <w:color w:val="000000" w:themeColor="text1"/>
          <w:sz w:val="20"/>
          <w:szCs w:val="20"/>
          <w:lang w:val="bg-BG"/>
        </w:rPr>
        <w:lastRenderedPageBreak/>
        <w:t>ИНСТРУКЦИИ КЪМ УЧАСТНИЦИТЕ</w:t>
      </w:r>
      <w:bookmarkEnd w:id="1"/>
    </w:p>
    <w:p w14:paraId="046065D4"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6065D5"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s="Arial"/>
          <w:color w:val="000000" w:themeColor="text1"/>
          <w:sz w:val="20"/>
          <w:szCs w:val="20"/>
          <w:lang w:val="bg-BG"/>
        </w:rPr>
      </w:pPr>
      <w:r w:rsidRPr="00F73E50">
        <w:rPr>
          <w:rFonts w:ascii="Verdana" w:hAnsi="Verdana"/>
          <w:iCs/>
          <w:color w:val="000000" w:themeColor="text1"/>
          <w:sz w:val="20"/>
          <w:szCs w:val="20"/>
          <w:lang w:val="bg-BG"/>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участника и </w:t>
      </w:r>
      <w:proofErr w:type="spellStart"/>
      <w:r w:rsidRPr="00F73E50">
        <w:rPr>
          <w:rFonts w:ascii="Verdana" w:hAnsi="Verdana"/>
          <w:iCs/>
          <w:color w:val="000000" w:themeColor="text1"/>
          <w:sz w:val="20"/>
          <w:szCs w:val="20"/>
          <w:lang w:val="bg-BG"/>
        </w:rPr>
        <w:t>последващо</w:t>
      </w:r>
      <w:proofErr w:type="spellEnd"/>
      <w:r w:rsidRPr="00F73E50">
        <w:rPr>
          <w:rFonts w:ascii="Verdana" w:hAnsi="Verdana"/>
          <w:iCs/>
          <w:color w:val="000000" w:themeColor="text1"/>
          <w:sz w:val="20"/>
          <w:szCs w:val="20"/>
          <w:lang w:val="bg-BG"/>
        </w:rPr>
        <w:t xml:space="preserve">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w:t>
      </w:r>
      <w:r w:rsidRPr="00F73E50">
        <w:rPr>
          <w:rFonts w:ascii="Verdana" w:hAnsi="Verdana"/>
          <w:b/>
          <w:bCs/>
          <w:iCs/>
          <w:color w:val="000000" w:themeColor="text1"/>
          <w:sz w:val="20"/>
          <w:szCs w:val="20"/>
          <w:lang w:val="bg-BG"/>
        </w:rPr>
        <w:t>пълния електронен комплект (вариант) на документация към момента на изтеглянето</w:t>
      </w:r>
      <w:r w:rsidRPr="00F73E50">
        <w:rPr>
          <w:rFonts w:ascii="Verdana" w:hAnsi="Verdana"/>
          <w:iCs/>
          <w:color w:val="000000" w:themeColor="text1"/>
          <w:sz w:val="20"/>
          <w:szCs w:val="20"/>
          <w:lang w:val="bg-BG"/>
        </w:rPr>
        <w:t xml:space="preserve"> е задължително условие за подаване на оферта в настоящата процедура</w:t>
      </w:r>
      <w:r w:rsidRPr="00F73E50">
        <w:rPr>
          <w:rFonts w:ascii="Verdana" w:hAnsi="Verdana" w:cs="Arial"/>
          <w:color w:val="000000" w:themeColor="text1"/>
          <w:sz w:val="20"/>
          <w:szCs w:val="20"/>
          <w:lang w:val="bg-BG"/>
        </w:rPr>
        <w:t xml:space="preserve">. </w:t>
      </w:r>
    </w:p>
    <w:p w14:paraId="046065D6"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p>
    <w:p w14:paraId="046065D7"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Участниците трябва да уведомят лицето за контакт по процедурата за явни двусмислия, грешки или пропуски в документацията за участие.</w:t>
      </w:r>
    </w:p>
    <w:p w14:paraId="046065D8"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Подробности за обществената поръчка и договора:</w:t>
      </w:r>
    </w:p>
    <w:p w14:paraId="046065D9" w14:textId="77777777" w:rsidR="00ED0561" w:rsidRPr="00F73E50" w:rsidRDefault="00ED0561" w:rsidP="00ED0561">
      <w:pPr>
        <w:numPr>
          <w:ilvl w:val="1"/>
          <w:numId w:val="1"/>
        </w:numPr>
        <w:spacing w:before="120" w:after="120"/>
        <w:ind w:hanging="928"/>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Предмет:</w:t>
      </w:r>
      <w:r w:rsidRPr="00F73E50">
        <w:rPr>
          <w:rFonts w:ascii="Verdana" w:hAnsi="Verdana" w:cs="Arial"/>
          <w:b/>
          <w:color w:val="000000" w:themeColor="text1"/>
          <w:sz w:val="20"/>
          <w:szCs w:val="20"/>
          <w:lang w:val="bg-BG"/>
        </w:rPr>
        <w:t>„Застраховане на автомобили, оборудване, служители и отговорности на „Софийска вода“ АД”.</w:t>
      </w:r>
    </w:p>
    <w:p w14:paraId="046065DA" w14:textId="77777777" w:rsidR="00ED0561" w:rsidRPr="00F73E50" w:rsidRDefault="00ED0561" w:rsidP="00ED0561">
      <w:pPr>
        <w:pStyle w:val="ListParagraph"/>
        <w:numPr>
          <w:ilvl w:val="1"/>
          <w:numId w:val="1"/>
        </w:numPr>
        <w:ind w:hanging="928"/>
        <w:jc w:val="both"/>
        <w:rPr>
          <w:rFonts w:ascii="Verdana" w:hAnsi="Verdana" w:cs="Arial"/>
          <w:b/>
          <w:color w:val="000000" w:themeColor="text1"/>
          <w:sz w:val="20"/>
          <w:szCs w:val="20"/>
          <w:lang w:val="bg-BG"/>
        </w:rPr>
      </w:pPr>
      <w:r w:rsidRPr="00F73E50">
        <w:rPr>
          <w:rFonts w:ascii="Verdana" w:hAnsi="Verdana" w:cs="Arial"/>
          <w:color w:val="000000" w:themeColor="text1"/>
          <w:sz w:val="20"/>
          <w:szCs w:val="20"/>
          <w:lang w:val="bg-BG"/>
        </w:rPr>
        <w:t xml:space="preserve">Предметът на обществената поръчка е разделен на следните </w:t>
      </w:r>
      <w:r w:rsidRPr="00F73E50">
        <w:rPr>
          <w:rFonts w:ascii="Verdana" w:hAnsi="Verdana" w:cs="Arial"/>
          <w:b/>
          <w:color w:val="000000" w:themeColor="text1"/>
          <w:sz w:val="20"/>
          <w:szCs w:val="20"/>
          <w:lang w:val="bg-BG"/>
        </w:rPr>
        <w:t>обособени позиции:</w:t>
      </w:r>
    </w:p>
    <w:p w14:paraId="046065DB" w14:textId="1E11D00C" w:rsidR="00ED0561" w:rsidRPr="00F73E50" w:rsidRDefault="00ED0561" w:rsidP="00ED0561">
      <w:pPr>
        <w:pStyle w:val="ListParagraph"/>
        <w:numPr>
          <w:ilvl w:val="1"/>
          <w:numId w:val="1"/>
        </w:numPr>
        <w:spacing w:before="120" w:after="120"/>
        <w:ind w:hanging="928"/>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Първа обособена позиция:</w:t>
      </w:r>
      <w:r w:rsidRPr="00F73E50">
        <w:rPr>
          <w:rFonts w:ascii="Verdana" w:hAnsi="Verdana" w:cs="Arial"/>
          <w:color w:val="000000" w:themeColor="text1"/>
          <w:sz w:val="20"/>
          <w:szCs w:val="20"/>
          <w:lang w:val="bg-BG"/>
        </w:rPr>
        <w:t xml:space="preserve"> </w:t>
      </w:r>
      <w:r w:rsidR="00736909" w:rsidRPr="00F73E50">
        <w:rPr>
          <w:rFonts w:ascii="Verdana" w:hAnsi="Verdana"/>
          <w:color w:val="000000" w:themeColor="text1"/>
          <w:sz w:val="20"/>
          <w:lang w:val="bg-BG"/>
        </w:rPr>
        <w:t>Автомобилна застраховка „</w:t>
      </w:r>
      <w:proofErr w:type="spellStart"/>
      <w:r w:rsidR="00736909" w:rsidRPr="00F73E50">
        <w:rPr>
          <w:rFonts w:ascii="Verdana" w:hAnsi="Verdana"/>
          <w:color w:val="000000" w:themeColor="text1"/>
          <w:sz w:val="20"/>
          <w:lang w:val="bg-BG"/>
        </w:rPr>
        <w:t>Автокаско</w:t>
      </w:r>
      <w:proofErr w:type="spellEnd"/>
      <w:r w:rsidR="00736909" w:rsidRPr="00F73E50">
        <w:rPr>
          <w:rFonts w:ascii="Verdana" w:hAnsi="Verdana"/>
          <w:color w:val="000000" w:themeColor="text1"/>
          <w:sz w:val="20"/>
          <w:lang w:val="bg-BG"/>
        </w:rPr>
        <w:t>“ и задължителна застраховка „Гражданска отговорност</w:t>
      </w:r>
      <w:r w:rsidR="00166FD3" w:rsidRPr="00F73E50">
        <w:rPr>
          <w:rFonts w:ascii="Verdana" w:hAnsi="Verdana"/>
          <w:color w:val="000000" w:themeColor="text1"/>
          <w:sz w:val="20"/>
          <w:lang w:val="bg-BG"/>
        </w:rPr>
        <w:t>“</w:t>
      </w:r>
      <w:r w:rsidR="00736909" w:rsidRPr="00F73E50">
        <w:rPr>
          <w:rFonts w:ascii="Verdana" w:hAnsi="Verdana"/>
          <w:color w:val="000000" w:themeColor="text1"/>
          <w:sz w:val="20"/>
          <w:lang w:val="bg-BG"/>
        </w:rPr>
        <w:t xml:space="preserve"> на автомобилистите</w:t>
      </w:r>
      <w:r w:rsidRPr="00F73E50">
        <w:rPr>
          <w:rFonts w:ascii="Verdana" w:hAnsi="Verdana" w:cs="Arial"/>
          <w:color w:val="000000" w:themeColor="text1"/>
          <w:sz w:val="20"/>
          <w:szCs w:val="20"/>
          <w:lang w:val="bg-BG"/>
        </w:rPr>
        <w:t>;</w:t>
      </w:r>
    </w:p>
    <w:p w14:paraId="046065DC" w14:textId="77777777" w:rsidR="00ED0561" w:rsidRPr="00F73E50" w:rsidRDefault="00ED0561" w:rsidP="00ED0561">
      <w:pPr>
        <w:pStyle w:val="ListParagraph"/>
        <w:numPr>
          <w:ilvl w:val="1"/>
          <w:numId w:val="1"/>
        </w:numPr>
        <w:spacing w:before="120" w:after="120"/>
        <w:ind w:hanging="928"/>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Втора обособена позиция:</w:t>
      </w:r>
      <w:r w:rsidRPr="00F73E50">
        <w:rPr>
          <w:rFonts w:ascii="Verdana" w:hAnsi="Verdana" w:cs="Arial"/>
          <w:color w:val="000000" w:themeColor="text1"/>
          <w:sz w:val="20"/>
          <w:szCs w:val="20"/>
          <w:lang w:val="bg-BG"/>
        </w:rPr>
        <w:t xml:space="preserve"> Застраховка “Имущество” за оборудване и техника;</w:t>
      </w:r>
    </w:p>
    <w:p w14:paraId="046065DD" w14:textId="77777777" w:rsidR="00ED0561" w:rsidRPr="00F73E50" w:rsidRDefault="00ED0561" w:rsidP="00ED0561">
      <w:pPr>
        <w:pStyle w:val="ListParagraph"/>
        <w:numPr>
          <w:ilvl w:val="1"/>
          <w:numId w:val="1"/>
        </w:numPr>
        <w:spacing w:before="120" w:after="120"/>
        <w:ind w:hanging="928"/>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Трета обособена позиция:</w:t>
      </w:r>
      <w:r w:rsidRPr="00F73E50">
        <w:rPr>
          <w:rFonts w:ascii="Verdana" w:hAnsi="Verdana" w:cs="Arial"/>
          <w:color w:val="000000" w:themeColor="text1"/>
          <w:sz w:val="20"/>
          <w:szCs w:val="20"/>
          <w:lang w:val="bg-BG"/>
        </w:rPr>
        <w:t xml:space="preserve"> Застраховка “Пътуване в чужбина”;</w:t>
      </w:r>
    </w:p>
    <w:p w14:paraId="046065DE" w14:textId="0D231B9D" w:rsidR="00ED0561" w:rsidRPr="00F73E50" w:rsidRDefault="00ED0561" w:rsidP="00ED0561">
      <w:pPr>
        <w:pStyle w:val="ListParagraph"/>
        <w:numPr>
          <w:ilvl w:val="1"/>
          <w:numId w:val="1"/>
        </w:numPr>
        <w:spacing w:before="120" w:after="120"/>
        <w:ind w:hanging="928"/>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Четвърта обособена позиция:</w:t>
      </w:r>
      <w:r w:rsidRPr="00F73E50">
        <w:rPr>
          <w:rFonts w:ascii="Verdana" w:hAnsi="Verdana" w:cs="Arial"/>
          <w:color w:val="000000" w:themeColor="text1"/>
          <w:sz w:val="20"/>
          <w:szCs w:val="20"/>
          <w:lang w:val="bg-BG"/>
        </w:rPr>
        <w:t xml:space="preserve"> „Планинска“ застраховка</w:t>
      </w:r>
      <w:r w:rsidR="00E6486D"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w:t>
      </w:r>
    </w:p>
    <w:p w14:paraId="046065DF" w14:textId="77777777" w:rsidR="00ED0561" w:rsidRPr="00F73E50" w:rsidRDefault="00ED0561" w:rsidP="00ED0561">
      <w:pPr>
        <w:pStyle w:val="ListParagraph"/>
        <w:numPr>
          <w:ilvl w:val="1"/>
          <w:numId w:val="1"/>
        </w:numPr>
        <w:spacing w:before="120" w:after="120"/>
        <w:ind w:hanging="928"/>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Пета обособена позиция:</w:t>
      </w:r>
      <w:r w:rsidRPr="00F73E50">
        <w:rPr>
          <w:rFonts w:ascii="Verdana" w:hAnsi="Verdana" w:cs="Arial"/>
          <w:color w:val="000000" w:themeColor="text1"/>
          <w:sz w:val="20"/>
          <w:szCs w:val="20"/>
          <w:lang w:val="bg-BG"/>
        </w:rPr>
        <w:t xml:space="preserve"> Застраховка “Обща гражданска отговорност”, свързана с дейността на Лабораторен </w:t>
      </w:r>
      <w:proofErr w:type="spellStart"/>
      <w:r w:rsidRPr="00F73E50">
        <w:rPr>
          <w:rFonts w:ascii="Verdana" w:hAnsi="Verdana" w:cs="Arial"/>
          <w:color w:val="000000" w:themeColor="text1"/>
          <w:sz w:val="20"/>
          <w:szCs w:val="20"/>
          <w:lang w:val="bg-BG"/>
        </w:rPr>
        <w:t>изпитвателен</w:t>
      </w:r>
      <w:proofErr w:type="spellEnd"/>
      <w:r w:rsidRPr="00F73E50">
        <w:rPr>
          <w:rFonts w:ascii="Verdana" w:hAnsi="Verdana" w:cs="Arial"/>
          <w:color w:val="000000" w:themeColor="text1"/>
          <w:sz w:val="20"/>
          <w:szCs w:val="20"/>
          <w:lang w:val="bg-BG"/>
        </w:rPr>
        <w:t xml:space="preserve"> комплекс на „Софийска вода“ АД;</w:t>
      </w:r>
    </w:p>
    <w:p w14:paraId="046065E0" w14:textId="77777777" w:rsidR="00ED0561" w:rsidRPr="00F73E50" w:rsidRDefault="00ED0561" w:rsidP="00ED0561">
      <w:pPr>
        <w:numPr>
          <w:ilvl w:val="1"/>
          <w:numId w:val="1"/>
        </w:numPr>
        <w:tabs>
          <w:tab w:val="left" w:pos="900"/>
        </w:tabs>
        <w:spacing w:before="120" w:after="12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Участниците могат да участват </w:t>
      </w:r>
      <w:r w:rsidRPr="00F73E50">
        <w:rPr>
          <w:rFonts w:ascii="Verdana" w:hAnsi="Verdana" w:cs="Arial"/>
          <w:b/>
          <w:color w:val="000000" w:themeColor="text1"/>
          <w:sz w:val="20"/>
          <w:szCs w:val="20"/>
          <w:lang w:val="bg-BG"/>
        </w:rPr>
        <w:t>за една или повече</w:t>
      </w:r>
      <w:r w:rsidRPr="00F73E50">
        <w:rPr>
          <w:rFonts w:ascii="Verdana" w:hAnsi="Verdana" w:cs="Arial"/>
          <w:color w:val="000000" w:themeColor="text1"/>
          <w:sz w:val="20"/>
          <w:szCs w:val="20"/>
          <w:lang w:val="bg-BG"/>
        </w:rPr>
        <w:t xml:space="preserve"> обособени позиции. Участниците трябва да посочат на плика с офертата и на съдържащите се в него пликове, за кои(коя) от обособените позиции се отнася(т).</w:t>
      </w:r>
    </w:p>
    <w:p w14:paraId="046065E1" w14:textId="77777777" w:rsidR="00ED0561" w:rsidRPr="00F73E50" w:rsidRDefault="00ED0561" w:rsidP="00ED0561">
      <w:pPr>
        <w:pStyle w:val="ListParagraph"/>
        <w:numPr>
          <w:ilvl w:val="1"/>
          <w:numId w:val="1"/>
        </w:numPr>
        <w:tabs>
          <w:tab w:val="num" w:pos="879"/>
        </w:tabs>
        <w:spacing w:before="120" w:after="120"/>
        <w:ind w:left="879" w:hanging="737"/>
        <w:contextualSpacing w:val="0"/>
        <w:jc w:val="both"/>
        <w:rPr>
          <w:rFonts w:ascii="Verdana" w:hAnsi="Verdana" w:cs="Arial"/>
          <w:b/>
          <w:color w:val="000000" w:themeColor="text1"/>
          <w:sz w:val="20"/>
          <w:szCs w:val="20"/>
          <w:lang w:val="bg-BG"/>
        </w:rPr>
      </w:pPr>
      <w:r w:rsidRPr="00F73E50">
        <w:rPr>
          <w:rFonts w:ascii="Verdana" w:hAnsi="Verdana" w:cs="Arial"/>
          <w:color w:val="000000" w:themeColor="text1"/>
          <w:sz w:val="20"/>
          <w:szCs w:val="20"/>
          <w:lang w:val="bg-BG"/>
        </w:rPr>
        <w:t>Прогнозна стойност на всяка от обособените позиции от поръчката (с включен данък върху застрахователните премии), която не е гарантирана и е само за информация:</w:t>
      </w:r>
    </w:p>
    <w:p w14:paraId="046065E2" w14:textId="77777777" w:rsidR="00ED0561" w:rsidRPr="00F73E50" w:rsidRDefault="00ED0561" w:rsidP="00ED0561">
      <w:pPr>
        <w:pStyle w:val="ListParagraph"/>
        <w:numPr>
          <w:ilvl w:val="2"/>
          <w:numId w:val="1"/>
        </w:numPr>
        <w:spacing w:before="120" w:after="120"/>
        <w:contextualSpacing w:val="0"/>
        <w:jc w:val="both"/>
        <w:rPr>
          <w:rFonts w:ascii="Verdana" w:hAnsi="Verdana"/>
          <w:b/>
          <w:bCs/>
          <w:color w:val="000000" w:themeColor="text1"/>
          <w:spacing w:val="-3"/>
          <w:sz w:val="20"/>
          <w:szCs w:val="20"/>
          <w:lang w:val="bg-BG"/>
        </w:rPr>
      </w:pPr>
      <w:r w:rsidRPr="00F73E50">
        <w:rPr>
          <w:rFonts w:ascii="Verdana" w:hAnsi="Verdana" w:cs="Arial"/>
          <w:b/>
          <w:color w:val="000000" w:themeColor="text1"/>
          <w:sz w:val="20"/>
          <w:szCs w:val="20"/>
          <w:lang w:val="bg-BG"/>
        </w:rPr>
        <w:t>Първа обособена позиция</w:t>
      </w:r>
      <w:r w:rsidRPr="00F73E50">
        <w:rPr>
          <w:rFonts w:ascii="Verdana" w:hAnsi="Verdana" w:cs="Arial"/>
          <w:color w:val="000000" w:themeColor="text1"/>
          <w:sz w:val="20"/>
          <w:szCs w:val="20"/>
          <w:lang w:val="bg-BG"/>
        </w:rPr>
        <w:t>: 700 000 лв.</w:t>
      </w:r>
      <w:r w:rsidRPr="00F73E50">
        <w:rPr>
          <w:rFonts w:ascii="Verdana" w:hAnsi="Verdana"/>
          <w:b/>
          <w:bCs/>
          <w:color w:val="000000" w:themeColor="text1"/>
          <w:spacing w:val="-3"/>
          <w:sz w:val="20"/>
          <w:szCs w:val="20"/>
          <w:lang w:val="bg-BG"/>
        </w:rPr>
        <w:t xml:space="preserve"> </w:t>
      </w:r>
    </w:p>
    <w:p w14:paraId="046065E3" w14:textId="77777777" w:rsidR="00ED0561" w:rsidRPr="00F73E50" w:rsidRDefault="00ED0561" w:rsidP="00ED0561">
      <w:pPr>
        <w:pStyle w:val="ListParagraph"/>
        <w:numPr>
          <w:ilvl w:val="2"/>
          <w:numId w:val="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Втора обособена позиция:</w:t>
      </w:r>
      <w:r w:rsidRPr="00F73E50">
        <w:rPr>
          <w:rFonts w:ascii="Verdana" w:hAnsi="Verdana" w:cs="Arial"/>
          <w:color w:val="000000" w:themeColor="text1"/>
          <w:sz w:val="20"/>
          <w:szCs w:val="20"/>
          <w:lang w:val="bg-BG"/>
        </w:rPr>
        <w:t xml:space="preserve"> 28 500 лв.</w:t>
      </w:r>
    </w:p>
    <w:p w14:paraId="046065E4" w14:textId="77777777" w:rsidR="00ED0561" w:rsidRPr="00F73E50" w:rsidRDefault="00ED0561" w:rsidP="00ED0561">
      <w:pPr>
        <w:pStyle w:val="ListParagraph"/>
        <w:numPr>
          <w:ilvl w:val="2"/>
          <w:numId w:val="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Трета обособена позиция</w:t>
      </w:r>
      <w:r w:rsidRPr="00F73E50">
        <w:rPr>
          <w:rFonts w:ascii="Verdana" w:hAnsi="Verdana" w:cs="Arial"/>
          <w:color w:val="000000" w:themeColor="text1"/>
          <w:sz w:val="20"/>
          <w:szCs w:val="20"/>
          <w:lang w:val="bg-BG"/>
        </w:rPr>
        <w:t>: 600 лв.</w:t>
      </w:r>
    </w:p>
    <w:p w14:paraId="046065E5" w14:textId="77777777" w:rsidR="00ED0561" w:rsidRPr="00F73E50" w:rsidRDefault="00ED0561" w:rsidP="00ED0561">
      <w:pPr>
        <w:pStyle w:val="ListParagraph"/>
        <w:numPr>
          <w:ilvl w:val="2"/>
          <w:numId w:val="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Четвърта обособена позиция</w:t>
      </w:r>
      <w:r w:rsidRPr="00F73E50">
        <w:rPr>
          <w:rFonts w:ascii="Verdana" w:hAnsi="Verdana" w:cs="Arial"/>
          <w:color w:val="000000" w:themeColor="text1"/>
          <w:sz w:val="20"/>
          <w:szCs w:val="20"/>
          <w:lang w:val="bg-BG"/>
        </w:rPr>
        <w:t>: 600 лв.</w:t>
      </w:r>
    </w:p>
    <w:p w14:paraId="046065E6" w14:textId="77777777" w:rsidR="00ED0561" w:rsidRPr="00F73E50" w:rsidRDefault="00ED0561" w:rsidP="00ED0561">
      <w:pPr>
        <w:pStyle w:val="ListParagraph"/>
        <w:numPr>
          <w:ilvl w:val="2"/>
          <w:numId w:val="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Пета обособена позиция</w:t>
      </w:r>
      <w:r w:rsidRPr="00F73E50">
        <w:rPr>
          <w:rFonts w:ascii="Verdana" w:hAnsi="Verdana" w:cs="Arial"/>
          <w:color w:val="000000" w:themeColor="text1"/>
          <w:sz w:val="20"/>
          <w:szCs w:val="20"/>
          <w:lang w:val="bg-BG"/>
        </w:rPr>
        <w:t>: 300 лв.</w:t>
      </w:r>
    </w:p>
    <w:p w14:paraId="046065E7" w14:textId="77777777" w:rsidR="00ED0561" w:rsidRPr="00F73E50" w:rsidRDefault="00ED0561" w:rsidP="00ED0561">
      <w:pPr>
        <w:pStyle w:val="ListParagraph"/>
        <w:numPr>
          <w:ilvl w:val="1"/>
          <w:numId w:val="1"/>
        </w:numPr>
        <w:tabs>
          <w:tab w:val="num" w:pos="879"/>
        </w:tabs>
        <w:spacing w:before="120" w:after="120"/>
        <w:ind w:left="879" w:hanging="737"/>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Срокът на</w:t>
      </w:r>
      <w:r w:rsidRPr="00F73E50">
        <w:rPr>
          <w:rFonts w:ascii="Verdana" w:hAnsi="Verdana" w:cs="Arial"/>
          <w:i/>
          <w:color w:val="000000" w:themeColor="text1"/>
          <w:sz w:val="20"/>
          <w:szCs w:val="20"/>
          <w:lang w:val="bg-BG"/>
        </w:rPr>
        <w:t xml:space="preserve"> </w:t>
      </w:r>
      <w:r w:rsidRPr="00F73E50">
        <w:rPr>
          <w:rFonts w:ascii="Verdana" w:hAnsi="Verdana"/>
          <w:color w:val="000000" w:themeColor="text1"/>
          <w:sz w:val="20"/>
          <w:szCs w:val="20"/>
          <w:lang w:val="bg-BG"/>
        </w:rPr>
        <w:t>договора за съответната обособена позиция е</w:t>
      </w:r>
      <w:r w:rsidRPr="00F73E50">
        <w:rPr>
          <w:rFonts w:ascii="Verdana" w:hAnsi="Verdana" w:cs="Arial"/>
          <w:color w:val="000000" w:themeColor="text1"/>
          <w:sz w:val="20"/>
          <w:szCs w:val="20"/>
          <w:lang w:val="bg-BG"/>
        </w:rPr>
        <w:t xml:space="preserve"> съгласно посоченото в проекта на договор.</w:t>
      </w:r>
    </w:p>
    <w:p w14:paraId="046065E8" w14:textId="77777777" w:rsidR="00ED0561" w:rsidRPr="00F73E50" w:rsidRDefault="00ED0561" w:rsidP="00ED0561">
      <w:pPr>
        <w:pStyle w:val="ListParagraph"/>
        <w:numPr>
          <w:ilvl w:val="1"/>
          <w:numId w:val="1"/>
        </w:numPr>
        <w:tabs>
          <w:tab w:val="num" w:pos="879"/>
        </w:tabs>
        <w:spacing w:before="120" w:after="120"/>
        <w:ind w:left="879" w:hanging="737"/>
        <w:contextualSpacing w:val="0"/>
        <w:rPr>
          <w:rFonts w:ascii="Verdana" w:hAnsi="Verdana" w:cs="Arial"/>
          <w:color w:val="000000" w:themeColor="text1"/>
          <w:sz w:val="20"/>
          <w:szCs w:val="20"/>
          <w:lang w:val="bg-BG"/>
        </w:rPr>
      </w:pPr>
      <w:r w:rsidRPr="00F73E50">
        <w:rPr>
          <w:rFonts w:ascii="Verdana" w:hAnsi="Verdana" w:cs="Arial"/>
          <w:b/>
          <w:color w:val="000000" w:themeColor="text1"/>
          <w:sz w:val="20"/>
          <w:szCs w:val="20"/>
          <w:u w:val="single"/>
          <w:lang w:val="bg-BG"/>
        </w:rPr>
        <w:t>Размер на гаранцията за участие</w:t>
      </w:r>
      <w:r w:rsidRPr="00F73E50">
        <w:rPr>
          <w:rFonts w:ascii="Verdana" w:hAnsi="Verdana" w:cs="Arial"/>
          <w:color w:val="000000" w:themeColor="text1"/>
          <w:sz w:val="20"/>
          <w:szCs w:val="20"/>
          <w:lang w:val="bg-BG"/>
        </w:rPr>
        <w:t xml:space="preserve">: </w:t>
      </w:r>
    </w:p>
    <w:p w14:paraId="046065E9" w14:textId="7579C1B6" w:rsidR="00ED0561" w:rsidRPr="00F73E50" w:rsidRDefault="0043361D" w:rsidP="00ED0561">
      <w:pPr>
        <w:pStyle w:val="ListParagraph"/>
        <w:numPr>
          <w:ilvl w:val="2"/>
          <w:numId w:val="1"/>
        </w:numPr>
        <w:spacing w:before="120" w:after="120"/>
        <w:contextualSpacing w:val="0"/>
        <w:jc w:val="both"/>
        <w:rPr>
          <w:rFonts w:ascii="Verdana" w:hAnsi="Verdana"/>
          <w:b/>
          <w:bCs/>
          <w:color w:val="000000" w:themeColor="text1"/>
          <w:spacing w:val="-3"/>
          <w:sz w:val="20"/>
          <w:szCs w:val="20"/>
          <w:lang w:val="bg-BG"/>
        </w:rPr>
      </w:pPr>
      <w:r w:rsidRPr="00F73E50">
        <w:rPr>
          <w:rFonts w:ascii="Verdana" w:hAnsi="Verdana" w:cs="Arial"/>
          <w:b/>
          <w:color w:val="000000" w:themeColor="text1"/>
          <w:sz w:val="20"/>
          <w:szCs w:val="20"/>
          <w:lang w:val="bg-BG"/>
        </w:rPr>
        <w:t xml:space="preserve">          </w:t>
      </w:r>
      <w:r w:rsidR="00ED0561" w:rsidRPr="00F73E50">
        <w:rPr>
          <w:rFonts w:ascii="Verdana" w:hAnsi="Verdana" w:cs="Arial"/>
          <w:b/>
          <w:color w:val="000000" w:themeColor="text1"/>
          <w:sz w:val="20"/>
          <w:szCs w:val="20"/>
          <w:lang w:val="bg-BG"/>
        </w:rPr>
        <w:t>Първа обособена позиция</w:t>
      </w:r>
      <w:r w:rsidR="00ED0561" w:rsidRPr="00F73E50">
        <w:rPr>
          <w:rFonts w:ascii="Verdana" w:hAnsi="Verdana" w:cs="Arial"/>
          <w:color w:val="000000" w:themeColor="text1"/>
          <w:sz w:val="20"/>
          <w:szCs w:val="20"/>
          <w:lang w:val="bg-BG"/>
        </w:rPr>
        <w:t>: 7 000 лв.</w:t>
      </w:r>
      <w:r w:rsidR="00ED0561" w:rsidRPr="00F73E50">
        <w:rPr>
          <w:rFonts w:ascii="Verdana" w:hAnsi="Verdana"/>
          <w:b/>
          <w:bCs/>
          <w:color w:val="000000" w:themeColor="text1"/>
          <w:spacing w:val="-3"/>
          <w:sz w:val="20"/>
          <w:szCs w:val="20"/>
          <w:lang w:val="bg-BG"/>
        </w:rPr>
        <w:t xml:space="preserve"> </w:t>
      </w:r>
    </w:p>
    <w:p w14:paraId="046065EA" w14:textId="77777777" w:rsidR="00ED0561" w:rsidRPr="00F73E50" w:rsidRDefault="00ED0561" w:rsidP="00ED0561">
      <w:pPr>
        <w:pStyle w:val="ListParagraph"/>
        <w:numPr>
          <w:ilvl w:val="2"/>
          <w:numId w:val="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Втора обособена позиция:</w:t>
      </w:r>
      <w:r w:rsidRPr="00F73E50">
        <w:rPr>
          <w:rFonts w:ascii="Verdana" w:hAnsi="Verdana" w:cs="Arial"/>
          <w:color w:val="000000" w:themeColor="text1"/>
          <w:sz w:val="20"/>
          <w:szCs w:val="20"/>
          <w:lang w:val="bg-BG"/>
        </w:rPr>
        <w:t xml:space="preserve"> 285 лв.</w:t>
      </w:r>
    </w:p>
    <w:p w14:paraId="046065EB" w14:textId="77777777" w:rsidR="00ED0561" w:rsidRPr="00F73E50" w:rsidRDefault="00ED0561" w:rsidP="00ED0561">
      <w:pPr>
        <w:pStyle w:val="ListParagraph"/>
        <w:numPr>
          <w:ilvl w:val="2"/>
          <w:numId w:val="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lastRenderedPageBreak/>
        <w:t>Трета обособена позиция</w:t>
      </w:r>
      <w:r w:rsidRPr="00F73E50">
        <w:rPr>
          <w:rFonts w:ascii="Verdana" w:hAnsi="Verdana" w:cs="Arial"/>
          <w:color w:val="000000" w:themeColor="text1"/>
          <w:sz w:val="20"/>
          <w:szCs w:val="20"/>
          <w:lang w:val="bg-BG"/>
        </w:rPr>
        <w:t>: 6 лв.</w:t>
      </w:r>
    </w:p>
    <w:p w14:paraId="046065EC" w14:textId="77777777" w:rsidR="00ED0561" w:rsidRPr="00F73E50" w:rsidRDefault="00ED0561" w:rsidP="00ED0561">
      <w:pPr>
        <w:pStyle w:val="ListParagraph"/>
        <w:numPr>
          <w:ilvl w:val="2"/>
          <w:numId w:val="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Четвърта обособена позиция</w:t>
      </w:r>
      <w:r w:rsidRPr="00F73E50">
        <w:rPr>
          <w:rFonts w:ascii="Verdana" w:hAnsi="Verdana" w:cs="Arial"/>
          <w:color w:val="000000" w:themeColor="text1"/>
          <w:sz w:val="20"/>
          <w:szCs w:val="20"/>
          <w:lang w:val="bg-BG"/>
        </w:rPr>
        <w:t>: 6 лв.</w:t>
      </w:r>
    </w:p>
    <w:p w14:paraId="046065ED" w14:textId="77777777" w:rsidR="00ED0561" w:rsidRPr="00F73E50" w:rsidRDefault="00ED0561" w:rsidP="00ED0561">
      <w:pPr>
        <w:pStyle w:val="ListParagraph"/>
        <w:numPr>
          <w:ilvl w:val="2"/>
          <w:numId w:val="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Пета обособена позиция</w:t>
      </w:r>
      <w:r w:rsidRPr="00F73E50">
        <w:rPr>
          <w:rFonts w:ascii="Verdana" w:hAnsi="Verdana" w:cs="Arial"/>
          <w:color w:val="000000" w:themeColor="text1"/>
          <w:sz w:val="20"/>
          <w:szCs w:val="20"/>
          <w:lang w:val="bg-BG"/>
        </w:rPr>
        <w:t>: 3 лв.</w:t>
      </w:r>
    </w:p>
    <w:p w14:paraId="046065EE" w14:textId="77777777" w:rsidR="00ED0561" w:rsidRPr="00F73E50" w:rsidRDefault="00ED0561" w:rsidP="00ED0561">
      <w:pPr>
        <w:numPr>
          <w:ilvl w:val="1"/>
          <w:numId w:val="1"/>
        </w:numPr>
        <w:tabs>
          <w:tab w:val="num" w:pos="879"/>
        </w:tabs>
        <w:spacing w:before="120" w:after="120"/>
        <w:ind w:left="879" w:hanging="737"/>
        <w:jc w:val="both"/>
        <w:rPr>
          <w:rFonts w:ascii="Verdana" w:hAnsi="Verdana" w:cs="Arial"/>
          <w:color w:val="000000" w:themeColor="text1"/>
          <w:sz w:val="20"/>
          <w:szCs w:val="20"/>
          <w:lang w:val="bg-BG"/>
        </w:rPr>
      </w:pPr>
      <w:r w:rsidRPr="00F73E50">
        <w:rPr>
          <w:rFonts w:ascii="Verdana" w:hAnsi="Verdana"/>
          <w:color w:val="000000" w:themeColor="text1"/>
          <w:sz w:val="20"/>
          <w:szCs w:val="20"/>
          <w:lang w:val="bg-BG"/>
        </w:rPr>
        <w:t xml:space="preserve">Срок на гаранцията за участие, в случай, че участникът представи банкова гаранция – минимум </w:t>
      </w:r>
      <w:r w:rsidRPr="00F73E50">
        <w:rPr>
          <w:rFonts w:ascii="Verdana" w:hAnsi="Verdana"/>
          <w:b/>
          <w:color w:val="000000" w:themeColor="text1"/>
          <w:sz w:val="20"/>
          <w:szCs w:val="20"/>
          <w:lang w:val="bg-BG"/>
        </w:rPr>
        <w:t>150</w:t>
      </w:r>
      <w:r w:rsidRPr="00F73E50">
        <w:rPr>
          <w:rFonts w:ascii="Verdana" w:hAnsi="Verdana"/>
          <w:color w:val="000000" w:themeColor="text1"/>
          <w:sz w:val="20"/>
          <w:szCs w:val="20"/>
          <w:lang w:val="bg-BG"/>
        </w:rPr>
        <w:t xml:space="preserve"> календарни дни, считано </w:t>
      </w:r>
      <w:r w:rsidRPr="00F73E50">
        <w:rPr>
          <w:rFonts w:ascii="Verdana" w:hAnsi="Verdana"/>
          <w:b/>
          <w:color w:val="000000" w:themeColor="text1"/>
          <w:sz w:val="20"/>
          <w:szCs w:val="20"/>
          <w:lang w:val="bg-BG"/>
        </w:rPr>
        <w:t>от крайния срок за подаване на офертите</w:t>
      </w:r>
      <w:r w:rsidRPr="00F73E50">
        <w:rPr>
          <w:rFonts w:ascii="Verdana" w:hAnsi="Verdana"/>
          <w:color w:val="000000" w:themeColor="text1"/>
          <w:sz w:val="20"/>
          <w:szCs w:val="20"/>
          <w:lang w:val="bg-BG"/>
        </w:rPr>
        <w:t xml:space="preserve">. </w:t>
      </w:r>
    </w:p>
    <w:p w14:paraId="046065EF" w14:textId="2C671FB9" w:rsidR="00ED0561" w:rsidRPr="00F73E50" w:rsidRDefault="00ED0561" w:rsidP="00ED0561">
      <w:pPr>
        <w:numPr>
          <w:ilvl w:val="1"/>
          <w:numId w:val="1"/>
        </w:numPr>
        <w:tabs>
          <w:tab w:val="num" w:pos="879"/>
        </w:tabs>
        <w:spacing w:before="120" w:after="12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Размер на гаранцията за изпълнение – 5</w:t>
      </w:r>
      <w:r w:rsidR="009959E9"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(пет</w:t>
      </w:r>
      <w:r w:rsidR="009959E9" w:rsidRPr="00F73E50">
        <w:rPr>
          <w:rFonts w:ascii="Verdana" w:hAnsi="Verdana" w:cs="Arial"/>
          <w:color w:val="000000" w:themeColor="text1"/>
          <w:sz w:val="20"/>
          <w:szCs w:val="20"/>
          <w:lang w:val="bg-BG"/>
        </w:rPr>
        <w:t xml:space="preserve"> процента</w:t>
      </w:r>
      <w:r w:rsidRPr="00F73E50">
        <w:rPr>
          <w:rFonts w:ascii="Verdana" w:hAnsi="Verdana" w:cs="Arial"/>
          <w:color w:val="000000" w:themeColor="text1"/>
          <w:sz w:val="20"/>
          <w:szCs w:val="20"/>
          <w:lang w:val="bg-BG"/>
        </w:rPr>
        <w:t>) от прогнозната стойност на договора за съответната обособена позиция. Условията й са упоменати в проекта на договор.</w:t>
      </w:r>
    </w:p>
    <w:p w14:paraId="046065F0" w14:textId="77777777" w:rsidR="00ED0561" w:rsidRPr="00F73E50" w:rsidRDefault="00ED0561" w:rsidP="00ED0561">
      <w:pPr>
        <w:numPr>
          <w:ilvl w:val="1"/>
          <w:numId w:val="1"/>
        </w:numPr>
        <w:tabs>
          <w:tab w:val="num" w:pos="879"/>
        </w:tabs>
        <w:spacing w:before="120" w:after="120"/>
        <w:ind w:left="879" w:hanging="737"/>
        <w:jc w:val="both"/>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t>Вид на гаранциите:</w:t>
      </w:r>
    </w:p>
    <w:p w14:paraId="046065F1" w14:textId="77777777" w:rsidR="00ED0561" w:rsidRPr="00F73E50" w:rsidRDefault="00ED0561" w:rsidP="00ED0561">
      <w:pPr>
        <w:numPr>
          <w:ilvl w:val="2"/>
          <w:numId w:val="1"/>
        </w:numPr>
        <w:spacing w:before="120" w:after="120"/>
        <w:ind w:hanging="14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Парични - внесени в Център за услуги Младост 4 на „Софийска вода” АД, намиращ се на адрес: град София 1766, район Младост, ж. к. Младост ІV, ул. "Бизнес парк" №1, сграда 2А, </w:t>
      </w:r>
      <w:r w:rsidRPr="00F73E50">
        <w:rPr>
          <w:rFonts w:ascii="Verdana" w:hAnsi="Verdana"/>
          <w:i/>
          <w:color w:val="000000" w:themeColor="text1"/>
          <w:sz w:val="20"/>
          <w:szCs w:val="20"/>
          <w:lang w:val="bg-BG"/>
        </w:rPr>
        <w:t>в случай че сумата е до 10 000 лв.;</w:t>
      </w:r>
    </w:p>
    <w:p w14:paraId="046065F2" w14:textId="77777777" w:rsidR="00ED0561" w:rsidRPr="00F73E50" w:rsidRDefault="00ED0561" w:rsidP="00ED0561">
      <w:pPr>
        <w:numPr>
          <w:ilvl w:val="2"/>
          <w:numId w:val="1"/>
        </w:numPr>
        <w:spacing w:before="120" w:after="120"/>
        <w:ind w:hanging="14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Парични по банков път с платежно нареждане по сметка на "Софийска вода" АД: Общинска банка, клон </w:t>
      </w:r>
      <w:proofErr w:type="spellStart"/>
      <w:r w:rsidRPr="00F73E50">
        <w:rPr>
          <w:rFonts w:ascii="Verdana" w:hAnsi="Verdana"/>
          <w:color w:val="000000" w:themeColor="text1"/>
          <w:sz w:val="20"/>
          <w:szCs w:val="20"/>
          <w:lang w:val="bg-BG"/>
        </w:rPr>
        <w:t>Денкоглу</w:t>
      </w:r>
      <w:proofErr w:type="spellEnd"/>
      <w:r w:rsidRPr="00F73E50">
        <w:rPr>
          <w:rFonts w:ascii="Verdana" w:hAnsi="Verdana"/>
          <w:color w:val="000000" w:themeColor="text1"/>
          <w:sz w:val="20"/>
          <w:szCs w:val="20"/>
          <w:lang w:val="bg-BG"/>
        </w:rPr>
        <w:t>, IBAN: BG07SOMB91301010307902, BIC: SOMBBGSF, като в основанието се посочват видът на гаранцията (участие/изпълнение), номерът на процедурата и обособената позиция, за която се отнася;</w:t>
      </w:r>
    </w:p>
    <w:p w14:paraId="046065F3" w14:textId="77777777" w:rsidR="00ED0561" w:rsidRPr="00F73E50" w:rsidRDefault="00ED0561" w:rsidP="00ED0561">
      <w:pPr>
        <w:numPr>
          <w:ilvl w:val="2"/>
          <w:numId w:val="1"/>
        </w:numPr>
        <w:spacing w:before="120" w:after="120"/>
        <w:ind w:hanging="1440"/>
        <w:jc w:val="both"/>
        <w:rPr>
          <w:rFonts w:ascii="Verdana" w:hAnsi="Verdana"/>
          <w:i/>
          <w:color w:val="000000" w:themeColor="text1"/>
          <w:sz w:val="20"/>
          <w:szCs w:val="20"/>
          <w:lang w:val="bg-BG"/>
        </w:rPr>
      </w:pPr>
      <w:r w:rsidRPr="00F73E50">
        <w:rPr>
          <w:rFonts w:ascii="Verdana" w:hAnsi="Verdana"/>
          <w:color w:val="000000" w:themeColor="text1"/>
          <w:sz w:val="20"/>
          <w:szCs w:val="20"/>
          <w:lang w:val="bg-BG"/>
        </w:rPr>
        <w:t xml:space="preserve">Оригинална </w:t>
      </w:r>
      <w:r w:rsidRPr="00F73E50">
        <w:rPr>
          <w:rFonts w:ascii="Verdana" w:hAnsi="Verdana" w:cs="Arial"/>
          <w:b/>
          <w:color w:val="000000" w:themeColor="text1"/>
          <w:sz w:val="20"/>
          <w:szCs w:val="20"/>
          <w:u w:val="single"/>
          <w:lang w:val="bg-BG"/>
        </w:rPr>
        <w:t xml:space="preserve">неотменима и безусловна банкова гаранция </w:t>
      </w:r>
      <w:r w:rsidRPr="00F73E50">
        <w:rPr>
          <w:rFonts w:ascii="Verdana" w:hAnsi="Verdana" w:cs="Arial"/>
          <w:color w:val="000000" w:themeColor="text1"/>
          <w:sz w:val="20"/>
          <w:szCs w:val="20"/>
          <w:lang w:val="bg-BG"/>
        </w:rPr>
        <w:t xml:space="preserve">за </w:t>
      </w:r>
      <w:r w:rsidRPr="00F73E50">
        <w:rPr>
          <w:rFonts w:ascii="Verdana" w:hAnsi="Verdana"/>
          <w:color w:val="000000" w:themeColor="text1"/>
          <w:sz w:val="20"/>
          <w:szCs w:val="20"/>
          <w:lang w:val="bg-BG"/>
        </w:rPr>
        <w:t xml:space="preserve">участие/изпълнение със срок, посочен в договора. </w:t>
      </w:r>
      <w:r w:rsidRPr="00F73E50">
        <w:rPr>
          <w:rFonts w:ascii="Verdana" w:hAnsi="Verdana" w:cs="Arial"/>
          <w:color w:val="000000" w:themeColor="text1"/>
          <w:sz w:val="20"/>
          <w:szCs w:val="20"/>
          <w:lang w:val="bg-BG"/>
        </w:rPr>
        <w:t xml:space="preserve">В случай, че участникът участва за повече от една обособена позиция, следва да представи </w:t>
      </w:r>
      <w:r w:rsidRPr="00F73E50">
        <w:rPr>
          <w:rFonts w:ascii="Verdana" w:hAnsi="Verdana" w:cs="Arial"/>
          <w:b/>
          <w:color w:val="000000" w:themeColor="text1"/>
          <w:sz w:val="20"/>
          <w:szCs w:val="20"/>
          <w:lang w:val="bg-BG"/>
        </w:rPr>
        <w:t>отделна банкова гаранция</w:t>
      </w:r>
      <w:r w:rsidRPr="00F73E50">
        <w:rPr>
          <w:rFonts w:ascii="Verdana" w:hAnsi="Verdana" w:cs="Arial"/>
          <w:color w:val="000000" w:themeColor="text1"/>
          <w:sz w:val="20"/>
          <w:szCs w:val="20"/>
          <w:lang w:val="bg-BG"/>
        </w:rPr>
        <w:t xml:space="preserve"> за всяка една обособена позиция</w:t>
      </w:r>
      <w:r w:rsidRPr="00F73E50">
        <w:rPr>
          <w:rFonts w:ascii="Verdana" w:hAnsi="Verdana"/>
          <w:color w:val="000000" w:themeColor="text1"/>
          <w:sz w:val="20"/>
          <w:szCs w:val="20"/>
          <w:lang w:val="bg-BG"/>
        </w:rPr>
        <w:t xml:space="preserve">. </w:t>
      </w:r>
    </w:p>
    <w:p w14:paraId="046065F4" w14:textId="77777777" w:rsidR="00ED0561" w:rsidRPr="00F73E50" w:rsidRDefault="00ED0561" w:rsidP="00ED0561">
      <w:pPr>
        <w:spacing w:before="120" w:after="120"/>
        <w:ind w:left="1440"/>
        <w:jc w:val="both"/>
        <w:rPr>
          <w:rFonts w:ascii="Verdana" w:hAnsi="Verdana"/>
          <w:color w:val="000000" w:themeColor="text1"/>
          <w:sz w:val="20"/>
          <w:szCs w:val="20"/>
          <w:lang w:val="bg-BG"/>
        </w:rPr>
      </w:pPr>
      <w:r w:rsidRPr="00F73E50">
        <w:rPr>
          <w:rFonts w:ascii="Verdana" w:hAnsi="Verdana" w:cs="Arial"/>
          <w:i/>
          <w:color w:val="000000" w:themeColor="text1"/>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046065F5" w14:textId="77777777" w:rsidR="00ED0561" w:rsidRPr="00F73E50" w:rsidRDefault="00ED0561" w:rsidP="00ED0561">
      <w:pPr>
        <w:spacing w:before="120" w:after="120"/>
        <w:ind w:left="144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 допълнителни потвърждения, междубанкови SWIFT съобщения и заплащането на свързаните с това такси, в случай че обслужващата банка на кандидата/участника има някакви допълнителни специфични изисквания.</w:t>
      </w:r>
    </w:p>
    <w:p w14:paraId="046065F6" w14:textId="77777777" w:rsidR="00ED0561" w:rsidRPr="00F73E50" w:rsidRDefault="00ED0561" w:rsidP="00ED0561">
      <w:pPr>
        <w:numPr>
          <w:ilvl w:val="1"/>
          <w:numId w:val="1"/>
        </w:numPr>
        <w:tabs>
          <w:tab w:val="num" w:pos="879"/>
        </w:tabs>
        <w:spacing w:before="120" w:after="12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Възложител: “Софийска вода” АД, отдел “Снабдяване”, град София 1766</w:t>
      </w:r>
      <w:r w:rsidRPr="00F73E50">
        <w:rPr>
          <w:rFonts w:ascii="Verdana" w:hAnsi="Verdana"/>
          <w:color w:val="000000" w:themeColor="text1"/>
          <w:sz w:val="20"/>
          <w:szCs w:val="20"/>
          <w:lang w:val="bg-BG"/>
        </w:rPr>
        <w:t xml:space="preserve">, </w:t>
      </w:r>
      <w:r w:rsidRPr="00F73E50">
        <w:rPr>
          <w:rFonts w:ascii="Verdana" w:hAnsi="Verdana" w:cs="Arial"/>
          <w:color w:val="000000" w:themeColor="text1"/>
          <w:sz w:val="20"/>
          <w:szCs w:val="20"/>
          <w:lang w:val="bg-BG"/>
        </w:rPr>
        <w:t xml:space="preserve">район Младост, ж.к. Младост ІV, ул. "Бизнес парк" №1, сграда 2А, </w:t>
      </w:r>
      <w:r w:rsidR="006913BC" w:rsidRPr="00F73E50">
        <w:rPr>
          <w:rFonts w:ascii="Verdana" w:hAnsi="Verdana" w:cs="Arial"/>
          <w:color w:val="000000" w:themeColor="text1"/>
          <w:sz w:val="20"/>
          <w:szCs w:val="20"/>
          <w:lang w:val="bg-BG"/>
        </w:rPr>
        <w:t>лице за контакт по</w:t>
      </w:r>
      <w:r w:rsidRPr="00F73E50">
        <w:rPr>
          <w:rFonts w:ascii="Verdana" w:hAnsi="Verdana" w:cs="Arial"/>
          <w:color w:val="000000" w:themeColor="text1"/>
          <w:sz w:val="20"/>
          <w:szCs w:val="20"/>
          <w:lang w:val="bg-BG"/>
        </w:rPr>
        <w:t xml:space="preserve"> процедурата: Радостина Стефанова</w:t>
      </w:r>
    </w:p>
    <w:p w14:paraId="046065F7" w14:textId="77777777" w:rsidR="00ED0561" w:rsidRPr="00F73E50" w:rsidRDefault="00ED0561" w:rsidP="00ED0561">
      <w:pPr>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          тел: ++359 2 81 22 579, Факс: ++359 2 81 22 588/ 589.</w:t>
      </w:r>
    </w:p>
    <w:p w14:paraId="046065F8" w14:textId="77777777" w:rsidR="00ED0561" w:rsidRPr="00F73E50" w:rsidRDefault="00ED0561" w:rsidP="00ED0561">
      <w:pPr>
        <w:numPr>
          <w:ilvl w:val="1"/>
          <w:numId w:val="1"/>
        </w:numPr>
        <w:tabs>
          <w:tab w:val="num" w:pos="879"/>
        </w:tabs>
        <w:spacing w:before="120" w:after="120"/>
        <w:ind w:left="879" w:hanging="737"/>
        <w:jc w:val="both"/>
        <w:rPr>
          <w:rFonts w:ascii="Verdana" w:hAnsi="Verdana" w:cs="Tahoma"/>
          <w:color w:val="000000" w:themeColor="text1"/>
          <w:sz w:val="20"/>
          <w:szCs w:val="20"/>
          <w:lang w:val="bg-BG"/>
        </w:rPr>
      </w:pPr>
      <w:r w:rsidRPr="00F73E50">
        <w:rPr>
          <w:rFonts w:ascii="Verdana" w:hAnsi="Verdana" w:cs="Tahoma"/>
          <w:color w:val="000000" w:themeColor="text1"/>
          <w:sz w:val="20"/>
          <w:szCs w:val="20"/>
          <w:lang w:val="bg-BG"/>
        </w:rPr>
        <w:t xml:space="preserve">След сключването на договор по всяка обособена позиция от настоящата процедура за възлагане на обществена поръчка Възложителят ще ползва услугите на </w:t>
      </w:r>
      <w:r w:rsidRPr="00F73E50">
        <w:rPr>
          <w:rFonts w:ascii="Verdana" w:hAnsi="Verdana" w:cs="Tahoma"/>
          <w:b/>
          <w:color w:val="000000" w:themeColor="text1"/>
          <w:sz w:val="20"/>
          <w:szCs w:val="20"/>
          <w:lang w:val="bg-BG"/>
        </w:rPr>
        <w:t>застрахователния брокер „Марш“ ЕООД</w:t>
      </w:r>
      <w:r w:rsidRPr="00F73E50">
        <w:rPr>
          <w:rFonts w:ascii="Verdana" w:hAnsi="Verdana" w:cs="Tahoma"/>
          <w:color w:val="000000" w:themeColor="text1"/>
          <w:sz w:val="20"/>
          <w:szCs w:val="20"/>
          <w:lang w:val="bg-BG"/>
        </w:rPr>
        <w:t>, ЕИК 130404971.</w:t>
      </w:r>
    </w:p>
    <w:p w14:paraId="046065F9"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olor w:val="000000" w:themeColor="text1"/>
          <w:sz w:val="20"/>
          <w:szCs w:val="20"/>
          <w:lang w:val="bg-BG"/>
        </w:rPr>
      </w:pPr>
      <w:r w:rsidRPr="00F73E50">
        <w:rPr>
          <w:rStyle w:val="alafa"/>
          <w:rFonts w:ascii="Verdana" w:hAnsi="Verdana" w:cs="Tahoma"/>
          <w:color w:val="000000" w:themeColor="text1"/>
          <w:sz w:val="20"/>
          <w:szCs w:val="20"/>
          <w:lang w:val="bg-BG"/>
        </w:rPr>
        <w:t xml:space="preserve">Лицата може да поискат писмено от възложителя разяснения по документацията за участие до 10 дни преди изтичането на срока за получаване на офертите. </w:t>
      </w:r>
      <w:r w:rsidRPr="00F73E50">
        <w:rPr>
          <w:rFonts w:ascii="Verdana" w:hAnsi="Verdana" w:cs="Arial"/>
          <w:color w:val="000000" w:themeColor="text1"/>
          <w:sz w:val="20"/>
          <w:szCs w:val="20"/>
          <w:lang w:val="bg-BG"/>
        </w:rPr>
        <w:t xml:space="preserve">Исканията се адресират и се изпращат само до </w:t>
      </w:r>
      <w:r w:rsidR="006913BC" w:rsidRPr="00F73E50">
        <w:rPr>
          <w:rFonts w:ascii="Verdana" w:hAnsi="Verdana" w:cs="Arial"/>
          <w:color w:val="000000" w:themeColor="text1"/>
          <w:sz w:val="20"/>
          <w:szCs w:val="20"/>
          <w:lang w:val="bg-BG"/>
        </w:rPr>
        <w:t>лицето за контакт по</w:t>
      </w:r>
      <w:r w:rsidRPr="00F73E50">
        <w:rPr>
          <w:rFonts w:ascii="Verdana" w:hAnsi="Verdana" w:cs="Arial"/>
          <w:color w:val="000000" w:themeColor="text1"/>
          <w:sz w:val="20"/>
          <w:szCs w:val="20"/>
          <w:lang w:val="bg-BG"/>
        </w:rPr>
        <w:t xml:space="preserve"> процедурата </w:t>
      </w:r>
      <w:r w:rsidRPr="00F73E50">
        <w:rPr>
          <w:rFonts w:ascii="Verdana" w:hAnsi="Verdana" w:cs="Arial"/>
          <w:b/>
          <w:color w:val="000000" w:themeColor="text1"/>
          <w:sz w:val="20"/>
          <w:szCs w:val="20"/>
          <w:lang w:val="bg-BG"/>
        </w:rPr>
        <w:t xml:space="preserve">по факс на номера(та), указан(и) в документацията за участие </w:t>
      </w:r>
      <w:r w:rsidRPr="00F73E50">
        <w:rPr>
          <w:rFonts w:ascii="Verdana" w:hAnsi="Verdana" w:cs="Arial"/>
          <w:color w:val="000000" w:themeColor="text1"/>
          <w:sz w:val="20"/>
          <w:szCs w:val="20"/>
          <w:lang w:val="bg-BG"/>
        </w:rPr>
        <w:t xml:space="preserve">всеки делничен ден или с писмо (важи датата на получаване на писмото в Деловодството на “Софийска вода” АД) на </w:t>
      </w:r>
      <w:r w:rsidRPr="00F73E50">
        <w:rPr>
          <w:rFonts w:ascii="Verdana" w:hAnsi="Verdana" w:cs="Arial"/>
          <w:color w:val="000000" w:themeColor="text1"/>
          <w:sz w:val="20"/>
          <w:szCs w:val="20"/>
          <w:lang w:val="bg-BG"/>
        </w:rPr>
        <w:lastRenderedPageBreak/>
        <w:t xml:space="preserve">посочения в инструкциите адрес. Работното време на Деловодството на “Софийска вода” АД е между 08:00 и 16:30 часа всеки работен ден. </w:t>
      </w:r>
    </w:p>
    <w:p w14:paraId="046065FA" w14:textId="77777777" w:rsidR="00ED0561" w:rsidRPr="00F73E50" w:rsidRDefault="00ED0561" w:rsidP="00ED0561">
      <w:pPr>
        <w:numPr>
          <w:ilvl w:val="1"/>
          <w:numId w:val="1"/>
        </w:numPr>
        <w:tabs>
          <w:tab w:val="num" w:pos="879"/>
        </w:tabs>
        <w:spacing w:before="120" w:after="120"/>
        <w:ind w:left="879" w:hanging="737"/>
        <w:jc w:val="both"/>
        <w:rPr>
          <w:rStyle w:val="alafa"/>
          <w:rFonts w:ascii="Verdana" w:hAnsi="Verdana"/>
          <w:color w:val="000000" w:themeColor="text1"/>
          <w:sz w:val="20"/>
          <w:szCs w:val="20"/>
          <w:lang w:val="bg-BG"/>
        </w:rPr>
      </w:pPr>
      <w:r w:rsidRPr="00F73E50">
        <w:rPr>
          <w:rStyle w:val="alafa"/>
          <w:rFonts w:ascii="Verdana" w:hAnsi="Verdana" w:cs="Tahoma"/>
          <w:color w:val="000000" w:themeColor="text1"/>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F73E50">
        <w:rPr>
          <w:rFonts w:ascii="Verdana" w:hAnsi="Verdana"/>
          <w:color w:val="000000" w:themeColor="text1"/>
          <w:sz w:val="20"/>
          <w:szCs w:val="20"/>
          <w:lang w:val="bg-BG"/>
        </w:rPr>
        <w:t xml:space="preserve">. </w:t>
      </w:r>
      <w:r w:rsidRPr="00F73E50">
        <w:rPr>
          <w:rStyle w:val="alafa"/>
          <w:rFonts w:ascii="Verdana" w:hAnsi="Verdana" w:cs="Tahoma"/>
          <w:color w:val="000000" w:themeColor="text1"/>
          <w:sz w:val="20"/>
          <w:szCs w:val="20"/>
          <w:lang w:val="bg-BG"/>
        </w:rPr>
        <w:t>В разясненията не се посочва информация за лицата, които са ги поискали.</w:t>
      </w:r>
    </w:p>
    <w:p w14:paraId="046065FB"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Всяка оферта, за да отговаря на изискванията, трябва да бъде подадена чрез използване на съдържащите се в документацията </w:t>
      </w:r>
      <w:r w:rsidR="00696F70" w:rsidRPr="00F73E50">
        <w:rPr>
          <w:rFonts w:ascii="Verdana" w:hAnsi="Verdana"/>
          <w:color w:val="000000" w:themeColor="text1"/>
          <w:sz w:val="20"/>
          <w:szCs w:val="20"/>
          <w:lang w:val="bg-BG"/>
        </w:rPr>
        <w:t xml:space="preserve">за участие </w:t>
      </w:r>
      <w:r w:rsidRPr="00F73E50">
        <w:rPr>
          <w:rFonts w:ascii="Verdana" w:hAnsi="Verdana"/>
          <w:color w:val="000000" w:themeColor="text1"/>
          <w:sz w:val="20"/>
          <w:szCs w:val="20"/>
          <w:lang w:val="bg-BG"/>
        </w:rPr>
        <w:t>образци (чрез попълване на определените за това места). Не се допускат промени в текстовете</w:t>
      </w:r>
      <w:r w:rsidR="00511BD4" w:rsidRPr="00F73E50">
        <w:rPr>
          <w:rFonts w:ascii="Verdana" w:hAnsi="Verdana"/>
          <w:color w:val="000000" w:themeColor="text1"/>
          <w:sz w:val="20"/>
          <w:szCs w:val="20"/>
          <w:lang w:val="bg-BG"/>
        </w:rPr>
        <w:t xml:space="preserve"> на образците</w:t>
      </w:r>
      <w:r w:rsidRPr="00F73E50">
        <w:rPr>
          <w:rFonts w:ascii="Verdana" w:hAnsi="Verdana"/>
          <w:color w:val="000000" w:themeColor="text1"/>
          <w:sz w:val="20"/>
          <w:szCs w:val="20"/>
          <w:lang w:val="bg-BG"/>
        </w:rPr>
        <w:t xml:space="preserve">, направени чрез отстраняване на детайли и вписване на други, освен в случаите на допълване на лицата, които представляват участника. </w:t>
      </w:r>
      <w:r w:rsidRPr="00F73E50">
        <w:rPr>
          <w:rFonts w:ascii="Verdana" w:hAnsi="Verdana" w:cs="Arial"/>
          <w:i/>
          <w:color w:val="000000" w:themeColor="text1"/>
          <w:sz w:val="20"/>
          <w:szCs w:val="20"/>
          <w:lang w:val="bg-BG"/>
        </w:rPr>
        <w:t>Участниците сами преценяват начина на попълване на образците (електронно или на ръка).</w:t>
      </w:r>
    </w:p>
    <w:p w14:paraId="046065FC"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Документацията за участие е изготвена на български език и следва участникът да я попълни на български език, </w:t>
      </w:r>
      <w:r w:rsidRPr="00F73E50">
        <w:rPr>
          <w:rFonts w:ascii="Verdana" w:hAnsi="Verdana"/>
          <w:b/>
          <w:color w:val="000000" w:themeColor="text1"/>
          <w:sz w:val="20"/>
          <w:szCs w:val="20"/>
          <w:lang w:val="bg-BG"/>
        </w:rPr>
        <w:t>като всички документи от предложението му, които са на чужд език, се прилагат заедно със заверен от участника превод на български език</w:t>
      </w:r>
      <w:r w:rsidRPr="00F73E50">
        <w:rPr>
          <w:rFonts w:ascii="Verdana" w:hAnsi="Verdana"/>
          <w:color w:val="000000" w:themeColor="text1"/>
          <w:sz w:val="20"/>
          <w:szCs w:val="20"/>
          <w:lang w:val="bg-BG"/>
        </w:rPr>
        <w:t>. Когато участникът в процедура е чуждестранно физическо или юридическо лице или техни обединения, офертата се подава на български език, документът по чл. 56, ал. 1, т. 1 от ЗОП се представя в официален превод, а документите по чл. 56, ал. 1, т. 4, 5 и 11 от ЗОП, които са на чужд език, се представят и в превод.</w:t>
      </w:r>
    </w:p>
    <w:p w14:paraId="046065FD"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Не се разрешава един участник да участва с повече от една оферта. Свързани лица или свързани предприятия не може да бъдат самостоятелни кандидати или участници за една и съща обособена позиция от една и съща процедура. В процедурата за възлагане на обществена поръчка едно физическо или юридическо лице може да участва само в едно обединение. </w:t>
      </w:r>
    </w:p>
    <w:p w14:paraId="046065FE" w14:textId="77777777" w:rsidR="00ED0561" w:rsidRPr="00F73E50" w:rsidRDefault="00ED0561" w:rsidP="00ED0561">
      <w:pPr>
        <w:pStyle w:val="ListParagraph"/>
        <w:numPr>
          <w:ilvl w:val="0"/>
          <w:numId w:val="1"/>
        </w:numPr>
        <w:tabs>
          <w:tab w:val="clear" w:pos="720"/>
          <w:tab w:val="num" w:pos="624"/>
        </w:tabs>
        <w:spacing w:before="120" w:after="120"/>
        <w:ind w:left="624" w:hanging="624"/>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Не се допускат варианти. Оферти, които поставят допълнителни или алтернативни условия, могат да не бъдат разгледани и могат да бъдат отхвърлени на основание тези условия.</w:t>
      </w:r>
    </w:p>
    <w:p w14:paraId="046065FF"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w:t>
      </w:r>
    </w:p>
    <w:p w14:paraId="04606600" w14:textId="77777777" w:rsidR="00ED0561" w:rsidRPr="00F73E50" w:rsidRDefault="00ED0561" w:rsidP="00C10929">
      <w:pPr>
        <w:pStyle w:val="ListParagraph"/>
        <w:numPr>
          <w:ilvl w:val="0"/>
          <w:numId w:val="1"/>
        </w:numPr>
        <w:tabs>
          <w:tab w:val="clear" w:pos="720"/>
          <w:tab w:val="num" w:pos="624"/>
        </w:tabs>
        <w:spacing w:before="120" w:after="120"/>
        <w:ind w:left="624" w:hanging="624"/>
        <w:contextualSpacing w:val="0"/>
        <w:jc w:val="both"/>
        <w:rPr>
          <w:rFonts w:ascii="Verdana" w:hAnsi="Verdana"/>
          <w:color w:val="000000" w:themeColor="text1"/>
          <w:sz w:val="20"/>
          <w:szCs w:val="20"/>
          <w:lang w:val="bg-BG"/>
        </w:rPr>
      </w:pPr>
      <w:r w:rsidRPr="00F73E50">
        <w:rPr>
          <w:rFonts w:ascii="Verdana" w:hAnsi="Verdana"/>
          <w:b/>
          <w:color w:val="000000" w:themeColor="text1"/>
          <w:sz w:val="20"/>
          <w:szCs w:val="20"/>
          <w:lang w:val="bg-BG"/>
        </w:rPr>
        <w:t>Пликът с офертата съдържа три отделни запечатани непрозрачни и надписани плика</w:t>
      </w:r>
      <w:r w:rsidRPr="00F73E50">
        <w:rPr>
          <w:rFonts w:ascii="Verdana" w:hAnsi="Verdana"/>
          <w:color w:val="000000" w:themeColor="text1"/>
          <w:sz w:val="20"/>
          <w:szCs w:val="20"/>
          <w:lang w:val="bg-BG"/>
        </w:rPr>
        <w:t xml:space="preserve">, както следва: </w:t>
      </w:r>
    </w:p>
    <w:p w14:paraId="04606601" w14:textId="77777777" w:rsidR="00ED0561" w:rsidRPr="00F73E50" w:rsidRDefault="00ED0561" w:rsidP="00C10929">
      <w:pPr>
        <w:pStyle w:val="ListParagraph"/>
        <w:numPr>
          <w:ilvl w:val="1"/>
          <w:numId w:val="1"/>
        </w:numPr>
        <w:tabs>
          <w:tab w:val="num" w:pos="879"/>
        </w:tabs>
        <w:spacing w:before="120" w:after="120"/>
        <w:ind w:left="879" w:hanging="737"/>
        <w:contextualSpacing w:val="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Плик № 1 с надпис "Документи за подбор", в който се поставят документите и информацията по чл. 56, ал. 1, т. 1 - 5, 8, 11 – 14 от ЗОП, и в съответствие с изискванията на Възложителя, посочени в документацията; </w:t>
      </w:r>
    </w:p>
    <w:p w14:paraId="04606602" w14:textId="77777777" w:rsidR="00ED0561" w:rsidRPr="00F73E50" w:rsidRDefault="00ED0561" w:rsidP="00C10929">
      <w:pPr>
        <w:pStyle w:val="ListParagraph"/>
        <w:numPr>
          <w:ilvl w:val="1"/>
          <w:numId w:val="1"/>
        </w:numPr>
        <w:tabs>
          <w:tab w:val="num" w:pos="879"/>
        </w:tabs>
        <w:spacing w:before="120" w:after="120"/>
        <w:ind w:left="879" w:hanging="737"/>
        <w:contextualSpacing w:val="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Плик № 2 с надпис "Предложение за изпълнение на поръчката", в който се поставя техническото предложение, и ако е приложимо - декларацията по чл. 33, ал. 4 от ЗОП, в съответствие с изискванията на Възложителя, посочени в документацията; </w:t>
      </w:r>
    </w:p>
    <w:p w14:paraId="04606603" w14:textId="77777777" w:rsidR="00ED0561" w:rsidRPr="00F73E50" w:rsidRDefault="00ED0561" w:rsidP="00C10929">
      <w:pPr>
        <w:pStyle w:val="ListParagraph"/>
        <w:numPr>
          <w:ilvl w:val="1"/>
          <w:numId w:val="1"/>
        </w:numPr>
        <w:tabs>
          <w:tab w:val="num" w:pos="879"/>
        </w:tabs>
        <w:spacing w:before="120" w:after="120"/>
        <w:ind w:left="879" w:hanging="737"/>
        <w:contextualSpacing w:val="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Плик № 3 с надпис "Предлагана цена", който съдържа ценовото предложение на участника, в съответствие с изискванията на Възложителя, посочени в документацията. </w:t>
      </w:r>
    </w:p>
    <w:p w14:paraId="04606604"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b/>
          <w:color w:val="000000" w:themeColor="text1"/>
          <w:sz w:val="20"/>
          <w:szCs w:val="20"/>
          <w:lang w:val="bg-BG"/>
        </w:rPr>
      </w:pPr>
      <w:r w:rsidRPr="00F73E50">
        <w:rPr>
          <w:rFonts w:ascii="Verdana" w:hAnsi="Verdana"/>
          <w:b/>
          <w:color w:val="000000" w:themeColor="text1"/>
          <w:sz w:val="20"/>
          <w:szCs w:val="20"/>
          <w:lang w:val="bg-BG"/>
        </w:rPr>
        <w:t xml:space="preserve">Когато участник подава оферта за повече от една обособена позиция, пликове № 2 и 3 се представят за всяка от позициите. Когато документи и информация, съдържащи се в плик № 1, са еднакви за две или повече обособени позиции, по които участникът участва, същите </w:t>
      </w:r>
      <w:r w:rsidRPr="00F73E50">
        <w:rPr>
          <w:rFonts w:ascii="Verdana" w:hAnsi="Verdana"/>
          <w:b/>
          <w:color w:val="000000" w:themeColor="text1"/>
          <w:sz w:val="20"/>
          <w:szCs w:val="20"/>
          <w:u w:val="single"/>
          <w:lang w:val="bg-BG"/>
        </w:rPr>
        <w:t xml:space="preserve">се поставят само в плика по позицията с най-малък пореден </w:t>
      </w:r>
      <w:r w:rsidRPr="00F73E50">
        <w:rPr>
          <w:rFonts w:ascii="Verdana" w:hAnsi="Verdana"/>
          <w:b/>
          <w:color w:val="000000" w:themeColor="text1"/>
          <w:sz w:val="20"/>
          <w:szCs w:val="20"/>
          <w:u w:val="single"/>
          <w:lang w:val="bg-BG"/>
        </w:rPr>
        <w:lastRenderedPageBreak/>
        <w:t>номер,</w:t>
      </w:r>
      <w:r w:rsidRPr="00F73E50">
        <w:rPr>
          <w:rFonts w:ascii="Verdana" w:hAnsi="Verdana"/>
          <w:b/>
          <w:color w:val="000000" w:themeColor="text1"/>
          <w:sz w:val="20"/>
          <w:szCs w:val="20"/>
          <w:lang w:val="bg-BG"/>
        </w:rPr>
        <w:t xml:space="preserve"> като това обстоятелство се отбелязва в списъка на документите, съдържащ се в пликовете на останалите позиции. </w:t>
      </w:r>
    </w:p>
    <w:p w14:paraId="04606605" w14:textId="77777777" w:rsidR="00ED0561" w:rsidRPr="00F73E50" w:rsidRDefault="00ED0561" w:rsidP="00ED0561">
      <w:pPr>
        <w:pStyle w:val="ListParagraph"/>
        <w:numPr>
          <w:ilvl w:val="0"/>
          <w:numId w:val="1"/>
        </w:numPr>
        <w:spacing w:before="120" w:after="1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Пликът (пакетът) с офертата, включително и плик №1, №2 и №3 трябва да са обозначени със следния надпис: Процедура № ТТ001518 </w:t>
      </w:r>
      <w:r w:rsidRPr="00F73E50">
        <w:rPr>
          <w:rFonts w:ascii="Verdana" w:hAnsi="Verdana"/>
          <w:b/>
          <w:color w:val="000000" w:themeColor="text1"/>
          <w:sz w:val="20"/>
          <w:szCs w:val="20"/>
          <w:lang w:val="bg-BG"/>
        </w:rPr>
        <w:t>„Застраховане на автомобили, оборудване, служители и отговорности на „Софийска вода“ АД”</w:t>
      </w:r>
      <w:r w:rsidRPr="00F73E50">
        <w:rPr>
          <w:rFonts w:ascii="Verdana" w:hAnsi="Verdana"/>
          <w:color w:val="000000" w:themeColor="text1"/>
          <w:sz w:val="20"/>
          <w:szCs w:val="20"/>
          <w:lang w:val="bg-BG"/>
        </w:rPr>
        <w:t xml:space="preserve"> наименование, адрес за кореспонденция, телефон и по възможност факс и електронен адрес, </w:t>
      </w:r>
      <w:r w:rsidRPr="00F73E50">
        <w:rPr>
          <w:rStyle w:val="alafa"/>
          <w:rFonts w:ascii="Verdana" w:hAnsi="Verdana" w:cs="Tahoma"/>
          <w:color w:val="000000" w:themeColor="text1"/>
          <w:sz w:val="20"/>
          <w:szCs w:val="20"/>
          <w:lang w:val="bg-BG"/>
        </w:rPr>
        <w:t xml:space="preserve">а </w:t>
      </w:r>
      <w:r w:rsidRPr="00F73E50">
        <w:rPr>
          <w:rStyle w:val="alafa"/>
          <w:rFonts w:ascii="Verdana" w:hAnsi="Verdana" w:cs="Tahoma"/>
          <w:b/>
          <w:color w:val="000000" w:themeColor="text1"/>
          <w:sz w:val="20"/>
          <w:szCs w:val="20"/>
          <w:lang w:val="bg-BG"/>
        </w:rPr>
        <w:t>когато офертата е за самостоятелно обособени позиции - и за кои позиции се отнася</w:t>
      </w:r>
      <w:r w:rsidRPr="00F73E50">
        <w:rPr>
          <w:rFonts w:ascii="Verdana" w:hAnsi="Verdana"/>
          <w:color w:val="000000" w:themeColor="text1"/>
          <w:sz w:val="20"/>
          <w:szCs w:val="20"/>
          <w:lang w:val="bg-BG"/>
        </w:rPr>
        <w:t>.</w:t>
      </w:r>
    </w:p>
    <w:p w14:paraId="04606606" w14:textId="56327BF4"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Офертите за участие се подават в Деловодството на “Софийска вода” АД, град София 1766, район Младост, ж. к. Младост ІV, ул. "Бизнес парк" №1, сграда 2А, не по-късно от </w:t>
      </w:r>
      <w:r w:rsidRPr="00F73E50">
        <w:rPr>
          <w:rFonts w:ascii="Verdana" w:hAnsi="Verdana"/>
          <w:b/>
          <w:color w:val="000000" w:themeColor="text1"/>
          <w:sz w:val="20"/>
          <w:szCs w:val="20"/>
          <w:lang w:val="bg-BG"/>
        </w:rPr>
        <w:t xml:space="preserve">16:30 часа на </w:t>
      </w:r>
      <w:r w:rsidR="00F73E50">
        <w:rPr>
          <w:rFonts w:ascii="Verdana" w:hAnsi="Verdana"/>
          <w:b/>
          <w:color w:val="000000" w:themeColor="text1"/>
          <w:sz w:val="20"/>
          <w:szCs w:val="20"/>
          <w:lang w:val="bg-BG"/>
        </w:rPr>
        <w:t>30</w:t>
      </w:r>
      <w:r w:rsidRPr="00F73E50">
        <w:rPr>
          <w:rFonts w:ascii="Verdana" w:hAnsi="Verdana"/>
          <w:b/>
          <w:color w:val="000000" w:themeColor="text1"/>
          <w:sz w:val="20"/>
          <w:szCs w:val="20"/>
          <w:lang w:val="bg-BG"/>
        </w:rPr>
        <w:t>.</w:t>
      </w:r>
      <w:r w:rsidR="00F73E50">
        <w:rPr>
          <w:rFonts w:ascii="Verdana" w:hAnsi="Verdana"/>
          <w:b/>
          <w:color w:val="000000" w:themeColor="text1"/>
          <w:sz w:val="20"/>
          <w:szCs w:val="20"/>
          <w:lang w:val="bg-BG"/>
        </w:rPr>
        <w:t>05</w:t>
      </w:r>
      <w:r w:rsidRPr="00F73E50">
        <w:rPr>
          <w:rFonts w:ascii="Verdana" w:hAnsi="Verdana"/>
          <w:b/>
          <w:color w:val="000000" w:themeColor="text1"/>
          <w:sz w:val="20"/>
          <w:szCs w:val="20"/>
          <w:lang w:val="bg-BG"/>
        </w:rPr>
        <w:t xml:space="preserve">.2016 г. </w:t>
      </w:r>
      <w:r w:rsidRPr="00F73E50">
        <w:rPr>
          <w:rFonts w:ascii="Verdana" w:hAnsi="Verdana"/>
          <w:color w:val="000000" w:themeColor="text1"/>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r w:rsidRPr="00F73E50">
        <w:rPr>
          <w:rStyle w:val="alafa"/>
          <w:rFonts w:ascii="Verdana" w:hAnsi="Verdana" w:cs="Tahoma"/>
          <w:color w:val="000000" w:themeColor="text1"/>
          <w:sz w:val="20"/>
          <w:szCs w:val="20"/>
          <w:lang w:val="bg-BG"/>
        </w:rPr>
        <w:t>регистър</w:t>
      </w:r>
      <w:r w:rsidRPr="00F73E50">
        <w:rPr>
          <w:rFonts w:ascii="Verdana" w:hAnsi="Verdana"/>
          <w:color w:val="000000" w:themeColor="text1"/>
          <w:sz w:val="20"/>
          <w:szCs w:val="20"/>
          <w:lang w:val="bg-BG"/>
        </w:rPr>
        <w:t>, за което на приносителя се издава документ.</w:t>
      </w:r>
    </w:p>
    <w:p w14:paraId="04606607"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Тези </w:t>
      </w:r>
      <w:r w:rsidRPr="00F73E50">
        <w:rPr>
          <w:rStyle w:val="alafa"/>
          <w:rFonts w:ascii="Verdana" w:hAnsi="Verdana" w:cs="Tahoma"/>
          <w:color w:val="000000" w:themeColor="text1"/>
          <w:sz w:val="20"/>
          <w:szCs w:val="20"/>
          <w:lang w:val="bg-BG"/>
        </w:rPr>
        <w:t>обстоятелства</w:t>
      </w:r>
      <w:r w:rsidRPr="00F73E50">
        <w:rPr>
          <w:rFonts w:ascii="Verdana" w:hAnsi="Verdana"/>
          <w:color w:val="000000" w:themeColor="text1"/>
          <w:sz w:val="20"/>
          <w:szCs w:val="20"/>
          <w:lang w:val="bg-BG"/>
        </w:rPr>
        <w:t xml:space="preserve"> се отбелязват във входящия регистър.</w:t>
      </w:r>
    </w:p>
    <w:p w14:paraId="04606608" w14:textId="77777777" w:rsidR="00ED0561" w:rsidRPr="00F73E50" w:rsidRDefault="00ED0561" w:rsidP="00ED0561">
      <w:pPr>
        <w:numPr>
          <w:ilvl w:val="0"/>
          <w:numId w:val="1"/>
        </w:numPr>
        <w:tabs>
          <w:tab w:val="clear" w:pos="720"/>
          <w:tab w:val="num" w:pos="624"/>
        </w:tabs>
        <w:spacing w:before="120" w:after="120"/>
        <w:ind w:left="624" w:hanging="624"/>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Офертите трябва да са със срок на валидност </w:t>
      </w:r>
      <w:r w:rsidRPr="00F73E50">
        <w:rPr>
          <w:rFonts w:ascii="Verdana" w:hAnsi="Verdana"/>
          <w:b/>
          <w:color w:val="000000" w:themeColor="text1"/>
          <w:sz w:val="20"/>
          <w:szCs w:val="20"/>
          <w:lang w:val="bg-BG"/>
        </w:rPr>
        <w:t>най-малко 150 дни</w:t>
      </w:r>
      <w:r w:rsidRPr="00F73E50">
        <w:rPr>
          <w:rFonts w:ascii="Verdana" w:hAnsi="Verdana"/>
          <w:color w:val="000000" w:themeColor="text1"/>
          <w:sz w:val="20"/>
          <w:szCs w:val="20"/>
          <w:lang w:val="bg-BG"/>
        </w:rPr>
        <w:t xml:space="preserve"> след </w:t>
      </w:r>
      <w:r w:rsidRPr="00F73E50">
        <w:rPr>
          <w:rStyle w:val="alafa"/>
          <w:rFonts w:ascii="Verdana" w:hAnsi="Verdana" w:cs="Tahoma"/>
          <w:color w:val="000000" w:themeColor="text1"/>
          <w:sz w:val="20"/>
          <w:szCs w:val="20"/>
          <w:lang w:val="bg-BG"/>
        </w:rPr>
        <w:t>крайния</w:t>
      </w:r>
      <w:r w:rsidRPr="00F73E50">
        <w:rPr>
          <w:rFonts w:ascii="Verdana" w:hAnsi="Verdana"/>
          <w:color w:val="000000" w:themeColor="text1"/>
          <w:sz w:val="20"/>
          <w:szCs w:val="20"/>
          <w:lang w:val="bg-BG"/>
        </w:rPr>
        <w:t xml:space="preserve"> срок за получаването им.</w:t>
      </w:r>
    </w:p>
    <w:p w14:paraId="04606609" w14:textId="77777777" w:rsidR="00ED0561" w:rsidRPr="00F73E50" w:rsidRDefault="00ED0561" w:rsidP="00ED0561">
      <w:pPr>
        <w:pStyle w:val="ListParagraph"/>
        <w:numPr>
          <w:ilvl w:val="0"/>
          <w:numId w:val="1"/>
        </w:numPr>
        <w:tabs>
          <w:tab w:val="clear" w:pos="720"/>
          <w:tab w:val="num" w:pos="624"/>
        </w:tabs>
        <w:spacing w:before="120" w:after="120"/>
        <w:ind w:left="624" w:hanging="624"/>
        <w:jc w:val="both"/>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t>Критерии за подбор и изисквания към участниците:</w:t>
      </w:r>
    </w:p>
    <w:p w14:paraId="0460660A" w14:textId="77777777" w:rsidR="00ED0561" w:rsidRPr="00F73E50" w:rsidRDefault="00ED0561" w:rsidP="00ED0561">
      <w:pPr>
        <w:numPr>
          <w:ilvl w:val="1"/>
          <w:numId w:val="1"/>
        </w:numPr>
        <w:spacing w:before="90" w:after="90"/>
        <w:ind w:left="737"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чл.47, ал.1, т. 1 (а, б, в, г, д), т.2, т.3, т.4, ал.2, т. 1, т. 2, т. 2а, т. 5, ал.5, т.1 и т.2 и чл.48 от ЗОП.</w:t>
      </w:r>
    </w:p>
    <w:p w14:paraId="0460660B" w14:textId="77777777" w:rsidR="00ED0561" w:rsidRPr="00F73E50" w:rsidRDefault="00ED0561" w:rsidP="00ED0561">
      <w:pPr>
        <w:numPr>
          <w:ilvl w:val="1"/>
          <w:numId w:val="1"/>
        </w:numPr>
        <w:spacing w:before="90" w:after="90"/>
        <w:ind w:left="737" w:hanging="737"/>
        <w:jc w:val="both"/>
        <w:rPr>
          <w:rFonts w:ascii="Verdana" w:hAnsi="Verdana" w:cs="Arial"/>
          <w:color w:val="000000" w:themeColor="text1"/>
          <w:sz w:val="20"/>
          <w:szCs w:val="20"/>
          <w:lang w:val="bg-BG"/>
        </w:rPr>
      </w:pPr>
      <w:r w:rsidRPr="00F73E50">
        <w:rPr>
          <w:rFonts w:ascii="Verdana" w:hAnsi="Verdana"/>
          <w:color w:val="000000" w:themeColor="text1"/>
          <w:sz w:val="20"/>
          <w:szCs w:val="20"/>
          <w:lang w:val="bg-BG"/>
        </w:rPr>
        <w:t>Участниците следва да бъдат застрахователи, притежаващи съответните разрешителни за осъществяване на застрахователна дейност на територията на Република България съгласно Кодекса за застраховането, като следва</w:t>
      </w:r>
      <w:r w:rsidRPr="00F73E50">
        <w:rPr>
          <w:rFonts w:ascii="Verdana" w:hAnsi="Verdana" w:cs="Arial"/>
          <w:color w:val="000000" w:themeColor="text1"/>
          <w:sz w:val="20"/>
          <w:szCs w:val="20"/>
          <w:lang w:val="bg-BG"/>
        </w:rPr>
        <w:t xml:space="preserve"> да притежават съответните валидни лицензи за видовете застраховки, предмет на настоящата процедура, за които участват.</w:t>
      </w:r>
    </w:p>
    <w:p w14:paraId="0460660C" w14:textId="78F057F8" w:rsidR="00ED0561" w:rsidRPr="00F73E50" w:rsidRDefault="00ED0561" w:rsidP="00ED0561">
      <w:pPr>
        <w:numPr>
          <w:ilvl w:val="1"/>
          <w:numId w:val="1"/>
        </w:numPr>
        <w:spacing w:before="90" w:after="90"/>
        <w:ind w:left="737"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Участниците следва да са изпълнили еднакви или сходни с предмета на съответната обособена позиция от обществената поръчка услуги през последните три години, считано от датата на подаване на </w:t>
      </w:r>
      <w:r w:rsidR="000A1007" w:rsidRPr="00F73E50">
        <w:rPr>
          <w:rFonts w:ascii="Verdana" w:hAnsi="Verdana" w:cs="Arial"/>
          <w:color w:val="000000" w:themeColor="text1"/>
          <w:sz w:val="20"/>
          <w:szCs w:val="20"/>
          <w:lang w:val="bg-BG"/>
        </w:rPr>
        <w:t>офертата</w:t>
      </w:r>
      <w:r w:rsidRPr="00F73E50">
        <w:rPr>
          <w:rFonts w:ascii="Verdana" w:hAnsi="Verdana" w:cs="Arial"/>
          <w:color w:val="000000" w:themeColor="text1"/>
          <w:sz w:val="20"/>
          <w:szCs w:val="20"/>
          <w:lang w:val="bg-BG"/>
        </w:rPr>
        <w:t xml:space="preserve">. </w:t>
      </w:r>
    </w:p>
    <w:p w14:paraId="0460660D" w14:textId="77777777" w:rsidR="00ED0561" w:rsidRPr="00F73E50" w:rsidRDefault="00ED0561" w:rsidP="00ED0561">
      <w:pPr>
        <w:numPr>
          <w:ilvl w:val="0"/>
          <w:numId w:val="1"/>
        </w:numPr>
        <w:tabs>
          <w:tab w:val="num" w:pos="624"/>
        </w:tabs>
        <w:spacing w:before="90" w:after="90"/>
        <w:ind w:left="624" w:hanging="624"/>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При подаване на офертата и при спазване на изискването на чл.57, ал.2, т.2 от ЗОП, участникът може да посочи коя част от нея има конфиденциален характер и да изиска от възложителя да не я разкрива.</w:t>
      </w:r>
    </w:p>
    <w:p w14:paraId="0460660E" w14:textId="77777777" w:rsidR="00ED0561" w:rsidRPr="00F73E50" w:rsidRDefault="00ED0561" w:rsidP="00ED0561">
      <w:pPr>
        <w:pStyle w:val="ListParagraph"/>
        <w:numPr>
          <w:ilvl w:val="0"/>
          <w:numId w:val="1"/>
        </w:numPr>
        <w:tabs>
          <w:tab w:val="clear" w:pos="720"/>
          <w:tab w:val="num" w:pos="624"/>
        </w:tabs>
        <w:spacing w:before="120" w:after="120"/>
        <w:ind w:left="624" w:hanging="624"/>
        <w:jc w:val="both"/>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t xml:space="preserve">ОТДЕЛНИЯТ ЗА ВСЯКА ОБОСОБЕНА ПОЗИЦИЯ запечатан плик №1 „Документи за подбор“ трябва да съдържа следните документи: </w:t>
      </w:r>
    </w:p>
    <w:p w14:paraId="0460660F"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p w14:paraId="04606610"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Декларация по чл. 47, ал. 9 от ЗОП (по образец от документацията); </w:t>
      </w:r>
    </w:p>
    <w:p w14:paraId="04606611"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за приемане на условията в проекта на договор (по образец от документацията);</w:t>
      </w:r>
    </w:p>
    <w:p w14:paraId="04606612"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w:t>
      </w:r>
      <w:r w:rsidRPr="00F73E50">
        <w:rPr>
          <w:rFonts w:ascii="Verdana" w:hAnsi="Verdana" w:cs="Arial"/>
          <w:color w:val="000000" w:themeColor="text1"/>
          <w:sz w:val="20"/>
          <w:szCs w:val="20"/>
          <w:lang w:val="bg-BG"/>
        </w:rPr>
        <w:lastRenderedPageBreak/>
        <w:t>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04606613"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по чл. 56, ал.1, т.6 (по образец от документацията)</w:t>
      </w:r>
      <w:r w:rsidRPr="00F73E50">
        <w:rPr>
          <w:rFonts w:ascii="Verdana" w:hAnsi="Verdana"/>
          <w:color w:val="000000" w:themeColor="text1"/>
          <w:sz w:val="20"/>
          <w:szCs w:val="20"/>
          <w:lang w:val="bg-BG"/>
        </w:rPr>
        <w:t>;</w:t>
      </w:r>
    </w:p>
    <w:p w14:paraId="04606614"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от участника за автономност на офертата (по образец от документацията);</w:t>
      </w:r>
    </w:p>
    <w:p w14:paraId="04606615"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4606616"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Оригинал на банкова гаранция за участие или оригинал или копие от документа за внесена гаранция под формата на парична сума;</w:t>
      </w:r>
    </w:p>
    <w:p w14:paraId="04606617"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p w14:paraId="04606618" w14:textId="77777777" w:rsidR="00ED0561" w:rsidRPr="00F73E50" w:rsidRDefault="00C6062A" w:rsidP="00ED0561">
      <w:pPr>
        <w:numPr>
          <w:ilvl w:val="1"/>
          <w:numId w:val="1"/>
        </w:numPr>
        <w:tabs>
          <w:tab w:val="num" w:pos="879"/>
        </w:tabs>
        <w:spacing w:before="90" w:after="90"/>
        <w:ind w:left="879" w:hanging="737"/>
        <w:jc w:val="both"/>
        <w:rPr>
          <w:rFonts w:ascii="Verdana" w:hAnsi="Verdana"/>
          <w:color w:val="000000" w:themeColor="text1"/>
          <w:sz w:val="20"/>
          <w:szCs w:val="20"/>
          <w:lang w:val="bg-BG"/>
        </w:rPr>
      </w:pPr>
      <w:r w:rsidRPr="00F73E50">
        <w:rPr>
          <w:rFonts w:ascii="Verdana" w:hAnsi="Verdana" w:cs="Arial"/>
          <w:color w:val="000000" w:themeColor="text1"/>
          <w:sz w:val="20"/>
          <w:szCs w:val="20"/>
          <w:lang w:val="bg-BG"/>
        </w:rPr>
        <w:t>Заверено от участника копие</w:t>
      </w:r>
      <w:r w:rsidRPr="00F73E50">
        <w:rPr>
          <w:rFonts w:ascii="Verdana" w:hAnsi="Verdana"/>
          <w:color w:val="000000" w:themeColor="text1"/>
          <w:sz w:val="20"/>
          <w:szCs w:val="20"/>
          <w:lang w:val="bg-BG"/>
        </w:rPr>
        <w:t xml:space="preserve"> </w:t>
      </w:r>
      <w:r w:rsidR="00ED0561" w:rsidRPr="00F73E50">
        <w:rPr>
          <w:rFonts w:ascii="Verdana" w:hAnsi="Verdana"/>
          <w:color w:val="000000" w:themeColor="text1"/>
          <w:sz w:val="20"/>
          <w:szCs w:val="20"/>
          <w:lang w:val="bg-BG"/>
        </w:rPr>
        <w:t>от лиценза на участника за упражняване на застрахователна дейност за застраховката, предмет на обособената позиция от обществената поръчка, за която участва в процедурата.</w:t>
      </w:r>
    </w:p>
    <w:p w14:paraId="04606619" w14:textId="7524166C" w:rsidR="00ED0561" w:rsidRPr="00F73E50" w:rsidRDefault="00ED0561" w:rsidP="00ED0561">
      <w:pPr>
        <w:numPr>
          <w:ilvl w:val="1"/>
          <w:numId w:val="1"/>
        </w:numPr>
        <w:tabs>
          <w:tab w:val="num" w:pos="879"/>
        </w:tabs>
        <w:spacing w:before="90" w:after="90"/>
        <w:ind w:left="879" w:hanging="737"/>
        <w:jc w:val="both"/>
        <w:rPr>
          <w:rFonts w:ascii="Verdana" w:hAnsi="Verdana"/>
          <w:color w:val="000000" w:themeColor="text1"/>
          <w:sz w:val="20"/>
          <w:szCs w:val="20"/>
          <w:lang w:val="bg-BG"/>
        </w:rPr>
      </w:pPr>
      <w:r w:rsidRPr="00F73E50">
        <w:rPr>
          <w:rFonts w:ascii="Verdana" w:hAnsi="Verdana" w:cs="Arial"/>
          <w:color w:val="000000" w:themeColor="text1"/>
          <w:sz w:val="20"/>
          <w:szCs w:val="20"/>
          <w:lang w:val="bg-BG"/>
        </w:rPr>
        <w:t>Списък</w:t>
      </w:r>
      <w:r w:rsidRPr="00F73E50">
        <w:rPr>
          <w:rFonts w:ascii="Verdana" w:hAnsi="Verdana"/>
          <w:color w:val="000000" w:themeColor="text1"/>
          <w:sz w:val="20"/>
          <w:szCs w:val="20"/>
          <w:lang w:val="bg-BG"/>
        </w:rPr>
        <w:t xml:space="preserve"> с изпълнените от </w:t>
      </w:r>
      <w:r w:rsidR="00A779B1" w:rsidRPr="00F73E50">
        <w:rPr>
          <w:rFonts w:ascii="Verdana" w:hAnsi="Verdana"/>
          <w:color w:val="000000" w:themeColor="text1"/>
          <w:sz w:val="20"/>
          <w:szCs w:val="20"/>
          <w:lang w:val="bg-BG"/>
        </w:rPr>
        <w:t>участника</w:t>
      </w:r>
      <w:r w:rsidRPr="00F73E50">
        <w:rPr>
          <w:rFonts w:ascii="Verdana" w:hAnsi="Verdana"/>
          <w:color w:val="000000" w:themeColor="text1"/>
          <w:sz w:val="20"/>
          <w:szCs w:val="20"/>
          <w:lang w:val="bg-BG"/>
        </w:rPr>
        <w:t xml:space="preserve"> еднакви или сходни с предмета на съответната обособена позиция от обществената поръчка услуги през последните три години, считано от датата на подаване на </w:t>
      </w:r>
      <w:r w:rsidR="00C84EB3" w:rsidRPr="00F73E50">
        <w:rPr>
          <w:rFonts w:ascii="Verdana" w:hAnsi="Verdana"/>
          <w:color w:val="000000" w:themeColor="text1"/>
          <w:sz w:val="20"/>
          <w:szCs w:val="20"/>
          <w:lang w:val="bg-BG"/>
        </w:rPr>
        <w:t>офертата</w:t>
      </w:r>
      <w:r w:rsidRPr="00F73E50">
        <w:rPr>
          <w:rFonts w:ascii="Verdana" w:hAnsi="Verdana"/>
          <w:color w:val="000000" w:themeColor="text1"/>
          <w:sz w:val="20"/>
          <w:szCs w:val="20"/>
          <w:lang w:val="bg-BG"/>
        </w:rPr>
        <w:t>.</w:t>
      </w:r>
    </w:p>
    <w:p w14:paraId="0460661A" w14:textId="77777777" w:rsidR="00ED0561" w:rsidRPr="00F73E50" w:rsidRDefault="00ED0561" w:rsidP="00ED0561">
      <w:pPr>
        <w:numPr>
          <w:ilvl w:val="1"/>
          <w:numId w:val="1"/>
        </w:numPr>
        <w:tabs>
          <w:tab w:val="num" w:pos="879"/>
        </w:tabs>
        <w:spacing w:before="90" w:after="90"/>
        <w:ind w:left="879" w:hanging="737"/>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Доказателство/а за посочените в списъка по-горе извършени еднакви или сходни с предмета на съответната обособена позиция от обществената поръчка услуги, предоставено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услугата.</w:t>
      </w:r>
    </w:p>
    <w:p w14:paraId="0460661B" w14:textId="77777777" w:rsidR="00ED0561" w:rsidRPr="00F73E50" w:rsidRDefault="00ED0561" w:rsidP="00ED0561">
      <w:pPr>
        <w:numPr>
          <w:ilvl w:val="1"/>
          <w:numId w:val="1"/>
        </w:numPr>
        <w:tabs>
          <w:tab w:val="num" w:pos="879"/>
        </w:tabs>
        <w:spacing w:before="90" w:after="90"/>
        <w:ind w:left="879" w:hanging="737"/>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Списък на документите, и информацията съдържащи се в офертата, подписан от участника (по образец).</w:t>
      </w:r>
    </w:p>
    <w:p w14:paraId="0460661C"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 xml:space="preserve">ОТДЕЛНИЯТ ЗА ВСЯКА ОБОСОБЕНА ПОЗИЦИЯ запечатан непрозрачен Плик № 2 „Предложение за изпълнение на поръчката”, </w:t>
      </w:r>
      <w:r w:rsidRPr="00F73E50">
        <w:rPr>
          <w:rFonts w:ascii="Verdana" w:hAnsi="Verdana" w:cs="Arial"/>
          <w:color w:val="000000" w:themeColor="text1"/>
          <w:sz w:val="20"/>
          <w:szCs w:val="20"/>
          <w:lang w:val="bg-BG"/>
        </w:rPr>
        <w:t>трябва да съдържа:</w:t>
      </w:r>
    </w:p>
    <w:p w14:paraId="0460661D" w14:textId="77777777" w:rsidR="00ED0561" w:rsidRPr="00F73E50" w:rsidRDefault="00ED0561" w:rsidP="00ED0561">
      <w:pPr>
        <w:keepLines/>
        <w:numPr>
          <w:ilvl w:val="1"/>
          <w:numId w:val="1"/>
        </w:numPr>
        <w:tabs>
          <w:tab w:val="num" w:pos="567"/>
        </w:tabs>
        <w:spacing w:before="90" w:after="90"/>
        <w:ind w:left="1276" w:hanging="850"/>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Попълнена и подписана бланка за подаване на оферта (по образец);</w:t>
      </w:r>
    </w:p>
    <w:p w14:paraId="0460661E" w14:textId="77777777" w:rsidR="00ED0561" w:rsidRPr="00F73E50" w:rsidRDefault="00ED0561" w:rsidP="00ED0561">
      <w:pPr>
        <w:keepLines/>
        <w:numPr>
          <w:ilvl w:val="1"/>
          <w:numId w:val="1"/>
        </w:numPr>
        <w:tabs>
          <w:tab w:val="num" w:pos="567"/>
        </w:tabs>
        <w:spacing w:before="90" w:after="90"/>
        <w:ind w:left="1276" w:hanging="850"/>
        <w:jc w:val="both"/>
        <w:rPr>
          <w:rFonts w:ascii="Verdana" w:hAnsi="Verdana"/>
          <w:bCs/>
          <w:color w:val="000000" w:themeColor="text1"/>
          <w:sz w:val="20"/>
          <w:szCs w:val="20"/>
          <w:lang w:val="bg-BG"/>
        </w:rPr>
      </w:pPr>
      <w:r w:rsidRPr="00F73E50">
        <w:rPr>
          <w:rFonts w:ascii="Verdana" w:hAnsi="Verdana"/>
          <w:b/>
          <w:bCs/>
          <w:color w:val="000000" w:themeColor="text1"/>
          <w:sz w:val="20"/>
          <w:szCs w:val="20"/>
          <w:lang w:val="bg-BG"/>
        </w:rPr>
        <w:t>Техническо предложение</w:t>
      </w:r>
      <w:r w:rsidRPr="00F73E50">
        <w:rPr>
          <w:rFonts w:ascii="Verdana" w:hAnsi="Verdana"/>
          <w:bCs/>
          <w:color w:val="000000" w:themeColor="text1"/>
          <w:sz w:val="20"/>
          <w:szCs w:val="20"/>
          <w:lang w:val="bg-BG"/>
        </w:rPr>
        <w:t>, съдържащо:</w:t>
      </w:r>
    </w:p>
    <w:p w14:paraId="0460661F" w14:textId="77777777" w:rsidR="00ED0561" w:rsidRPr="00F73E50" w:rsidRDefault="00ED0561" w:rsidP="00ED0561">
      <w:pPr>
        <w:keepLines/>
        <w:numPr>
          <w:ilvl w:val="2"/>
          <w:numId w:val="1"/>
        </w:numPr>
        <w:spacing w:before="90" w:after="90"/>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 Потвърждение за изпълнение на всички заложени в проекта на договор условия на възложителя, </w:t>
      </w:r>
      <w:proofErr w:type="spellStart"/>
      <w:r w:rsidRPr="00F73E50">
        <w:rPr>
          <w:rFonts w:ascii="Verdana" w:hAnsi="Verdana"/>
          <w:bCs/>
          <w:color w:val="000000" w:themeColor="text1"/>
          <w:sz w:val="20"/>
          <w:szCs w:val="20"/>
          <w:lang w:val="bg-BG"/>
        </w:rPr>
        <w:t>относими</w:t>
      </w:r>
      <w:proofErr w:type="spellEnd"/>
      <w:r w:rsidRPr="00F73E50">
        <w:rPr>
          <w:rFonts w:ascii="Verdana" w:hAnsi="Verdana"/>
          <w:bCs/>
          <w:color w:val="000000" w:themeColor="text1"/>
          <w:sz w:val="20"/>
          <w:szCs w:val="20"/>
          <w:lang w:val="bg-BG"/>
        </w:rPr>
        <w:t xml:space="preserve"> към съответната позиция. </w:t>
      </w:r>
    </w:p>
    <w:p w14:paraId="04606620" w14:textId="77777777" w:rsidR="00ED0561" w:rsidRPr="00F73E50" w:rsidRDefault="00ED0561" w:rsidP="00ED0561">
      <w:pPr>
        <w:keepLines/>
        <w:numPr>
          <w:ilvl w:val="2"/>
          <w:numId w:val="1"/>
        </w:numPr>
        <w:spacing w:before="90" w:after="90"/>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Описание и подробности за покритите рискове, съобразно посочените изисквания в </w:t>
      </w:r>
      <w:r w:rsidR="00872E97" w:rsidRPr="00F73E50">
        <w:rPr>
          <w:rFonts w:ascii="Verdana" w:hAnsi="Verdana"/>
          <w:bCs/>
          <w:color w:val="000000" w:themeColor="text1"/>
          <w:sz w:val="20"/>
          <w:szCs w:val="20"/>
          <w:lang w:val="bg-BG"/>
        </w:rPr>
        <w:t>Раздел А – „</w:t>
      </w:r>
      <w:r w:rsidRPr="00F73E50">
        <w:rPr>
          <w:rFonts w:ascii="Verdana" w:hAnsi="Verdana"/>
          <w:bCs/>
          <w:color w:val="000000" w:themeColor="text1"/>
          <w:sz w:val="20"/>
          <w:szCs w:val="20"/>
          <w:lang w:val="bg-BG"/>
        </w:rPr>
        <w:t>Техническото задание – предмет на Договора</w:t>
      </w:r>
      <w:r w:rsidR="00872E97" w:rsidRPr="00F73E50">
        <w:rPr>
          <w:rFonts w:ascii="Verdana" w:hAnsi="Verdana"/>
          <w:bCs/>
          <w:color w:val="000000" w:themeColor="text1"/>
          <w:sz w:val="20"/>
          <w:szCs w:val="20"/>
          <w:lang w:val="bg-BG"/>
        </w:rPr>
        <w:t>“</w:t>
      </w:r>
      <w:r w:rsidR="009F74C4" w:rsidRPr="00F73E50">
        <w:rPr>
          <w:rFonts w:ascii="Verdana" w:hAnsi="Verdana"/>
          <w:bCs/>
          <w:color w:val="000000" w:themeColor="text1"/>
          <w:sz w:val="20"/>
          <w:szCs w:val="20"/>
          <w:lang w:val="bg-BG"/>
        </w:rPr>
        <w:t xml:space="preserve"> от проекта на договор,</w:t>
      </w:r>
      <w:r w:rsidRPr="00F73E50">
        <w:rPr>
          <w:rFonts w:ascii="Verdana" w:hAnsi="Verdana"/>
          <w:bCs/>
          <w:color w:val="000000" w:themeColor="text1"/>
          <w:sz w:val="20"/>
          <w:szCs w:val="20"/>
          <w:lang w:val="bg-BG"/>
        </w:rPr>
        <w:t xml:space="preserve"> за застраховката, предмет на </w:t>
      </w:r>
      <w:r w:rsidR="00802052" w:rsidRPr="00F73E50">
        <w:rPr>
          <w:rFonts w:ascii="Verdana" w:hAnsi="Verdana"/>
          <w:bCs/>
          <w:color w:val="000000" w:themeColor="text1"/>
          <w:sz w:val="20"/>
          <w:szCs w:val="20"/>
          <w:lang w:val="bg-BG"/>
        </w:rPr>
        <w:t xml:space="preserve">съответната </w:t>
      </w:r>
      <w:r w:rsidRPr="00F73E50">
        <w:rPr>
          <w:rFonts w:ascii="Verdana" w:hAnsi="Verdana"/>
          <w:bCs/>
          <w:color w:val="000000" w:themeColor="text1"/>
          <w:sz w:val="20"/>
          <w:szCs w:val="20"/>
          <w:lang w:val="bg-BG"/>
        </w:rPr>
        <w:t>обособена позиция;</w:t>
      </w:r>
    </w:p>
    <w:p w14:paraId="04606621" w14:textId="77777777" w:rsidR="00ED0561" w:rsidRPr="00F73E50" w:rsidRDefault="00ED0561" w:rsidP="00ED0561">
      <w:pPr>
        <w:keepLines/>
        <w:numPr>
          <w:ilvl w:val="2"/>
          <w:numId w:val="1"/>
        </w:numPr>
        <w:spacing w:before="90" w:after="90"/>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Изключените рискове, ако има приложими такива;</w:t>
      </w:r>
    </w:p>
    <w:p w14:paraId="04606622" w14:textId="77777777" w:rsidR="00ED0561" w:rsidRPr="00F73E50" w:rsidRDefault="00ED0561" w:rsidP="00ED0561">
      <w:pPr>
        <w:keepLines/>
        <w:numPr>
          <w:ilvl w:val="2"/>
          <w:numId w:val="1"/>
        </w:numPr>
        <w:spacing w:before="90" w:after="90"/>
        <w:jc w:val="both"/>
        <w:rPr>
          <w:rFonts w:ascii="Verdana" w:hAnsi="Verdana"/>
          <w:bCs/>
          <w:color w:val="000000" w:themeColor="text1"/>
          <w:sz w:val="20"/>
          <w:szCs w:val="20"/>
          <w:lang w:val="bg-BG"/>
        </w:rPr>
      </w:pPr>
      <w:proofErr w:type="spellStart"/>
      <w:r w:rsidRPr="00F73E50">
        <w:rPr>
          <w:rFonts w:ascii="Verdana" w:hAnsi="Verdana"/>
          <w:bCs/>
          <w:color w:val="000000" w:themeColor="text1"/>
          <w:sz w:val="20"/>
          <w:szCs w:val="20"/>
          <w:lang w:val="bg-BG"/>
        </w:rPr>
        <w:t>Самоучастие</w:t>
      </w:r>
      <w:proofErr w:type="spellEnd"/>
      <w:r w:rsidRPr="00F73E50">
        <w:rPr>
          <w:rFonts w:ascii="Verdana" w:hAnsi="Verdana"/>
          <w:bCs/>
          <w:color w:val="000000" w:themeColor="text1"/>
          <w:sz w:val="20"/>
          <w:szCs w:val="20"/>
          <w:lang w:val="bg-BG"/>
        </w:rPr>
        <w:t xml:space="preserve"> по втора обособена позиция </w:t>
      </w:r>
      <w:r w:rsidRPr="00F73E50">
        <w:rPr>
          <w:rFonts w:ascii="Verdana" w:hAnsi="Verdana" w:cs="Arial"/>
          <w:color w:val="000000" w:themeColor="text1"/>
          <w:sz w:val="20"/>
          <w:szCs w:val="20"/>
          <w:lang w:val="bg-BG"/>
        </w:rPr>
        <w:t xml:space="preserve">“Застраховка имущество за оборудване и техника”, ако има такова, </w:t>
      </w:r>
      <w:r w:rsidRPr="00F73E50">
        <w:rPr>
          <w:rFonts w:ascii="Verdana" w:hAnsi="Verdana"/>
          <w:bCs/>
          <w:color w:val="000000" w:themeColor="text1"/>
          <w:sz w:val="20"/>
          <w:szCs w:val="20"/>
          <w:lang w:val="bg-BG"/>
        </w:rPr>
        <w:t>съобразно посочените изисквания в Техническото задание – предмет на Договора</w:t>
      </w:r>
      <w:r w:rsidR="00E01418" w:rsidRPr="00F73E50">
        <w:rPr>
          <w:rFonts w:ascii="Verdana" w:hAnsi="Verdana"/>
          <w:bCs/>
          <w:color w:val="000000" w:themeColor="text1"/>
          <w:sz w:val="20"/>
          <w:szCs w:val="20"/>
          <w:lang w:val="bg-BG"/>
        </w:rPr>
        <w:t xml:space="preserve">, </w:t>
      </w:r>
      <w:r w:rsidR="00E01418" w:rsidRPr="00F73E50">
        <w:rPr>
          <w:rFonts w:ascii="Verdana" w:hAnsi="Verdana"/>
          <w:color w:val="000000" w:themeColor="text1"/>
          <w:spacing w:val="-3"/>
          <w:sz w:val="20"/>
          <w:lang w:val="bg-BG"/>
        </w:rPr>
        <w:t>не повече от 150 лв. за всяко едно събитие</w:t>
      </w:r>
      <w:r w:rsidRPr="00F73E50">
        <w:rPr>
          <w:rFonts w:ascii="Verdana" w:hAnsi="Verdana"/>
          <w:bCs/>
          <w:color w:val="000000" w:themeColor="text1"/>
          <w:sz w:val="20"/>
          <w:szCs w:val="20"/>
          <w:lang w:val="bg-BG"/>
        </w:rPr>
        <w:t>;</w:t>
      </w:r>
    </w:p>
    <w:p w14:paraId="04606623" w14:textId="77777777" w:rsidR="00ED0561" w:rsidRPr="00F73E50" w:rsidRDefault="00ED0561" w:rsidP="00ED0561">
      <w:pPr>
        <w:keepLines/>
        <w:numPr>
          <w:ilvl w:val="2"/>
          <w:numId w:val="1"/>
        </w:numPr>
        <w:spacing w:before="90" w:after="90"/>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lastRenderedPageBreak/>
        <w:t xml:space="preserve"> Участниците могат да предложат по-високи нива на покритие и допълнителни застрахователни рискове;</w:t>
      </w:r>
    </w:p>
    <w:p w14:paraId="04606624" w14:textId="77777777" w:rsidR="00ED0561" w:rsidRPr="00F73E50" w:rsidRDefault="00ED0561" w:rsidP="00ED0561">
      <w:pPr>
        <w:keepLines/>
        <w:numPr>
          <w:ilvl w:val="1"/>
          <w:numId w:val="1"/>
        </w:numPr>
        <w:tabs>
          <w:tab w:val="num" w:pos="567"/>
        </w:tabs>
        <w:spacing w:before="90" w:after="90"/>
        <w:ind w:left="1276" w:hanging="850"/>
        <w:jc w:val="both"/>
        <w:rPr>
          <w:rFonts w:ascii="Verdana" w:hAnsi="Verdana"/>
          <w:bCs/>
          <w:color w:val="000000" w:themeColor="text1"/>
          <w:sz w:val="20"/>
          <w:szCs w:val="20"/>
          <w:lang w:val="bg-BG"/>
        </w:rPr>
      </w:pPr>
      <w:r w:rsidRPr="00F73E50">
        <w:rPr>
          <w:rFonts w:ascii="Verdana" w:hAnsi="Verdana"/>
          <w:b/>
          <w:bCs/>
          <w:color w:val="000000" w:themeColor="text1"/>
          <w:sz w:val="20"/>
          <w:szCs w:val="20"/>
          <w:lang w:val="bg-BG"/>
        </w:rPr>
        <w:t>Общите условия по съответните видове застраховки</w:t>
      </w:r>
      <w:r w:rsidRPr="00F73E50">
        <w:rPr>
          <w:rFonts w:ascii="Verdana" w:hAnsi="Verdana"/>
          <w:bCs/>
          <w:color w:val="000000" w:themeColor="text1"/>
          <w:sz w:val="20"/>
          <w:szCs w:val="20"/>
          <w:lang w:val="bg-BG"/>
        </w:rPr>
        <w:t xml:space="preserve">, предмет на </w:t>
      </w:r>
      <w:r w:rsidR="00E56754" w:rsidRPr="00F73E50">
        <w:rPr>
          <w:rFonts w:ascii="Verdana" w:hAnsi="Verdana"/>
          <w:bCs/>
          <w:color w:val="000000" w:themeColor="text1"/>
          <w:sz w:val="20"/>
          <w:szCs w:val="20"/>
          <w:lang w:val="bg-BG"/>
        </w:rPr>
        <w:t>съответната обособена</w:t>
      </w:r>
      <w:r w:rsidRPr="00F73E50">
        <w:rPr>
          <w:rFonts w:ascii="Verdana" w:hAnsi="Verdana"/>
          <w:bCs/>
          <w:color w:val="000000" w:themeColor="text1"/>
          <w:sz w:val="20"/>
          <w:szCs w:val="20"/>
          <w:lang w:val="bg-BG"/>
        </w:rPr>
        <w:t xml:space="preserve"> позиция. Възложителят приема Общите условия на участника по съответните видове застраховки, като заложените условия в настоящата документация</w:t>
      </w:r>
      <w:r w:rsidR="0050025D" w:rsidRPr="00F73E50">
        <w:rPr>
          <w:rFonts w:ascii="Verdana" w:hAnsi="Verdana"/>
          <w:bCs/>
          <w:color w:val="000000" w:themeColor="text1"/>
          <w:sz w:val="20"/>
          <w:szCs w:val="20"/>
          <w:lang w:val="bg-BG"/>
        </w:rPr>
        <w:t xml:space="preserve"> за участие</w:t>
      </w:r>
      <w:r w:rsidRPr="00F73E50">
        <w:rPr>
          <w:rFonts w:ascii="Verdana" w:hAnsi="Verdana"/>
          <w:bCs/>
          <w:color w:val="000000" w:themeColor="text1"/>
          <w:sz w:val="20"/>
          <w:szCs w:val="20"/>
          <w:lang w:val="bg-BG"/>
        </w:rPr>
        <w:t xml:space="preserve"> се считат за индивидуални клаузи между страните и се прилагат с предимство. </w:t>
      </w:r>
    </w:p>
    <w:p w14:paraId="04606625" w14:textId="33D698AC"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cs="Arial"/>
          <w:b/>
          <w:color w:val="000000" w:themeColor="text1"/>
          <w:sz w:val="20"/>
          <w:szCs w:val="20"/>
          <w:lang w:val="bg-BG"/>
        </w:rPr>
        <w:t xml:space="preserve">ОТДЕЛНИЯТ ЗА ВСЯКА ОБОСОБЕНА ПОЗИЦИЯ запечатан </w:t>
      </w:r>
      <w:r w:rsidRPr="00F73E50">
        <w:rPr>
          <w:rFonts w:ascii="Verdana" w:hAnsi="Verdana" w:cs="Arial"/>
          <w:b/>
          <w:color w:val="000000" w:themeColor="text1"/>
          <w:sz w:val="20"/>
          <w:szCs w:val="20"/>
          <w:u w:val="single"/>
          <w:lang w:val="bg-BG"/>
        </w:rPr>
        <w:t xml:space="preserve">непрозрачен </w:t>
      </w:r>
      <w:r w:rsidRPr="00F73E50">
        <w:rPr>
          <w:rFonts w:ascii="Verdana" w:hAnsi="Verdana"/>
          <w:b/>
          <w:bCs/>
          <w:color w:val="000000" w:themeColor="text1"/>
          <w:sz w:val="20"/>
          <w:szCs w:val="20"/>
          <w:lang w:val="bg-BG"/>
        </w:rPr>
        <w:t xml:space="preserve">Плик № 3 „Предлагана цена” </w:t>
      </w:r>
      <w:r w:rsidRPr="00F73E50">
        <w:rPr>
          <w:rFonts w:ascii="Verdana" w:hAnsi="Verdana"/>
          <w:bCs/>
          <w:color w:val="000000" w:themeColor="text1"/>
          <w:sz w:val="20"/>
          <w:szCs w:val="20"/>
          <w:lang w:val="bg-BG"/>
        </w:rPr>
        <w:t xml:space="preserve">трябва да съдържа попълнена </w:t>
      </w:r>
      <w:r w:rsidRPr="00F73E50">
        <w:rPr>
          <w:rFonts w:ascii="Verdana" w:hAnsi="Verdana"/>
          <w:b/>
          <w:bCs/>
          <w:color w:val="000000" w:themeColor="text1"/>
          <w:sz w:val="20"/>
          <w:szCs w:val="20"/>
          <w:lang w:val="bg-BG"/>
        </w:rPr>
        <w:t xml:space="preserve">Ценова таблица </w:t>
      </w:r>
      <w:r w:rsidRPr="00F73E50">
        <w:rPr>
          <w:rFonts w:ascii="Verdana" w:hAnsi="Verdana"/>
          <w:bCs/>
          <w:color w:val="000000" w:themeColor="text1"/>
          <w:sz w:val="20"/>
          <w:szCs w:val="20"/>
          <w:lang w:val="bg-BG"/>
        </w:rPr>
        <w:t>(от Раздел Б: “Цени и данни”) за съответната обособена позиция</w:t>
      </w:r>
      <w:r w:rsidR="00A72929" w:rsidRPr="00F73E50">
        <w:rPr>
          <w:rFonts w:ascii="Verdana" w:hAnsi="Verdana"/>
          <w:bCs/>
          <w:color w:val="000000" w:themeColor="text1"/>
          <w:sz w:val="20"/>
          <w:szCs w:val="20"/>
          <w:lang w:val="bg-BG"/>
        </w:rPr>
        <w:t xml:space="preserve"> </w:t>
      </w:r>
      <w:r w:rsidR="00A72929" w:rsidRPr="00F73E50">
        <w:rPr>
          <w:rFonts w:ascii="Verdana" w:hAnsi="Verdana"/>
          <w:b/>
          <w:bCs/>
          <w:color w:val="000000" w:themeColor="text1"/>
          <w:sz w:val="20"/>
          <w:szCs w:val="20"/>
          <w:lang w:val="bg-BG"/>
        </w:rPr>
        <w:t>на</w:t>
      </w:r>
      <w:r w:rsidR="00A72929" w:rsidRPr="00F73E50">
        <w:rPr>
          <w:rFonts w:ascii="Verdana" w:hAnsi="Verdana"/>
          <w:bCs/>
          <w:color w:val="000000" w:themeColor="text1"/>
          <w:sz w:val="20"/>
          <w:szCs w:val="20"/>
          <w:lang w:val="bg-BG"/>
        </w:rPr>
        <w:t xml:space="preserve"> </w:t>
      </w:r>
      <w:r w:rsidR="00A72929" w:rsidRPr="00F73E50">
        <w:rPr>
          <w:rFonts w:ascii="Verdana" w:hAnsi="Verdana"/>
          <w:b/>
          <w:bCs/>
          <w:color w:val="000000" w:themeColor="text1"/>
          <w:sz w:val="20"/>
          <w:szCs w:val="20"/>
          <w:u w:val="single"/>
          <w:lang w:val="bg-BG"/>
        </w:rPr>
        <w:t>хартия и на електронен носител</w:t>
      </w:r>
      <w:r w:rsidR="00A72929" w:rsidRPr="00F73E50">
        <w:rPr>
          <w:rFonts w:ascii="Verdana" w:hAnsi="Verdana"/>
          <w:bCs/>
          <w:color w:val="000000" w:themeColor="text1"/>
          <w:sz w:val="20"/>
          <w:szCs w:val="20"/>
          <w:lang w:val="bg-BG"/>
        </w:rPr>
        <w:t xml:space="preserve"> (файл </w:t>
      </w:r>
      <w:r w:rsidR="00A72929" w:rsidRPr="00F73E50">
        <w:rPr>
          <w:rFonts w:ascii="Verdana" w:hAnsi="Verdana"/>
          <w:bCs/>
          <w:color w:val="000000" w:themeColor="text1"/>
          <w:sz w:val="20"/>
          <w:szCs w:val="20"/>
          <w:lang w:val="en-US"/>
        </w:rPr>
        <w:t xml:space="preserve">Excel </w:t>
      </w:r>
      <w:r w:rsidR="00A72929" w:rsidRPr="00F73E50">
        <w:rPr>
          <w:rFonts w:ascii="Verdana" w:hAnsi="Verdana"/>
          <w:bCs/>
          <w:color w:val="000000" w:themeColor="text1"/>
          <w:sz w:val="20"/>
          <w:szCs w:val="20"/>
          <w:lang w:val="bg-BG"/>
        </w:rPr>
        <w:t>или еквивалент)</w:t>
      </w:r>
      <w:r w:rsidRPr="00F73E50">
        <w:rPr>
          <w:rFonts w:ascii="Verdana" w:hAnsi="Verdana"/>
          <w:bCs/>
          <w:color w:val="000000" w:themeColor="text1"/>
          <w:sz w:val="20"/>
          <w:szCs w:val="20"/>
          <w:lang w:val="bg-BG"/>
        </w:rPr>
        <w:t xml:space="preserve">, в която всички празни клетки трябва да бъдат попълнени съгласно изискванията на документацията за участие. </w:t>
      </w:r>
    </w:p>
    <w:p w14:paraId="04606626" w14:textId="77777777" w:rsidR="00ED0561" w:rsidRPr="00F73E50" w:rsidRDefault="00ED0561" w:rsidP="00ED0561">
      <w:pPr>
        <w:numPr>
          <w:ilvl w:val="1"/>
          <w:numId w:val="1"/>
        </w:numPr>
        <w:tabs>
          <w:tab w:val="num" w:pos="879"/>
        </w:tabs>
        <w:spacing w:before="90" w:after="90"/>
        <w:ind w:left="879" w:hanging="737"/>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Всички оферирани цени трябва да са крайни, представени в български лева, положителни числа с точност до втория знак след десетичната запетая </w:t>
      </w:r>
      <w:r w:rsidRPr="00F73E50">
        <w:rPr>
          <w:rFonts w:ascii="Verdana" w:hAnsi="Verdana"/>
          <w:b/>
          <w:bCs/>
          <w:color w:val="000000" w:themeColor="text1"/>
          <w:sz w:val="20"/>
          <w:szCs w:val="20"/>
          <w:lang w:val="bg-BG"/>
        </w:rPr>
        <w:t>и да включват данък по ЗДЗП</w:t>
      </w:r>
      <w:r w:rsidRPr="00F73E50">
        <w:rPr>
          <w:rFonts w:ascii="Verdana" w:hAnsi="Verdana"/>
          <w:bCs/>
          <w:color w:val="000000" w:themeColor="text1"/>
          <w:sz w:val="20"/>
          <w:szCs w:val="20"/>
          <w:lang w:val="bg-BG"/>
        </w:rPr>
        <w:t xml:space="preserve">. </w:t>
      </w:r>
    </w:p>
    <w:p w14:paraId="04606627" w14:textId="0CB4A89F" w:rsidR="00ED0561" w:rsidRPr="00F73E50" w:rsidRDefault="00ED0561" w:rsidP="00ED0561">
      <w:pPr>
        <w:numPr>
          <w:ilvl w:val="1"/>
          <w:numId w:val="1"/>
        </w:numPr>
        <w:tabs>
          <w:tab w:val="num" w:pos="879"/>
        </w:tabs>
        <w:spacing w:before="90" w:after="90"/>
        <w:ind w:left="879" w:hanging="737"/>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Всички оферирани </w:t>
      </w:r>
      <w:r w:rsidRPr="00F73E50">
        <w:rPr>
          <w:rFonts w:ascii="Verdana" w:hAnsi="Verdana"/>
          <w:b/>
          <w:bCs/>
          <w:color w:val="000000" w:themeColor="text1"/>
          <w:sz w:val="20"/>
          <w:szCs w:val="20"/>
          <w:lang w:val="bg-BG"/>
        </w:rPr>
        <w:t>тарифни числа</w:t>
      </w:r>
      <w:r w:rsidRPr="00F73E50">
        <w:rPr>
          <w:rFonts w:ascii="Verdana" w:hAnsi="Verdana"/>
          <w:bCs/>
          <w:color w:val="000000" w:themeColor="text1"/>
          <w:sz w:val="20"/>
          <w:szCs w:val="20"/>
          <w:lang w:val="bg-BG"/>
        </w:rPr>
        <w:t xml:space="preserve"> (когато е приложимо) следва да са крайни, положителни числа представени в проценти до </w:t>
      </w:r>
      <w:r w:rsidR="006D448F" w:rsidRPr="00F73E50">
        <w:rPr>
          <w:rFonts w:ascii="Verdana" w:hAnsi="Verdana"/>
          <w:bCs/>
          <w:color w:val="000000" w:themeColor="text1"/>
          <w:sz w:val="20"/>
          <w:szCs w:val="20"/>
          <w:lang w:val="bg-BG"/>
        </w:rPr>
        <w:t>третия</w:t>
      </w:r>
      <w:r w:rsidRPr="00F73E50">
        <w:rPr>
          <w:rFonts w:ascii="Verdana" w:hAnsi="Verdana"/>
          <w:bCs/>
          <w:color w:val="000000" w:themeColor="text1"/>
          <w:sz w:val="20"/>
          <w:szCs w:val="20"/>
          <w:lang w:val="bg-BG"/>
        </w:rPr>
        <w:t xml:space="preserve"> знак след десетичната запетая </w:t>
      </w:r>
      <w:r w:rsidRPr="00F73E50">
        <w:rPr>
          <w:rFonts w:ascii="Verdana" w:hAnsi="Verdana"/>
          <w:b/>
          <w:bCs/>
          <w:color w:val="000000" w:themeColor="text1"/>
          <w:sz w:val="20"/>
          <w:szCs w:val="20"/>
          <w:lang w:val="bg-BG"/>
        </w:rPr>
        <w:t>и да включват данък по ЗДЗП</w:t>
      </w:r>
      <w:r w:rsidRPr="00F73E50">
        <w:rPr>
          <w:rFonts w:ascii="Verdana" w:hAnsi="Verdana"/>
          <w:bCs/>
          <w:color w:val="000000" w:themeColor="text1"/>
          <w:sz w:val="20"/>
          <w:szCs w:val="20"/>
          <w:lang w:val="bg-BG"/>
        </w:rPr>
        <w:t>.</w:t>
      </w:r>
    </w:p>
    <w:p w14:paraId="04606628" w14:textId="77777777" w:rsidR="00ED0561" w:rsidRPr="00F73E50" w:rsidRDefault="00ED0561" w:rsidP="00ED0561">
      <w:pPr>
        <w:numPr>
          <w:ilvl w:val="1"/>
          <w:numId w:val="1"/>
        </w:numPr>
        <w:tabs>
          <w:tab w:val="num" w:pos="879"/>
        </w:tabs>
        <w:spacing w:before="90" w:after="90"/>
        <w:ind w:left="879" w:hanging="737"/>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Цените по договора следва да включват всички договорни задължения на Изпълнителя по договора, било подразбиращи се или изрично упоменати, включително брокерско възнаграждение. </w:t>
      </w:r>
    </w:p>
    <w:p w14:paraId="6AED46C8" w14:textId="24E21EBD" w:rsidR="006F34D4" w:rsidRPr="00F73E50" w:rsidRDefault="006F34D4" w:rsidP="00ED0561">
      <w:pPr>
        <w:numPr>
          <w:ilvl w:val="1"/>
          <w:numId w:val="1"/>
        </w:numPr>
        <w:tabs>
          <w:tab w:val="num" w:pos="879"/>
        </w:tabs>
        <w:spacing w:before="90" w:after="90"/>
        <w:ind w:left="879" w:hanging="737"/>
        <w:jc w:val="both"/>
        <w:rPr>
          <w:rFonts w:ascii="Verdana" w:hAnsi="Verdana"/>
          <w:bCs/>
          <w:color w:val="000000" w:themeColor="text1"/>
          <w:sz w:val="20"/>
          <w:szCs w:val="20"/>
          <w:lang w:val="bg-BG"/>
        </w:rPr>
      </w:pPr>
      <w:r w:rsidRPr="00F73E50">
        <w:rPr>
          <w:rFonts w:ascii="Verdana" w:hAnsi="Verdana" w:cs="Arial"/>
          <w:b/>
          <w:i/>
          <w:color w:val="000000" w:themeColor="text1"/>
          <w:sz w:val="20"/>
          <w:szCs w:val="20"/>
          <w:lang w:val="bg-BG"/>
        </w:rPr>
        <w:t xml:space="preserve">Участникът има право да посочи </w:t>
      </w:r>
      <w:r w:rsidRPr="00F73E50">
        <w:rPr>
          <w:rFonts w:ascii="Verdana" w:hAnsi="Verdana" w:cs="Arial"/>
          <w:b/>
          <w:i/>
          <w:color w:val="000000" w:themeColor="text1"/>
          <w:sz w:val="20"/>
          <w:szCs w:val="20"/>
          <w:u w:val="single"/>
          <w:lang w:val="bg-BG"/>
        </w:rPr>
        <w:t>най-много пет различни тарифни числа</w:t>
      </w:r>
      <w:r w:rsidRPr="00F73E50">
        <w:rPr>
          <w:rFonts w:ascii="Verdana" w:hAnsi="Verdana" w:cs="Arial"/>
          <w:b/>
          <w:i/>
          <w:color w:val="000000" w:themeColor="text1"/>
          <w:sz w:val="20"/>
          <w:szCs w:val="20"/>
          <w:lang w:val="bg-BG"/>
        </w:rPr>
        <w:t xml:space="preserve"> за застраховка КАСКО общо за първа обособена позиция</w:t>
      </w:r>
      <w:r w:rsidR="004545F9" w:rsidRPr="00F73E50">
        <w:rPr>
          <w:rFonts w:ascii="Verdana" w:hAnsi="Verdana" w:cs="Arial"/>
          <w:b/>
          <w:i/>
          <w:color w:val="000000" w:themeColor="text1"/>
          <w:sz w:val="20"/>
          <w:szCs w:val="20"/>
          <w:lang w:val="bg-BG"/>
        </w:rPr>
        <w:t>.</w:t>
      </w:r>
    </w:p>
    <w:p w14:paraId="04606629" w14:textId="0B38BB00" w:rsidR="00ED0561" w:rsidRPr="00F73E50" w:rsidRDefault="00ED0561" w:rsidP="00ED0561">
      <w:pPr>
        <w:numPr>
          <w:ilvl w:val="1"/>
          <w:numId w:val="1"/>
        </w:numPr>
        <w:tabs>
          <w:tab w:val="num" w:pos="879"/>
        </w:tabs>
        <w:spacing w:before="90" w:after="90"/>
        <w:ind w:left="879" w:hanging="737"/>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Участникът задължително попълва всички празни клетки в приложената Ценова таблица. В случай че дори една клетка не е попълнена, ще се счита, че участникът не е дал коректно попълнена оферта и предложението на участника няма да бъде оценявано.</w:t>
      </w:r>
    </w:p>
    <w:p w14:paraId="0460662A" w14:textId="77777777" w:rsidR="00ED0561" w:rsidRPr="00F73E50" w:rsidRDefault="00ED0561" w:rsidP="00ED0561">
      <w:pPr>
        <w:numPr>
          <w:ilvl w:val="1"/>
          <w:numId w:val="1"/>
        </w:numPr>
        <w:tabs>
          <w:tab w:val="num" w:pos="879"/>
        </w:tabs>
        <w:spacing w:before="90" w:after="90"/>
        <w:ind w:left="879" w:hanging="737"/>
        <w:jc w:val="both"/>
        <w:rPr>
          <w:rFonts w:ascii="Verdana" w:hAnsi="Verdana"/>
          <w:bCs/>
          <w:i/>
          <w:color w:val="000000" w:themeColor="text1"/>
          <w:sz w:val="20"/>
          <w:szCs w:val="20"/>
          <w:lang w:val="bg-BG"/>
        </w:rPr>
      </w:pPr>
      <w:r w:rsidRPr="00F73E50">
        <w:rPr>
          <w:rFonts w:ascii="Verdana" w:hAnsi="Verdana"/>
          <w:i/>
          <w:color w:val="000000" w:themeColor="text1"/>
          <w:sz w:val="20"/>
          <w:szCs w:val="20"/>
          <w:lang w:val="bg-BG"/>
        </w:rPr>
        <w:t xml:space="preserve">Цените ще са постоянни за срока на Договора, освен в хипотезата на чл. 43, </w:t>
      </w:r>
      <w:r w:rsidRPr="00F73E50">
        <w:rPr>
          <w:rFonts w:ascii="Verdana" w:hAnsi="Verdana"/>
          <w:bCs/>
          <w:color w:val="000000" w:themeColor="text1"/>
          <w:sz w:val="20"/>
          <w:szCs w:val="20"/>
          <w:lang w:val="bg-BG"/>
        </w:rPr>
        <w:t>ал</w:t>
      </w:r>
      <w:r w:rsidRPr="00F73E50">
        <w:rPr>
          <w:rFonts w:ascii="Verdana" w:hAnsi="Verdana"/>
          <w:i/>
          <w:color w:val="000000" w:themeColor="text1"/>
          <w:sz w:val="20"/>
          <w:szCs w:val="20"/>
          <w:lang w:val="bg-BG"/>
        </w:rPr>
        <w:t>. 2, т.1, б. „г“, т. 3 и т. 4 от ЗОП.</w:t>
      </w:r>
    </w:p>
    <w:p w14:paraId="0460662B" w14:textId="77777777" w:rsidR="00ED0561" w:rsidRPr="00F73E50" w:rsidRDefault="00ED0561" w:rsidP="00ED0561">
      <w:pPr>
        <w:numPr>
          <w:ilvl w:val="1"/>
          <w:numId w:val="1"/>
        </w:numPr>
        <w:tabs>
          <w:tab w:val="num" w:pos="879"/>
        </w:tabs>
        <w:spacing w:before="90" w:after="90"/>
        <w:ind w:left="879" w:hanging="737"/>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От цените и тарифните числа следва да са приспаднати всички възможни отстъпки.</w:t>
      </w:r>
    </w:p>
    <w:p w14:paraId="0460662C"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Липсата на която и да е от горните категории информация (включително неотстранени в определения срок липси на документи и/или несъответствия с критериите за подбор, и/или други </w:t>
      </w:r>
      <w:proofErr w:type="spellStart"/>
      <w:r w:rsidRPr="00F73E50">
        <w:rPr>
          <w:rFonts w:ascii="Verdana" w:hAnsi="Verdana"/>
          <w:bCs/>
          <w:color w:val="000000" w:themeColor="text1"/>
          <w:sz w:val="20"/>
          <w:szCs w:val="20"/>
          <w:lang w:val="bg-BG"/>
        </w:rPr>
        <w:t>нередовности</w:t>
      </w:r>
      <w:proofErr w:type="spellEnd"/>
      <w:r w:rsidRPr="00F73E50">
        <w:rPr>
          <w:rFonts w:ascii="Verdana" w:hAnsi="Verdana"/>
          <w:bCs/>
          <w:color w:val="000000" w:themeColor="text1"/>
          <w:sz w:val="20"/>
          <w:szCs w:val="20"/>
          <w:lang w:val="bg-BG"/>
        </w:rPr>
        <w:t xml:space="preserve"> по Плик №1, след изпращане на протокола на комисията, в който са описани) е несъответствие на офертата с изискванията на процедурата и ще доведе до отстраняване на участника от процедурата. </w:t>
      </w:r>
    </w:p>
    <w:p w14:paraId="0460662D"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 </w:t>
      </w:r>
    </w:p>
    <w:p w14:paraId="0460662E" w14:textId="77777777" w:rsidR="00ED0561" w:rsidRPr="00F73E50" w:rsidRDefault="00ED0561" w:rsidP="00ED0561">
      <w:pPr>
        <w:numPr>
          <w:ilvl w:val="1"/>
          <w:numId w:val="1"/>
        </w:numPr>
        <w:tabs>
          <w:tab w:val="num" w:pos="879"/>
        </w:tabs>
        <w:spacing w:before="90" w:after="90"/>
        <w:ind w:left="879" w:hanging="737"/>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За целите на този член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p>
    <w:p w14:paraId="0460662F"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w:t>
      </w:r>
      <w:r w:rsidRPr="00F73E50">
        <w:rPr>
          <w:rFonts w:ascii="Verdana" w:hAnsi="Verdana"/>
          <w:bCs/>
          <w:color w:val="000000" w:themeColor="text1"/>
          <w:sz w:val="20"/>
          <w:szCs w:val="20"/>
          <w:lang w:val="bg-BG"/>
        </w:rPr>
        <w:lastRenderedPageBreak/>
        <w:t>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p>
    <w:p w14:paraId="04606630"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№3. Комисията предлага по един представител от присъстващите участници да подпише Плик №3 на останалите участници.</w:t>
      </w:r>
    </w:p>
    <w:p w14:paraId="04606631"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Комисията отваря Плик №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 Комисията след това отваря Плик № 1, оповестява документите и информацията, които той съдържа, и проверява съответствието със списъка по чл. 56, ал. 1, т. 14 от ЗОП.</w:t>
      </w:r>
    </w:p>
    <w:p w14:paraId="04606632"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04606633"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Комисията разглежда документите и информацията в Плик № 1 за съответствие с критериите за подбор, поставени от възложителя, и съставя протокол.</w:t>
      </w:r>
    </w:p>
    <w:p w14:paraId="04606634"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предходния член и го изпраща на всички участници в деня на публикуването му в профила на купувача.</w:t>
      </w:r>
    </w:p>
    <w:p w14:paraId="04606635"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Плик № 1 от офертите. 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p>
    <w:p w14:paraId="04606636"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След изтичането на срока по предходния член,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Плик № 2 на участниците, които не отговарят на критериите за подбор.</w:t>
      </w:r>
    </w:p>
    <w:p w14:paraId="04606637"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Комисията пристъпва към преглед на документите в Плик №2 „Предложение за изпълнение на поръчката” на участниците,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Плик № 3 „Предлагана цена”).</w:t>
      </w:r>
    </w:p>
    <w:p w14:paraId="04606638"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i/>
          <w:color w:val="000000" w:themeColor="text1"/>
          <w:sz w:val="20"/>
          <w:szCs w:val="20"/>
          <w:lang w:val="bg-BG"/>
        </w:rPr>
      </w:pPr>
      <w:r w:rsidRPr="00F73E50">
        <w:rPr>
          <w:rFonts w:ascii="Verdana" w:hAnsi="Verdana"/>
          <w:bCs/>
          <w:color w:val="000000" w:themeColor="text1"/>
          <w:sz w:val="20"/>
          <w:szCs w:val="20"/>
          <w:lang w:val="bg-BG"/>
        </w:rPr>
        <w:t xml:space="preserve">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отварянето. </w:t>
      </w:r>
    </w:p>
    <w:p w14:paraId="04606639"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i/>
          <w:color w:val="000000" w:themeColor="text1"/>
          <w:sz w:val="20"/>
          <w:szCs w:val="20"/>
          <w:lang w:val="bg-BG"/>
        </w:rPr>
      </w:pPr>
      <w:r w:rsidRPr="00F73E50">
        <w:rPr>
          <w:rFonts w:ascii="Verdana" w:hAnsi="Verdana"/>
          <w:bCs/>
          <w:color w:val="000000" w:themeColor="text1"/>
          <w:sz w:val="20"/>
          <w:szCs w:val="20"/>
          <w:lang w:val="bg-BG"/>
        </w:rPr>
        <w:t xml:space="preserve">Комисията отваря Плик №3 „Предлагана цена” на всички участници, чието съдържание на Плик №2 „Предложение за изпълнение на поръчката” за съответната обособена позиция отговаря на изискванията на Възложителя. 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 </w:t>
      </w:r>
    </w:p>
    <w:p w14:paraId="0460663A" w14:textId="77777777" w:rsidR="00ED0561" w:rsidRPr="00F73E50" w:rsidRDefault="00ED0561" w:rsidP="00ED0561">
      <w:pPr>
        <w:numPr>
          <w:ilvl w:val="0"/>
          <w:numId w:val="1"/>
        </w:numPr>
        <w:tabs>
          <w:tab w:val="clear" w:pos="720"/>
          <w:tab w:val="num" w:pos="624"/>
        </w:tabs>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Комисията разглежда представените от участниците ценови предложения, като на оценка подлежат тези</w:t>
      </w:r>
      <w:r w:rsidR="001A2D87" w:rsidRPr="00F73E50">
        <w:rPr>
          <w:rFonts w:ascii="Verdana" w:hAnsi="Verdana"/>
          <w:bCs/>
          <w:color w:val="000000" w:themeColor="text1"/>
          <w:sz w:val="20"/>
          <w:szCs w:val="20"/>
          <w:lang w:val="bg-BG"/>
        </w:rPr>
        <w:t xml:space="preserve"> от тях</w:t>
      </w:r>
      <w:r w:rsidRPr="00F73E50">
        <w:rPr>
          <w:rFonts w:ascii="Verdana" w:hAnsi="Verdana"/>
          <w:bCs/>
          <w:color w:val="000000" w:themeColor="text1"/>
          <w:sz w:val="20"/>
          <w:szCs w:val="20"/>
          <w:lang w:val="bg-BG"/>
        </w:rPr>
        <w:t xml:space="preserve">, които отговорят на изискванията на Възложителя. Критерият за оценка е </w:t>
      </w:r>
      <w:r w:rsidRPr="00F73E50">
        <w:rPr>
          <w:rFonts w:ascii="Verdana" w:hAnsi="Verdana"/>
          <w:b/>
          <w:bCs/>
          <w:color w:val="000000" w:themeColor="text1"/>
          <w:sz w:val="20"/>
          <w:szCs w:val="20"/>
          <w:lang w:val="bg-BG"/>
        </w:rPr>
        <w:t>“най-ниска цена”</w:t>
      </w:r>
      <w:r w:rsidRPr="00F73E50">
        <w:rPr>
          <w:rFonts w:ascii="Verdana" w:hAnsi="Verdana"/>
          <w:bCs/>
          <w:color w:val="000000" w:themeColor="text1"/>
          <w:sz w:val="20"/>
          <w:szCs w:val="20"/>
          <w:lang w:val="bg-BG"/>
        </w:rPr>
        <w:t>.</w:t>
      </w:r>
      <w:r w:rsidRPr="00F73E50">
        <w:rPr>
          <w:rFonts w:ascii="Verdana" w:hAnsi="Verdana"/>
          <w:b/>
          <w:bCs/>
          <w:color w:val="000000" w:themeColor="text1"/>
          <w:sz w:val="20"/>
          <w:szCs w:val="20"/>
          <w:lang w:val="bg-BG"/>
        </w:rPr>
        <w:t xml:space="preserve"> </w:t>
      </w:r>
    </w:p>
    <w:p w14:paraId="0460663B" w14:textId="7F2977D3" w:rsidR="006913BC" w:rsidRPr="00F73E50" w:rsidRDefault="00E43C81" w:rsidP="006913BC">
      <w:pPr>
        <w:spacing w:before="120" w:after="120"/>
        <w:ind w:firstLine="624"/>
        <w:jc w:val="both"/>
        <w:rPr>
          <w:rFonts w:ascii="Verdana" w:hAnsi="Verdana"/>
          <w:b/>
          <w:color w:val="000000" w:themeColor="text1"/>
          <w:sz w:val="20"/>
          <w:szCs w:val="20"/>
          <w:lang w:val="bg-BG" w:bidi="bg-BG"/>
        </w:rPr>
      </w:pPr>
      <w:r w:rsidRPr="00F73E50">
        <w:rPr>
          <w:rFonts w:ascii="Verdana" w:hAnsi="Verdana"/>
          <w:bCs/>
          <w:color w:val="000000" w:themeColor="text1"/>
          <w:sz w:val="20"/>
          <w:szCs w:val="20"/>
          <w:lang w:val="bg-BG"/>
        </w:rPr>
        <w:lastRenderedPageBreak/>
        <w:t xml:space="preserve">В приложимите случаи ако </w:t>
      </w:r>
      <w:r w:rsidR="00A448DE" w:rsidRPr="00F73E50">
        <w:rPr>
          <w:rFonts w:ascii="Verdana" w:hAnsi="Verdana"/>
          <w:bCs/>
          <w:color w:val="000000" w:themeColor="text1"/>
          <w:sz w:val="20"/>
          <w:szCs w:val="20"/>
          <w:lang w:val="bg-BG"/>
        </w:rPr>
        <w:t xml:space="preserve">са допуснати аритметични грешки </w:t>
      </w:r>
      <w:r w:rsidR="00AB48DB" w:rsidRPr="00F73E50">
        <w:rPr>
          <w:rFonts w:ascii="Verdana" w:hAnsi="Verdana"/>
          <w:bCs/>
          <w:color w:val="000000" w:themeColor="text1"/>
          <w:sz w:val="20"/>
          <w:szCs w:val="20"/>
          <w:lang w:val="bg-BG"/>
        </w:rPr>
        <w:t xml:space="preserve">от страна на участника </w:t>
      </w:r>
      <w:r w:rsidR="006913BC" w:rsidRPr="00F73E50">
        <w:rPr>
          <w:rFonts w:ascii="Verdana" w:hAnsi="Verdana"/>
          <w:bCs/>
          <w:color w:val="000000" w:themeColor="text1"/>
          <w:sz w:val="20"/>
          <w:szCs w:val="20"/>
          <w:lang w:val="bg-BG"/>
        </w:rPr>
        <w:t xml:space="preserve">при </w:t>
      </w:r>
      <w:r w:rsidR="00614821" w:rsidRPr="00F73E50">
        <w:rPr>
          <w:rFonts w:ascii="Verdana" w:hAnsi="Verdana"/>
          <w:bCs/>
          <w:color w:val="000000" w:themeColor="text1"/>
          <w:sz w:val="20"/>
          <w:szCs w:val="20"/>
          <w:lang w:val="bg-BG"/>
        </w:rPr>
        <w:t>сумиране</w:t>
      </w:r>
      <w:r w:rsidR="006913BC" w:rsidRPr="00F73E50">
        <w:rPr>
          <w:rFonts w:ascii="Verdana" w:hAnsi="Verdana"/>
          <w:bCs/>
          <w:color w:val="000000" w:themeColor="text1"/>
          <w:sz w:val="20"/>
          <w:szCs w:val="20"/>
          <w:lang w:val="bg-BG"/>
        </w:rPr>
        <w:t xml:space="preserve"> </w:t>
      </w:r>
      <w:r w:rsidR="00614821" w:rsidRPr="00F73E50">
        <w:rPr>
          <w:rFonts w:ascii="Verdana" w:hAnsi="Verdana"/>
          <w:bCs/>
          <w:color w:val="000000" w:themeColor="text1"/>
          <w:sz w:val="20"/>
          <w:szCs w:val="20"/>
          <w:lang w:val="bg-BG"/>
        </w:rPr>
        <w:t>и получаване на</w:t>
      </w:r>
      <w:r w:rsidR="00A95BB6" w:rsidRPr="00F73E50">
        <w:rPr>
          <w:rFonts w:ascii="Verdana" w:hAnsi="Verdana"/>
          <w:bCs/>
          <w:color w:val="000000" w:themeColor="text1"/>
          <w:sz w:val="20"/>
          <w:szCs w:val="20"/>
          <w:lang w:val="bg-BG"/>
        </w:rPr>
        <w:t xml:space="preserve"> </w:t>
      </w:r>
      <w:r w:rsidR="00B97443" w:rsidRPr="00F73E50">
        <w:rPr>
          <w:rFonts w:ascii="Verdana" w:hAnsi="Verdana"/>
          <w:bCs/>
          <w:color w:val="000000" w:themeColor="text1"/>
          <w:sz w:val="20"/>
          <w:szCs w:val="20"/>
          <w:lang w:val="bg-BG"/>
        </w:rPr>
        <w:t xml:space="preserve">общите </w:t>
      </w:r>
      <w:r w:rsidR="00A95BB6" w:rsidRPr="00F73E50">
        <w:rPr>
          <w:rFonts w:ascii="Verdana" w:hAnsi="Verdana"/>
          <w:bCs/>
          <w:color w:val="000000" w:themeColor="text1"/>
          <w:sz w:val="20"/>
          <w:szCs w:val="20"/>
          <w:lang w:val="bg-BG"/>
        </w:rPr>
        <w:t xml:space="preserve">оценявани </w:t>
      </w:r>
      <w:r w:rsidR="00B96D45" w:rsidRPr="00F73E50">
        <w:rPr>
          <w:rFonts w:ascii="Verdana" w:hAnsi="Verdana"/>
          <w:bCs/>
          <w:color w:val="000000" w:themeColor="text1"/>
          <w:sz w:val="20"/>
          <w:szCs w:val="20"/>
          <w:lang w:val="bg-BG"/>
        </w:rPr>
        <w:t>суми</w:t>
      </w:r>
      <w:r w:rsidR="009129D7" w:rsidRPr="00F73E50">
        <w:rPr>
          <w:rFonts w:ascii="Verdana" w:hAnsi="Verdana"/>
          <w:bCs/>
          <w:color w:val="000000" w:themeColor="text1"/>
          <w:sz w:val="20"/>
          <w:szCs w:val="20"/>
          <w:lang w:val="bg-BG"/>
        </w:rPr>
        <w:t xml:space="preserve">, </w:t>
      </w:r>
      <w:r w:rsidR="00B030AD" w:rsidRPr="00F73E50">
        <w:rPr>
          <w:rFonts w:ascii="Verdana" w:hAnsi="Verdana"/>
          <w:bCs/>
          <w:color w:val="000000" w:themeColor="text1"/>
          <w:sz w:val="20"/>
          <w:szCs w:val="20"/>
          <w:lang w:val="bg-BG"/>
        </w:rPr>
        <w:t>както и</w:t>
      </w:r>
      <w:r w:rsidR="00B96D45" w:rsidRPr="00F73E50">
        <w:rPr>
          <w:rFonts w:ascii="Verdana" w:hAnsi="Verdana"/>
          <w:bCs/>
          <w:color w:val="000000" w:themeColor="text1"/>
          <w:sz w:val="20"/>
          <w:szCs w:val="20"/>
          <w:lang w:val="bg-BG"/>
        </w:rPr>
        <w:t xml:space="preserve"> </w:t>
      </w:r>
      <w:r w:rsidR="009129D7" w:rsidRPr="00F73E50">
        <w:rPr>
          <w:rFonts w:ascii="Verdana" w:hAnsi="Verdana"/>
          <w:bCs/>
          <w:color w:val="000000" w:themeColor="text1"/>
          <w:sz w:val="20"/>
          <w:szCs w:val="20"/>
          <w:lang w:val="bg-BG"/>
        </w:rPr>
        <w:t>при</w:t>
      </w:r>
      <w:r w:rsidR="00614821" w:rsidRPr="00F73E50">
        <w:rPr>
          <w:rFonts w:ascii="Verdana" w:hAnsi="Verdana"/>
          <w:bCs/>
          <w:color w:val="000000" w:themeColor="text1"/>
          <w:sz w:val="20"/>
          <w:szCs w:val="20"/>
          <w:lang w:val="bg-BG"/>
        </w:rPr>
        <w:t xml:space="preserve"> установени</w:t>
      </w:r>
      <w:r w:rsidR="009129D7" w:rsidRPr="00F73E50">
        <w:rPr>
          <w:rFonts w:ascii="Verdana" w:hAnsi="Verdana"/>
          <w:bCs/>
          <w:color w:val="000000" w:themeColor="text1"/>
          <w:sz w:val="20"/>
          <w:szCs w:val="20"/>
          <w:lang w:val="bg-BG"/>
        </w:rPr>
        <w:t xml:space="preserve"> аритметични грешки</w:t>
      </w:r>
      <w:r w:rsidR="006D0195" w:rsidRPr="00F73E50">
        <w:rPr>
          <w:rFonts w:ascii="Verdana" w:hAnsi="Verdana"/>
          <w:bCs/>
          <w:color w:val="000000" w:themeColor="text1"/>
          <w:sz w:val="20"/>
          <w:szCs w:val="20"/>
          <w:lang w:val="bg-BG"/>
        </w:rPr>
        <w:t xml:space="preserve"> </w:t>
      </w:r>
      <w:r w:rsidR="00454061" w:rsidRPr="00F73E50">
        <w:rPr>
          <w:rFonts w:ascii="Verdana" w:hAnsi="Verdana"/>
          <w:bCs/>
          <w:color w:val="000000" w:themeColor="text1"/>
          <w:sz w:val="20"/>
          <w:szCs w:val="20"/>
          <w:lang w:val="bg-BG"/>
        </w:rPr>
        <w:t>при</w:t>
      </w:r>
      <w:r w:rsidR="00B96D45" w:rsidRPr="00F73E50">
        <w:rPr>
          <w:rFonts w:ascii="Verdana" w:hAnsi="Verdana"/>
          <w:bCs/>
          <w:color w:val="000000" w:themeColor="text1"/>
          <w:sz w:val="20"/>
          <w:szCs w:val="20"/>
          <w:lang w:val="bg-BG"/>
        </w:rPr>
        <w:t xml:space="preserve"> умножение на офериран</w:t>
      </w:r>
      <w:r w:rsidR="00707E64" w:rsidRPr="00F73E50">
        <w:rPr>
          <w:rFonts w:ascii="Verdana" w:hAnsi="Verdana"/>
          <w:bCs/>
          <w:color w:val="000000" w:themeColor="text1"/>
          <w:sz w:val="20"/>
          <w:szCs w:val="20"/>
          <w:lang w:val="bg-BG"/>
        </w:rPr>
        <w:t>и</w:t>
      </w:r>
      <w:r w:rsidR="00B96D45" w:rsidRPr="00F73E50">
        <w:rPr>
          <w:rFonts w:ascii="Verdana" w:hAnsi="Verdana"/>
          <w:bCs/>
          <w:color w:val="000000" w:themeColor="text1"/>
          <w:sz w:val="20"/>
          <w:szCs w:val="20"/>
          <w:lang w:val="bg-BG"/>
        </w:rPr>
        <w:t xml:space="preserve"> от участника предложени</w:t>
      </w:r>
      <w:r w:rsidR="00707E64" w:rsidRPr="00F73E50">
        <w:rPr>
          <w:rFonts w:ascii="Verdana" w:hAnsi="Verdana"/>
          <w:bCs/>
          <w:color w:val="000000" w:themeColor="text1"/>
          <w:sz w:val="20"/>
          <w:szCs w:val="20"/>
          <w:lang w:val="bg-BG"/>
        </w:rPr>
        <w:t>я</w:t>
      </w:r>
      <w:r w:rsidR="00B96D45" w:rsidRPr="00F73E50">
        <w:rPr>
          <w:rFonts w:ascii="Verdana" w:hAnsi="Verdana"/>
          <w:bCs/>
          <w:color w:val="000000" w:themeColor="text1"/>
          <w:sz w:val="20"/>
          <w:szCs w:val="20"/>
          <w:lang w:val="bg-BG"/>
        </w:rPr>
        <w:t xml:space="preserve"> (стойност или тарифно число на премията)</w:t>
      </w:r>
      <w:r w:rsidR="00A95BB6" w:rsidRPr="00F73E50">
        <w:rPr>
          <w:rFonts w:ascii="Verdana" w:hAnsi="Verdana"/>
          <w:bCs/>
          <w:color w:val="000000" w:themeColor="text1"/>
          <w:sz w:val="20"/>
          <w:szCs w:val="20"/>
          <w:lang w:val="bg-BG"/>
        </w:rPr>
        <w:t xml:space="preserve">, </w:t>
      </w:r>
      <w:r w:rsidR="006913BC" w:rsidRPr="00F73E50">
        <w:rPr>
          <w:rFonts w:ascii="Verdana" w:hAnsi="Verdana"/>
          <w:bCs/>
          <w:color w:val="000000" w:themeColor="text1"/>
          <w:sz w:val="20"/>
          <w:szCs w:val="20"/>
          <w:lang w:val="bg-BG"/>
        </w:rPr>
        <w:t>комисията извършва повторни изчисления</w:t>
      </w:r>
      <w:r w:rsidR="00614821" w:rsidRPr="00F73E50">
        <w:rPr>
          <w:rFonts w:ascii="Verdana" w:hAnsi="Verdana"/>
          <w:bCs/>
          <w:color w:val="000000" w:themeColor="text1"/>
          <w:sz w:val="20"/>
          <w:szCs w:val="20"/>
          <w:lang w:val="bg-BG"/>
        </w:rPr>
        <w:t xml:space="preserve"> въз основа на предложените от участника премии </w:t>
      </w:r>
      <w:r w:rsidR="0031540F" w:rsidRPr="00F73E50">
        <w:rPr>
          <w:rFonts w:ascii="Verdana" w:hAnsi="Verdana"/>
          <w:bCs/>
          <w:color w:val="000000" w:themeColor="text1"/>
          <w:sz w:val="20"/>
          <w:szCs w:val="20"/>
          <w:lang w:val="bg-BG"/>
        </w:rPr>
        <w:t>за 1 бр. СПС</w:t>
      </w:r>
      <w:r w:rsidR="0031540F" w:rsidRPr="00F73E50" w:rsidDel="0031540F">
        <w:rPr>
          <w:rFonts w:ascii="Verdana" w:hAnsi="Verdana"/>
          <w:bCs/>
          <w:color w:val="000000" w:themeColor="text1"/>
          <w:sz w:val="20"/>
          <w:szCs w:val="20"/>
          <w:lang w:val="bg-BG"/>
        </w:rPr>
        <w:t xml:space="preserve"> </w:t>
      </w:r>
      <w:r w:rsidR="00614821" w:rsidRPr="00F73E50">
        <w:rPr>
          <w:rFonts w:ascii="Verdana" w:hAnsi="Verdana"/>
          <w:bCs/>
          <w:color w:val="000000" w:themeColor="text1"/>
          <w:sz w:val="20"/>
          <w:szCs w:val="20"/>
          <w:lang w:val="bg-BG"/>
        </w:rPr>
        <w:t xml:space="preserve">или </w:t>
      </w:r>
      <w:r w:rsidR="00F2239C" w:rsidRPr="00F73E50">
        <w:rPr>
          <w:rFonts w:ascii="Verdana" w:hAnsi="Verdana"/>
          <w:bCs/>
          <w:color w:val="000000" w:themeColor="text1"/>
          <w:sz w:val="20"/>
          <w:szCs w:val="20"/>
          <w:lang w:val="bg-BG"/>
        </w:rPr>
        <w:t xml:space="preserve">тарифни </w:t>
      </w:r>
      <w:r w:rsidR="00614821" w:rsidRPr="00F73E50">
        <w:rPr>
          <w:rFonts w:ascii="Verdana" w:hAnsi="Verdana"/>
          <w:bCs/>
          <w:color w:val="000000" w:themeColor="text1"/>
          <w:sz w:val="20"/>
          <w:szCs w:val="20"/>
          <w:lang w:val="bg-BG"/>
        </w:rPr>
        <w:t>числ</w:t>
      </w:r>
      <w:r w:rsidR="00F2239C" w:rsidRPr="00F73E50">
        <w:rPr>
          <w:rFonts w:ascii="Verdana" w:hAnsi="Verdana"/>
          <w:bCs/>
          <w:color w:val="000000" w:themeColor="text1"/>
          <w:sz w:val="20"/>
          <w:szCs w:val="20"/>
          <w:lang w:val="bg-BG"/>
        </w:rPr>
        <w:t>и</w:t>
      </w:r>
      <w:r w:rsidR="006913BC" w:rsidRPr="00F73E50">
        <w:rPr>
          <w:rFonts w:ascii="Verdana" w:hAnsi="Verdana"/>
          <w:bCs/>
          <w:color w:val="000000" w:themeColor="text1"/>
          <w:sz w:val="20"/>
          <w:szCs w:val="20"/>
          <w:lang w:val="bg-BG"/>
        </w:rPr>
        <w:t xml:space="preserve"> и определя аритметично вярната оценявана</w:t>
      </w:r>
      <w:r w:rsidR="00571C7B" w:rsidRPr="00F73E50">
        <w:rPr>
          <w:rFonts w:ascii="Verdana" w:hAnsi="Verdana"/>
          <w:bCs/>
          <w:color w:val="000000" w:themeColor="text1"/>
          <w:sz w:val="20"/>
          <w:szCs w:val="20"/>
          <w:lang w:val="bg-BG"/>
        </w:rPr>
        <w:t xml:space="preserve"> стойност/</w:t>
      </w:r>
      <w:r w:rsidR="006913BC" w:rsidRPr="00F73E50">
        <w:rPr>
          <w:rFonts w:ascii="Verdana" w:hAnsi="Verdana"/>
          <w:bCs/>
          <w:color w:val="000000" w:themeColor="text1"/>
          <w:sz w:val="20"/>
          <w:szCs w:val="20"/>
          <w:lang w:val="bg-BG"/>
        </w:rPr>
        <w:t xml:space="preserve">сума. </w:t>
      </w:r>
    </w:p>
    <w:p w14:paraId="0460663C" w14:textId="77777777" w:rsidR="00ED0561" w:rsidRPr="00F73E50" w:rsidRDefault="00ED0561" w:rsidP="006913BC">
      <w:pPr>
        <w:spacing w:before="90" w:after="90"/>
        <w:ind w:firstLine="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Офертите на участниците, които отговарят на изискванията на документацията за участие, ще бъдат оценени отделно за всяка обособена позиция </w:t>
      </w:r>
      <w:r w:rsidRPr="00F73E50">
        <w:rPr>
          <w:rFonts w:ascii="Verdana" w:hAnsi="Verdana"/>
          <w:b/>
          <w:bCs/>
          <w:color w:val="000000" w:themeColor="text1"/>
          <w:sz w:val="20"/>
          <w:szCs w:val="20"/>
          <w:lang w:val="bg-BG"/>
        </w:rPr>
        <w:t>въз основа на следните показатели и методика за оценка:</w:t>
      </w:r>
    </w:p>
    <w:p w14:paraId="0460663D" w14:textId="74E6CE8A" w:rsidR="00ED0561" w:rsidRPr="00F73E50" w:rsidRDefault="00ED0561" w:rsidP="001D714A">
      <w:pPr>
        <w:numPr>
          <w:ilvl w:val="1"/>
          <w:numId w:val="1"/>
        </w:numPr>
        <w:spacing w:before="90" w:after="90"/>
        <w:jc w:val="both"/>
        <w:rPr>
          <w:rFonts w:ascii="Verdana" w:hAnsi="Verdana"/>
          <w:b/>
          <w:color w:val="000000" w:themeColor="text1"/>
          <w:sz w:val="20"/>
          <w:lang w:val="bg-BG"/>
        </w:rPr>
      </w:pPr>
      <w:r w:rsidRPr="00F73E50">
        <w:rPr>
          <w:rFonts w:ascii="Verdana" w:hAnsi="Verdana"/>
          <w:b/>
          <w:bCs/>
          <w:color w:val="000000" w:themeColor="text1"/>
          <w:sz w:val="20"/>
          <w:szCs w:val="20"/>
          <w:lang w:val="bg-BG"/>
        </w:rPr>
        <w:t>Оценка</w:t>
      </w:r>
      <w:r w:rsidRPr="00F73E50">
        <w:rPr>
          <w:rFonts w:ascii="Verdana" w:hAnsi="Verdana"/>
          <w:b/>
          <w:color w:val="000000" w:themeColor="text1"/>
          <w:sz w:val="20"/>
          <w:szCs w:val="20"/>
          <w:lang w:val="bg-BG"/>
        </w:rPr>
        <w:t xml:space="preserve"> за </w:t>
      </w:r>
      <w:r w:rsidR="00736909" w:rsidRPr="00F73E50">
        <w:rPr>
          <w:rFonts w:ascii="Verdana" w:hAnsi="Verdana"/>
          <w:b/>
          <w:color w:val="000000" w:themeColor="text1"/>
          <w:sz w:val="20"/>
          <w:szCs w:val="20"/>
          <w:lang w:val="bg-BG"/>
        </w:rPr>
        <w:t xml:space="preserve">първа </w:t>
      </w:r>
      <w:r w:rsidRPr="00F73E50">
        <w:rPr>
          <w:rFonts w:ascii="Verdana" w:hAnsi="Verdana"/>
          <w:b/>
          <w:color w:val="000000" w:themeColor="text1"/>
          <w:sz w:val="20"/>
          <w:szCs w:val="20"/>
          <w:lang w:val="bg-BG"/>
        </w:rPr>
        <w:t>обособ</w:t>
      </w:r>
      <w:r w:rsidRPr="00F73E50">
        <w:rPr>
          <w:rFonts w:ascii="Verdana" w:hAnsi="Verdana"/>
          <w:b/>
          <w:bCs/>
          <w:color w:val="000000" w:themeColor="text1"/>
          <w:sz w:val="20"/>
          <w:szCs w:val="20"/>
          <w:lang w:val="bg-BG"/>
        </w:rPr>
        <w:t xml:space="preserve">ена позиция: </w:t>
      </w:r>
      <w:r w:rsidR="00736909" w:rsidRPr="00F73E50">
        <w:rPr>
          <w:rFonts w:ascii="Verdana" w:hAnsi="Verdana"/>
          <w:color w:val="000000" w:themeColor="text1"/>
          <w:sz w:val="20"/>
          <w:lang w:val="bg-BG"/>
        </w:rPr>
        <w:t>Автомобилна застраховка „</w:t>
      </w:r>
      <w:proofErr w:type="spellStart"/>
      <w:r w:rsidR="00736909" w:rsidRPr="00F73E50">
        <w:rPr>
          <w:rFonts w:ascii="Verdana" w:hAnsi="Verdana"/>
          <w:color w:val="000000" w:themeColor="text1"/>
          <w:sz w:val="20"/>
          <w:lang w:val="bg-BG"/>
        </w:rPr>
        <w:t>Автокаско</w:t>
      </w:r>
      <w:proofErr w:type="spellEnd"/>
      <w:r w:rsidR="00736909" w:rsidRPr="00F73E50">
        <w:rPr>
          <w:rFonts w:ascii="Verdana" w:hAnsi="Verdana"/>
          <w:color w:val="000000" w:themeColor="text1"/>
          <w:sz w:val="20"/>
          <w:lang w:val="bg-BG"/>
        </w:rPr>
        <w:t>“ и задължителна застраховка „Гражданска отговорност</w:t>
      </w:r>
      <w:r w:rsidR="00752849" w:rsidRPr="00F73E50">
        <w:rPr>
          <w:rFonts w:ascii="Verdana" w:hAnsi="Verdana"/>
          <w:color w:val="000000" w:themeColor="text1"/>
          <w:sz w:val="20"/>
          <w:lang w:val="bg-BG"/>
        </w:rPr>
        <w:t>“</w:t>
      </w:r>
      <w:r w:rsidR="00736909" w:rsidRPr="00F73E50">
        <w:rPr>
          <w:rFonts w:ascii="Verdana" w:hAnsi="Verdana"/>
          <w:color w:val="000000" w:themeColor="text1"/>
          <w:sz w:val="20"/>
          <w:lang w:val="bg-BG"/>
        </w:rPr>
        <w:t xml:space="preserve"> на автомобилистите</w:t>
      </w:r>
      <w:r w:rsidR="00C50AFB" w:rsidRPr="00F73E50">
        <w:rPr>
          <w:rFonts w:ascii="Verdana" w:hAnsi="Verdana"/>
          <w:b/>
          <w:color w:val="000000" w:themeColor="text1"/>
          <w:sz w:val="20"/>
          <w:lang w:val="bg-BG"/>
        </w:rPr>
        <w:t>.</w:t>
      </w:r>
    </w:p>
    <w:p w14:paraId="66932444" w14:textId="59AAA70D" w:rsidR="007710F6" w:rsidRPr="00F73E50" w:rsidRDefault="008308E2" w:rsidP="00F50395">
      <w:pPr>
        <w:pStyle w:val="ListParagraph"/>
        <w:spacing w:before="120" w:after="120"/>
        <w:ind w:left="0"/>
        <w:contextualSpacing w:val="0"/>
        <w:jc w:val="both"/>
        <w:rPr>
          <w:rFonts w:ascii="Verdana" w:hAnsi="Verdana" w:cs="Arial"/>
          <w:i/>
          <w:color w:val="000000" w:themeColor="text1"/>
          <w:sz w:val="20"/>
          <w:szCs w:val="20"/>
          <w:lang w:val="bg-BG"/>
        </w:rPr>
      </w:pPr>
      <w:r w:rsidRPr="00F73E50">
        <w:rPr>
          <w:rFonts w:ascii="Verdana" w:hAnsi="Verdana" w:cs="Arial"/>
          <w:color w:val="000000" w:themeColor="text1"/>
          <w:sz w:val="20"/>
          <w:szCs w:val="20"/>
          <w:lang w:val="bg-BG"/>
        </w:rPr>
        <w:t>Участниците попълват</w:t>
      </w:r>
      <w:r w:rsidR="00E56163" w:rsidRPr="00F73E50">
        <w:rPr>
          <w:rFonts w:ascii="Verdana" w:hAnsi="Verdana" w:cs="Arial"/>
          <w:color w:val="000000" w:themeColor="text1"/>
          <w:sz w:val="20"/>
          <w:szCs w:val="20"/>
          <w:lang w:val="bg-BG"/>
        </w:rPr>
        <w:t xml:space="preserve"> всяка клетка </w:t>
      </w:r>
      <w:r w:rsidR="00E86CFC" w:rsidRPr="00F73E50">
        <w:rPr>
          <w:rFonts w:ascii="Verdana" w:hAnsi="Verdana" w:cs="Arial"/>
          <w:color w:val="000000" w:themeColor="text1"/>
          <w:sz w:val="20"/>
          <w:szCs w:val="20"/>
          <w:lang w:val="bg-BG"/>
        </w:rPr>
        <w:t>в</w:t>
      </w:r>
      <w:r w:rsidR="001B306E" w:rsidRPr="00F73E50">
        <w:rPr>
          <w:rFonts w:ascii="Verdana" w:hAnsi="Verdana" w:cs="Arial"/>
          <w:color w:val="000000" w:themeColor="text1"/>
          <w:sz w:val="20"/>
          <w:szCs w:val="20"/>
          <w:lang w:val="bg-BG"/>
        </w:rPr>
        <w:t xml:space="preserve"> последните две колони от всяка от</w:t>
      </w:r>
      <w:r w:rsidRPr="00F73E50">
        <w:rPr>
          <w:rFonts w:ascii="Verdana" w:hAnsi="Verdana" w:cs="Arial"/>
          <w:color w:val="000000" w:themeColor="text1"/>
          <w:sz w:val="20"/>
          <w:szCs w:val="20"/>
          <w:lang w:val="bg-BG"/>
        </w:rPr>
        <w:t xml:space="preserve"> </w:t>
      </w:r>
      <w:r w:rsidR="00FA683E" w:rsidRPr="00F73E50">
        <w:rPr>
          <w:rFonts w:ascii="Verdana" w:hAnsi="Verdana" w:cs="Arial"/>
          <w:color w:val="000000" w:themeColor="text1"/>
          <w:sz w:val="20"/>
          <w:szCs w:val="20"/>
          <w:lang w:val="bg-BG"/>
        </w:rPr>
        <w:t xml:space="preserve">таблиците </w:t>
      </w:r>
      <w:r w:rsidR="002E62DC" w:rsidRPr="00F73E50">
        <w:rPr>
          <w:rFonts w:ascii="Verdana" w:hAnsi="Verdana" w:cs="Arial"/>
          <w:color w:val="000000" w:themeColor="text1"/>
          <w:sz w:val="20"/>
          <w:szCs w:val="20"/>
          <w:lang w:val="bg-BG"/>
        </w:rPr>
        <w:t>Таблица</w:t>
      </w:r>
      <w:r w:rsidR="001D714A" w:rsidRPr="00F73E50">
        <w:rPr>
          <w:rFonts w:ascii="Verdana" w:hAnsi="Verdana" w:cs="Arial"/>
          <w:i/>
          <w:color w:val="000000" w:themeColor="text1"/>
          <w:sz w:val="20"/>
          <w:szCs w:val="20"/>
          <w:lang w:val="bg-BG"/>
        </w:rPr>
        <w:t xml:space="preserve"> </w:t>
      </w:r>
      <w:r w:rsidR="006718D4" w:rsidRPr="00F73E50">
        <w:rPr>
          <w:rFonts w:ascii="Verdana" w:hAnsi="Verdana" w:cs="Arial"/>
          <w:i/>
          <w:color w:val="000000" w:themeColor="text1"/>
          <w:sz w:val="20"/>
          <w:szCs w:val="20"/>
          <w:lang w:val="bg-BG"/>
        </w:rPr>
        <w:t>ГО</w:t>
      </w:r>
      <w:r w:rsidR="00286D02" w:rsidRPr="00F73E50">
        <w:rPr>
          <w:rFonts w:ascii="Verdana" w:hAnsi="Verdana" w:cs="Arial"/>
          <w:i/>
          <w:color w:val="000000" w:themeColor="text1"/>
          <w:sz w:val="20"/>
          <w:szCs w:val="20"/>
          <w:lang w:val="bg-BG"/>
        </w:rPr>
        <w:t xml:space="preserve"> </w:t>
      </w:r>
      <w:r w:rsidR="001D714A" w:rsidRPr="00F73E50">
        <w:rPr>
          <w:rFonts w:ascii="Verdana" w:hAnsi="Verdana" w:cs="Arial"/>
          <w:color w:val="000000" w:themeColor="text1"/>
          <w:sz w:val="20"/>
          <w:szCs w:val="20"/>
          <w:lang w:val="bg-BG"/>
        </w:rPr>
        <w:t xml:space="preserve">и </w:t>
      </w:r>
      <w:r w:rsidR="002E62DC" w:rsidRPr="00F73E50">
        <w:rPr>
          <w:rFonts w:ascii="Verdana" w:hAnsi="Verdana" w:cs="Arial"/>
          <w:color w:val="000000" w:themeColor="text1"/>
          <w:sz w:val="20"/>
          <w:szCs w:val="20"/>
          <w:lang w:val="bg-BG"/>
        </w:rPr>
        <w:t>Таблица</w:t>
      </w:r>
      <w:r w:rsidR="001D714A" w:rsidRPr="00F73E50">
        <w:rPr>
          <w:rFonts w:ascii="Verdana" w:hAnsi="Verdana" w:cs="Arial"/>
          <w:i/>
          <w:color w:val="000000" w:themeColor="text1"/>
          <w:sz w:val="20"/>
          <w:szCs w:val="20"/>
          <w:lang w:val="bg-BG"/>
        </w:rPr>
        <w:t xml:space="preserve"> </w:t>
      </w:r>
      <w:r w:rsidR="006718D4" w:rsidRPr="00F73E50">
        <w:rPr>
          <w:rFonts w:ascii="Verdana" w:hAnsi="Verdana" w:cs="Arial"/>
          <w:i/>
          <w:color w:val="000000" w:themeColor="text1"/>
          <w:sz w:val="20"/>
          <w:szCs w:val="20"/>
          <w:lang w:val="bg-BG"/>
        </w:rPr>
        <w:t>КАСКО</w:t>
      </w:r>
      <w:r w:rsidR="00C80B14" w:rsidRPr="00F73E50">
        <w:rPr>
          <w:rFonts w:ascii="Verdana" w:hAnsi="Verdana" w:cs="Arial"/>
          <w:i/>
          <w:color w:val="000000" w:themeColor="text1"/>
          <w:sz w:val="20"/>
          <w:szCs w:val="20"/>
          <w:lang w:val="bg-BG"/>
        </w:rPr>
        <w:t xml:space="preserve">, </w:t>
      </w:r>
      <w:r w:rsidR="00C80B14" w:rsidRPr="00F73E50">
        <w:rPr>
          <w:rFonts w:ascii="Verdana" w:hAnsi="Verdana" w:cs="Arial"/>
          <w:color w:val="000000" w:themeColor="text1"/>
          <w:sz w:val="20"/>
          <w:szCs w:val="20"/>
          <w:lang w:val="bg-BG"/>
        </w:rPr>
        <w:t>приложени</w:t>
      </w:r>
      <w:r w:rsidR="00EC34C6" w:rsidRPr="00F73E50">
        <w:rPr>
          <w:rFonts w:ascii="Verdana" w:hAnsi="Verdana" w:cs="Arial"/>
          <w:i/>
          <w:color w:val="000000" w:themeColor="text1"/>
          <w:sz w:val="20"/>
          <w:szCs w:val="20"/>
          <w:lang w:val="bg-BG"/>
        </w:rPr>
        <w:t xml:space="preserve"> </w:t>
      </w:r>
      <w:r w:rsidR="001D714A" w:rsidRPr="00F73E50">
        <w:rPr>
          <w:rFonts w:ascii="Verdana" w:hAnsi="Verdana" w:cs="Arial"/>
          <w:color w:val="000000" w:themeColor="text1"/>
          <w:sz w:val="20"/>
          <w:szCs w:val="20"/>
          <w:lang w:val="bg-BG"/>
        </w:rPr>
        <w:t xml:space="preserve">към документацията за участие, представляващи Ценова таблица за </w:t>
      </w:r>
      <w:r w:rsidR="00332D5C" w:rsidRPr="00F73E50">
        <w:rPr>
          <w:rFonts w:ascii="Verdana" w:hAnsi="Verdana" w:cs="Arial"/>
          <w:color w:val="000000" w:themeColor="text1"/>
          <w:sz w:val="20"/>
          <w:szCs w:val="20"/>
          <w:lang w:val="bg-BG"/>
        </w:rPr>
        <w:t>първа обособена позиция</w:t>
      </w:r>
      <w:r w:rsidR="00286D02" w:rsidRPr="00F73E50">
        <w:rPr>
          <w:rFonts w:ascii="Verdana" w:hAnsi="Verdana" w:cs="Arial"/>
          <w:color w:val="000000" w:themeColor="text1"/>
          <w:sz w:val="20"/>
          <w:szCs w:val="20"/>
          <w:lang w:val="bg-BG"/>
        </w:rPr>
        <w:t>.</w:t>
      </w:r>
      <w:r w:rsidR="001D714A" w:rsidRPr="00F73E50">
        <w:rPr>
          <w:rFonts w:ascii="Verdana" w:hAnsi="Verdana" w:cs="Arial"/>
          <w:i/>
          <w:color w:val="000000" w:themeColor="text1"/>
          <w:sz w:val="20"/>
          <w:szCs w:val="20"/>
          <w:lang w:val="bg-BG"/>
        </w:rPr>
        <w:t xml:space="preserve"> </w:t>
      </w:r>
    </w:p>
    <w:p w14:paraId="0460663E" w14:textId="7AFBB547" w:rsidR="001D714A" w:rsidRPr="00F73E50" w:rsidRDefault="006718D4" w:rsidP="00F50395">
      <w:pPr>
        <w:pStyle w:val="ListParagraph"/>
        <w:spacing w:before="120" w:after="120"/>
        <w:ind w:left="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Премиите по застраховка „Гражданска отговорност“ за всяко СПС в Таблица ГО и индивидуалните тарифни числа по застраховка „</w:t>
      </w:r>
      <w:proofErr w:type="spellStart"/>
      <w:r w:rsidRPr="00F73E50">
        <w:rPr>
          <w:rFonts w:ascii="Verdana" w:hAnsi="Verdana" w:cs="Arial"/>
          <w:color w:val="000000" w:themeColor="text1"/>
          <w:sz w:val="20"/>
          <w:szCs w:val="20"/>
          <w:lang w:val="bg-BG"/>
        </w:rPr>
        <w:t>Каско</w:t>
      </w:r>
      <w:proofErr w:type="spellEnd"/>
      <w:r w:rsidRPr="00F73E50">
        <w:rPr>
          <w:rFonts w:ascii="Verdana" w:hAnsi="Verdana" w:cs="Arial"/>
          <w:color w:val="000000" w:themeColor="text1"/>
          <w:sz w:val="20"/>
          <w:szCs w:val="20"/>
          <w:lang w:val="bg-BG"/>
        </w:rPr>
        <w:t>“ в Таблица КАСКО</w:t>
      </w:r>
      <w:r w:rsidR="001D714A" w:rsidRPr="00F73E50">
        <w:rPr>
          <w:rFonts w:ascii="Verdana" w:hAnsi="Verdana" w:cs="Arial"/>
          <w:color w:val="000000" w:themeColor="text1"/>
          <w:sz w:val="20"/>
          <w:szCs w:val="20"/>
          <w:lang w:val="bg-BG"/>
        </w:rPr>
        <w:t xml:space="preserve"> ще станат неразделна част от договора</w:t>
      </w:r>
      <w:r w:rsidR="00AB42F1" w:rsidRPr="00F73E50">
        <w:rPr>
          <w:rFonts w:ascii="Verdana" w:hAnsi="Verdana" w:cs="Arial"/>
          <w:color w:val="000000" w:themeColor="text1"/>
          <w:sz w:val="20"/>
          <w:szCs w:val="20"/>
          <w:lang w:val="bg-BG"/>
        </w:rPr>
        <w:t>,</w:t>
      </w:r>
      <w:r w:rsidR="001D714A" w:rsidRPr="00F73E50">
        <w:rPr>
          <w:rFonts w:ascii="Verdana" w:hAnsi="Verdana" w:cs="Arial"/>
          <w:color w:val="000000" w:themeColor="text1"/>
          <w:sz w:val="20"/>
          <w:szCs w:val="20"/>
          <w:lang w:val="bg-BG"/>
        </w:rPr>
        <w:t xml:space="preserve"> подписан с избрания за изпълнител на о</w:t>
      </w:r>
      <w:r w:rsidR="0058436F" w:rsidRPr="00F73E50">
        <w:rPr>
          <w:rFonts w:ascii="Verdana" w:hAnsi="Verdana" w:cs="Arial"/>
          <w:color w:val="000000" w:themeColor="text1"/>
          <w:sz w:val="20"/>
          <w:szCs w:val="20"/>
          <w:lang w:val="bg-BG"/>
        </w:rPr>
        <w:t>бществената поръчка</w:t>
      </w:r>
      <w:r w:rsidR="00AB42F1" w:rsidRPr="00F73E50">
        <w:rPr>
          <w:rFonts w:ascii="Verdana" w:hAnsi="Verdana" w:cs="Arial"/>
          <w:color w:val="000000" w:themeColor="text1"/>
          <w:sz w:val="20"/>
          <w:szCs w:val="20"/>
          <w:lang w:val="bg-BG"/>
        </w:rPr>
        <w:t>,</w:t>
      </w:r>
      <w:r w:rsidR="0058436F" w:rsidRPr="00F73E50">
        <w:rPr>
          <w:rFonts w:ascii="Verdana" w:hAnsi="Verdana" w:cs="Arial"/>
          <w:color w:val="000000" w:themeColor="text1"/>
          <w:sz w:val="20"/>
          <w:szCs w:val="20"/>
          <w:lang w:val="bg-BG"/>
        </w:rPr>
        <w:t xml:space="preserve"> в частта за </w:t>
      </w:r>
      <w:r w:rsidR="001D714A" w:rsidRPr="00F73E50">
        <w:rPr>
          <w:rFonts w:ascii="Verdana" w:hAnsi="Verdana" w:cs="Arial"/>
          <w:color w:val="000000" w:themeColor="text1"/>
          <w:sz w:val="20"/>
          <w:szCs w:val="20"/>
          <w:lang w:val="bg-BG"/>
        </w:rPr>
        <w:t xml:space="preserve">първа обособена позиция и ще се ползват през следващите години, както и за </w:t>
      </w:r>
      <w:proofErr w:type="spellStart"/>
      <w:r w:rsidR="001D714A" w:rsidRPr="00F73E50">
        <w:rPr>
          <w:rFonts w:ascii="Verdana" w:hAnsi="Verdana" w:cs="Arial"/>
          <w:color w:val="000000" w:themeColor="text1"/>
          <w:sz w:val="20"/>
          <w:szCs w:val="20"/>
          <w:lang w:val="bg-BG"/>
        </w:rPr>
        <w:t>новопридобити</w:t>
      </w:r>
      <w:proofErr w:type="spellEnd"/>
      <w:r w:rsidR="001D714A" w:rsidRPr="00F73E50">
        <w:rPr>
          <w:rFonts w:ascii="Verdana" w:hAnsi="Verdana" w:cs="Arial"/>
          <w:color w:val="000000" w:themeColor="text1"/>
          <w:sz w:val="20"/>
          <w:szCs w:val="20"/>
          <w:lang w:val="bg-BG"/>
        </w:rPr>
        <w:t xml:space="preserve"> СПС-та. </w:t>
      </w:r>
    </w:p>
    <w:p w14:paraId="0460663F" w14:textId="64687A84" w:rsidR="00ED0561" w:rsidRPr="00F73E50" w:rsidRDefault="00ED0561" w:rsidP="00F50395">
      <w:pPr>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 xml:space="preserve">На оценка подлежи стойността, формирана от сбора на </w:t>
      </w:r>
      <w:r w:rsidR="00091252" w:rsidRPr="00F73E50">
        <w:rPr>
          <w:rFonts w:ascii="Verdana" w:hAnsi="Verdana" w:cs="Arial"/>
          <w:i/>
          <w:color w:val="000000" w:themeColor="text1"/>
          <w:sz w:val="20"/>
          <w:szCs w:val="20"/>
          <w:lang w:val="bg-BG"/>
        </w:rPr>
        <w:t xml:space="preserve">клетка </w:t>
      </w:r>
      <w:r w:rsidRPr="00F73E50">
        <w:rPr>
          <w:rFonts w:ascii="Verdana" w:hAnsi="Verdana" w:cs="Arial"/>
          <w:i/>
          <w:color w:val="000000" w:themeColor="text1"/>
          <w:sz w:val="20"/>
          <w:szCs w:val="20"/>
          <w:lang w:val="bg-BG"/>
        </w:rPr>
        <w:t>„Общ</w:t>
      </w:r>
      <w:r w:rsidR="00EC34C6" w:rsidRPr="00F73E50">
        <w:rPr>
          <w:rFonts w:ascii="Verdana" w:hAnsi="Verdana" w:cs="Arial"/>
          <w:i/>
          <w:color w:val="000000" w:themeColor="text1"/>
          <w:sz w:val="20"/>
          <w:szCs w:val="20"/>
          <w:lang w:val="bg-BG"/>
        </w:rPr>
        <w:t>а</w:t>
      </w:r>
      <w:r w:rsidRPr="00F73E50">
        <w:rPr>
          <w:rFonts w:ascii="Verdana" w:hAnsi="Verdana" w:cs="Arial"/>
          <w:i/>
          <w:color w:val="000000" w:themeColor="text1"/>
          <w:sz w:val="20"/>
          <w:szCs w:val="20"/>
          <w:lang w:val="bg-BG"/>
        </w:rPr>
        <w:t xml:space="preserve"> премия по застраховка </w:t>
      </w:r>
      <w:r w:rsidR="00E0055E" w:rsidRPr="00F73E50">
        <w:rPr>
          <w:rFonts w:ascii="Verdana" w:hAnsi="Verdana" w:cs="Arial"/>
          <w:i/>
          <w:color w:val="000000" w:themeColor="text1"/>
          <w:sz w:val="20"/>
          <w:szCs w:val="20"/>
          <w:lang w:val="bg-BG"/>
        </w:rPr>
        <w:t>КАСКО</w:t>
      </w:r>
      <w:r w:rsidRPr="00F73E50">
        <w:rPr>
          <w:rFonts w:ascii="Verdana" w:hAnsi="Verdana" w:cs="Arial"/>
          <w:i/>
          <w:color w:val="000000" w:themeColor="text1"/>
          <w:sz w:val="20"/>
          <w:szCs w:val="20"/>
          <w:lang w:val="bg-BG"/>
        </w:rPr>
        <w:t xml:space="preserve">“ </w:t>
      </w:r>
      <w:r w:rsidR="00EC34C6" w:rsidRPr="00F73E50">
        <w:rPr>
          <w:rFonts w:ascii="Verdana" w:hAnsi="Verdana" w:cs="Arial"/>
          <w:i/>
          <w:color w:val="000000" w:themeColor="text1"/>
          <w:sz w:val="20"/>
          <w:szCs w:val="20"/>
          <w:lang w:val="bg-BG"/>
        </w:rPr>
        <w:t xml:space="preserve">от Таблица КАСКО </w:t>
      </w:r>
      <w:r w:rsidRPr="00F73E50">
        <w:rPr>
          <w:rFonts w:ascii="Verdana" w:hAnsi="Verdana" w:cs="Arial"/>
          <w:i/>
          <w:color w:val="000000" w:themeColor="text1"/>
          <w:sz w:val="20"/>
          <w:szCs w:val="20"/>
          <w:lang w:val="bg-BG"/>
        </w:rPr>
        <w:t xml:space="preserve">и </w:t>
      </w:r>
      <w:r w:rsidR="002D0B04" w:rsidRPr="00F73E50">
        <w:rPr>
          <w:rFonts w:ascii="Verdana" w:hAnsi="Verdana" w:cs="Arial"/>
          <w:i/>
          <w:color w:val="000000" w:themeColor="text1"/>
          <w:sz w:val="20"/>
          <w:szCs w:val="20"/>
          <w:lang w:val="bg-BG"/>
        </w:rPr>
        <w:t xml:space="preserve">клетка </w:t>
      </w:r>
      <w:r w:rsidRPr="00F73E50">
        <w:rPr>
          <w:rFonts w:ascii="Verdana" w:hAnsi="Verdana" w:cs="Arial"/>
          <w:i/>
          <w:color w:val="000000" w:themeColor="text1"/>
          <w:sz w:val="20"/>
          <w:szCs w:val="20"/>
          <w:lang w:val="bg-BG"/>
        </w:rPr>
        <w:t>„Общ</w:t>
      </w:r>
      <w:r w:rsidR="00EC34C6" w:rsidRPr="00F73E50">
        <w:rPr>
          <w:rFonts w:ascii="Verdana" w:hAnsi="Verdana" w:cs="Arial"/>
          <w:i/>
          <w:color w:val="000000" w:themeColor="text1"/>
          <w:sz w:val="20"/>
          <w:szCs w:val="20"/>
          <w:lang w:val="bg-BG"/>
        </w:rPr>
        <w:t>а</w:t>
      </w:r>
      <w:r w:rsidRPr="00F73E50">
        <w:rPr>
          <w:rFonts w:ascii="Verdana" w:hAnsi="Verdana" w:cs="Arial"/>
          <w:i/>
          <w:color w:val="000000" w:themeColor="text1"/>
          <w:sz w:val="20"/>
          <w:szCs w:val="20"/>
          <w:lang w:val="bg-BG"/>
        </w:rPr>
        <w:t xml:space="preserve"> премия по задължителна застраховка „Гражданска отговорност“ на автомобилистите“</w:t>
      </w:r>
      <w:r w:rsidR="00EC34C6" w:rsidRPr="00F73E50">
        <w:rPr>
          <w:rFonts w:ascii="Verdana" w:hAnsi="Verdana" w:cs="Arial"/>
          <w:i/>
          <w:color w:val="000000" w:themeColor="text1"/>
          <w:sz w:val="20"/>
          <w:szCs w:val="20"/>
          <w:lang w:val="bg-BG"/>
        </w:rPr>
        <w:t xml:space="preserve"> от Таблица ГО</w:t>
      </w:r>
      <w:r w:rsidR="00CC4AB4" w:rsidRPr="00F73E50">
        <w:rPr>
          <w:rFonts w:ascii="Verdana" w:hAnsi="Verdana" w:cs="Arial"/>
          <w:i/>
          <w:color w:val="000000" w:themeColor="text1"/>
          <w:sz w:val="20"/>
          <w:szCs w:val="20"/>
          <w:lang w:val="bg-BG"/>
        </w:rPr>
        <w:t xml:space="preserve"> -</w:t>
      </w:r>
      <w:r w:rsidRPr="00F73E50">
        <w:rPr>
          <w:rFonts w:ascii="Verdana" w:hAnsi="Verdana" w:cs="Arial"/>
          <w:i/>
          <w:color w:val="000000" w:themeColor="text1"/>
          <w:sz w:val="20"/>
          <w:szCs w:val="20"/>
          <w:lang w:val="bg-BG"/>
        </w:rPr>
        <w:t xml:space="preserve"> </w:t>
      </w:r>
      <w:r w:rsidRPr="00F73E50">
        <w:rPr>
          <w:rFonts w:ascii="Verdana" w:hAnsi="Verdana" w:cs="Arial"/>
          <w:b/>
          <w:i/>
          <w:color w:val="000000" w:themeColor="text1"/>
          <w:sz w:val="20"/>
          <w:szCs w:val="20"/>
          <w:lang w:val="bg-BG"/>
        </w:rPr>
        <w:t>Показател 1</w:t>
      </w:r>
      <w:r w:rsidRPr="00F73E50">
        <w:rPr>
          <w:rFonts w:ascii="Verdana" w:hAnsi="Verdana" w:cs="Arial"/>
          <w:i/>
          <w:color w:val="000000" w:themeColor="text1"/>
          <w:sz w:val="20"/>
          <w:szCs w:val="20"/>
          <w:lang w:val="bg-BG"/>
        </w:rPr>
        <w:t>.</w:t>
      </w:r>
    </w:p>
    <w:p w14:paraId="0690F890" w14:textId="3072EF2E" w:rsidR="00F8106F" w:rsidRPr="00F73E50" w:rsidRDefault="00EC34C6" w:rsidP="00F50395">
      <w:pPr>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Клетка</w:t>
      </w:r>
      <w:r w:rsidRPr="00F73E50">
        <w:rPr>
          <w:rFonts w:ascii="Verdana" w:hAnsi="Verdana" w:cs="Arial"/>
          <w:b/>
          <w:i/>
          <w:color w:val="000000" w:themeColor="text1"/>
          <w:sz w:val="20"/>
          <w:szCs w:val="20"/>
          <w:lang w:val="bg-BG"/>
        </w:rPr>
        <w:t xml:space="preserve"> „</w:t>
      </w:r>
      <w:r w:rsidR="00ED0561" w:rsidRPr="00F73E50">
        <w:rPr>
          <w:rFonts w:ascii="Verdana" w:hAnsi="Verdana" w:cs="Arial"/>
          <w:b/>
          <w:i/>
          <w:color w:val="000000" w:themeColor="text1"/>
          <w:sz w:val="20"/>
          <w:szCs w:val="20"/>
          <w:lang w:val="bg-BG"/>
        </w:rPr>
        <w:t xml:space="preserve">Обща премия по задължителна застраховка „Гражданска отговорност“ на </w:t>
      </w:r>
      <w:r w:rsidRPr="00F73E50">
        <w:rPr>
          <w:rFonts w:ascii="Verdana" w:hAnsi="Verdana" w:cs="Arial"/>
          <w:b/>
          <w:i/>
          <w:color w:val="000000" w:themeColor="text1"/>
          <w:sz w:val="20"/>
          <w:szCs w:val="20"/>
          <w:lang w:val="bg-BG"/>
        </w:rPr>
        <w:t>автомобилистите</w:t>
      </w:r>
      <w:r w:rsidR="00ED0561" w:rsidRPr="00F73E50">
        <w:rPr>
          <w:rFonts w:ascii="Verdana" w:hAnsi="Verdana" w:cs="Arial"/>
          <w:b/>
          <w:i/>
          <w:color w:val="000000" w:themeColor="text1"/>
          <w:sz w:val="20"/>
          <w:szCs w:val="20"/>
          <w:lang w:val="bg-BG"/>
        </w:rPr>
        <w:t>,</w:t>
      </w:r>
      <w:r w:rsidR="00ED0561" w:rsidRPr="00F73E50">
        <w:rPr>
          <w:rFonts w:ascii="Verdana" w:hAnsi="Verdana" w:cs="Arial"/>
          <w:i/>
          <w:color w:val="000000" w:themeColor="text1"/>
          <w:sz w:val="20"/>
          <w:szCs w:val="20"/>
          <w:lang w:val="bg-BG"/>
        </w:rPr>
        <w:t xml:space="preserve">  </w:t>
      </w:r>
      <w:r w:rsidR="00ED0561" w:rsidRPr="00F73E50">
        <w:rPr>
          <w:rFonts w:ascii="Verdana" w:hAnsi="Verdana" w:cs="Arial"/>
          <w:color w:val="000000" w:themeColor="text1"/>
          <w:sz w:val="20"/>
          <w:szCs w:val="20"/>
          <w:lang w:val="bg-BG"/>
        </w:rPr>
        <w:t xml:space="preserve">посочена в </w:t>
      </w:r>
      <w:r w:rsidR="000363D2" w:rsidRPr="00F73E50">
        <w:rPr>
          <w:rFonts w:ascii="Verdana" w:hAnsi="Verdana" w:cs="Arial"/>
          <w:color w:val="000000" w:themeColor="text1"/>
          <w:sz w:val="20"/>
          <w:szCs w:val="20"/>
          <w:lang w:val="bg-BG"/>
        </w:rPr>
        <w:t>Таблица ГО</w:t>
      </w:r>
      <w:r w:rsidR="00ED0561" w:rsidRPr="00F73E50">
        <w:rPr>
          <w:rFonts w:ascii="Verdana" w:hAnsi="Verdana" w:cs="Arial"/>
          <w:color w:val="000000" w:themeColor="text1"/>
          <w:sz w:val="20"/>
          <w:szCs w:val="20"/>
          <w:lang w:val="bg-BG"/>
        </w:rPr>
        <w:t>, е равна на сбора от умножената премия за застраховка ГО на всяка марка и модел СПС</w:t>
      </w:r>
      <w:r w:rsidRPr="00F73E50">
        <w:rPr>
          <w:rFonts w:ascii="Verdana" w:hAnsi="Verdana" w:cs="Arial"/>
          <w:color w:val="000000" w:themeColor="text1"/>
          <w:sz w:val="20"/>
          <w:szCs w:val="20"/>
          <w:lang w:val="bg-BG"/>
        </w:rPr>
        <w:t xml:space="preserve"> /числото в колона</w:t>
      </w:r>
      <w:r w:rsidR="00412076" w:rsidRPr="00F73E50">
        <w:rPr>
          <w:rFonts w:ascii="Verdana" w:hAnsi="Verdana" w:cs="Arial"/>
          <w:i/>
          <w:color w:val="000000" w:themeColor="text1"/>
          <w:sz w:val="20"/>
          <w:szCs w:val="20"/>
          <w:lang w:val="bg-BG"/>
        </w:rPr>
        <w:t xml:space="preserve"> </w:t>
      </w:r>
      <w:r w:rsidRPr="00F73E50">
        <w:rPr>
          <w:rFonts w:ascii="Verdana" w:hAnsi="Verdana" w:cs="Arial"/>
          <w:i/>
          <w:color w:val="000000" w:themeColor="text1"/>
          <w:sz w:val="20"/>
          <w:szCs w:val="20"/>
          <w:lang w:val="bg-BG"/>
        </w:rPr>
        <w:t>„</w:t>
      </w:r>
      <w:r w:rsidR="00412076" w:rsidRPr="00F73E50">
        <w:rPr>
          <w:rFonts w:ascii="Verdana" w:hAnsi="Verdana" w:cs="Arial"/>
          <w:i/>
          <w:color w:val="000000" w:themeColor="text1"/>
          <w:sz w:val="20"/>
          <w:szCs w:val="20"/>
          <w:lang w:val="bg-BG"/>
        </w:rPr>
        <w:t>Премия по задължителна застраховка „Гражданска отговорност“ на автомобилистите в лв. за 1 бр. СПС</w:t>
      </w:r>
      <w:r w:rsidRPr="00F73E50">
        <w:rPr>
          <w:rFonts w:ascii="Verdana" w:hAnsi="Verdana" w:cs="Arial"/>
          <w:i/>
          <w:color w:val="000000" w:themeColor="text1"/>
          <w:sz w:val="20"/>
          <w:szCs w:val="20"/>
          <w:lang w:val="bg-BG"/>
        </w:rPr>
        <w:t>“</w:t>
      </w:r>
      <w:r w:rsidR="00F04E79" w:rsidRPr="00F73E50">
        <w:rPr>
          <w:rFonts w:ascii="Verdana" w:hAnsi="Verdana" w:cs="Arial"/>
          <w:i/>
          <w:color w:val="000000" w:themeColor="text1"/>
          <w:sz w:val="20"/>
          <w:szCs w:val="20"/>
          <w:lang w:val="bg-BG"/>
        </w:rPr>
        <w:t>/</w:t>
      </w:r>
      <w:r w:rsidR="00ED0561" w:rsidRPr="00F73E50">
        <w:rPr>
          <w:rFonts w:ascii="Verdana" w:hAnsi="Verdana" w:cs="Arial"/>
          <w:i/>
          <w:color w:val="000000" w:themeColor="text1"/>
          <w:sz w:val="20"/>
          <w:szCs w:val="20"/>
          <w:lang w:val="bg-BG"/>
        </w:rPr>
        <w:t xml:space="preserve"> по броя на СПС </w:t>
      </w:r>
      <w:r w:rsidR="00ED0561" w:rsidRPr="00F73E50">
        <w:rPr>
          <w:rFonts w:ascii="Verdana" w:hAnsi="Verdana" w:cs="Arial"/>
          <w:color w:val="000000" w:themeColor="text1"/>
          <w:sz w:val="20"/>
          <w:szCs w:val="20"/>
          <w:lang w:val="bg-BG"/>
        </w:rPr>
        <w:t xml:space="preserve">от съответната марка и модел /числото в колона </w:t>
      </w:r>
      <w:r w:rsidR="00ED0561" w:rsidRPr="00F73E50">
        <w:rPr>
          <w:rFonts w:ascii="Verdana" w:hAnsi="Verdana" w:cs="Arial"/>
          <w:i/>
          <w:color w:val="000000" w:themeColor="text1"/>
          <w:sz w:val="20"/>
          <w:szCs w:val="20"/>
          <w:lang w:val="bg-BG"/>
        </w:rPr>
        <w:t>„</w:t>
      </w:r>
      <w:r w:rsidRPr="00F73E50">
        <w:rPr>
          <w:rFonts w:ascii="Verdana" w:hAnsi="Verdana" w:cs="Arial"/>
          <w:i/>
          <w:color w:val="000000" w:themeColor="text1"/>
          <w:sz w:val="20"/>
          <w:szCs w:val="20"/>
          <w:lang w:val="bg-BG"/>
        </w:rPr>
        <w:t>Б</w:t>
      </w:r>
      <w:r w:rsidR="00ED0561" w:rsidRPr="00F73E50">
        <w:rPr>
          <w:rFonts w:ascii="Verdana" w:hAnsi="Verdana" w:cs="Arial"/>
          <w:i/>
          <w:color w:val="000000" w:themeColor="text1"/>
          <w:sz w:val="20"/>
          <w:szCs w:val="20"/>
          <w:lang w:val="bg-BG"/>
        </w:rPr>
        <w:t>рой СПС“/</w:t>
      </w:r>
      <w:r w:rsidR="00866647" w:rsidRPr="00F73E50">
        <w:rPr>
          <w:rFonts w:ascii="Verdana" w:hAnsi="Verdana" w:cs="Arial"/>
          <w:i/>
          <w:color w:val="000000" w:themeColor="text1"/>
          <w:sz w:val="20"/>
          <w:szCs w:val="20"/>
          <w:lang w:val="bg-BG"/>
        </w:rPr>
        <w:t xml:space="preserve"> </w:t>
      </w:r>
      <w:r w:rsidR="00ED0561" w:rsidRPr="00F73E50">
        <w:rPr>
          <w:rFonts w:ascii="Verdana" w:hAnsi="Verdana" w:cs="Arial"/>
          <w:i/>
          <w:color w:val="000000" w:themeColor="text1"/>
          <w:sz w:val="20"/>
          <w:szCs w:val="20"/>
          <w:lang w:val="bg-BG"/>
        </w:rPr>
        <w:t xml:space="preserve">за всеки ред от </w:t>
      </w:r>
      <w:r w:rsidR="00412076" w:rsidRPr="00F73E50">
        <w:rPr>
          <w:rFonts w:ascii="Verdana" w:hAnsi="Verdana" w:cs="Arial"/>
          <w:color w:val="000000" w:themeColor="text1"/>
          <w:sz w:val="20"/>
          <w:szCs w:val="20"/>
          <w:lang w:val="bg-BG"/>
        </w:rPr>
        <w:t>Т</w:t>
      </w:r>
      <w:r w:rsidR="00ED0561" w:rsidRPr="00F73E50">
        <w:rPr>
          <w:rFonts w:ascii="Verdana" w:hAnsi="Verdana" w:cs="Arial"/>
          <w:color w:val="000000" w:themeColor="text1"/>
          <w:sz w:val="20"/>
          <w:szCs w:val="20"/>
          <w:lang w:val="bg-BG"/>
        </w:rPr>
        <w:t>аблица</w:t>
      </w:r>
      <w:r w:rsidR="00412076" w:rsidRPr="00F73E50">
        <w:rPr>
          <w:rFonts w:ascii="Verdana" w:hAnsi="Verdana" w:cs="Arial"/>
          <w:color w:val="000000" w:themeColor="text1"/>
          <w:sz w:val="20"/>
          <w:szCs w:val="20"/>
          <w:lang w:val="bg-BG"/>
        </w:rPr>
        <w:t xml:space="preserve"> КАСКО</w:t>
      </w:r>
      <w:r w:rsidR="00ED0561" w:rsidRPr="00F73E50">
        <w:rPr>
          <w:rFonts w:ascii="Verdana" w:hAnsi="Verdana" w:cs="Arial"/>
          <w:i/>
          <w:color w:val="000000" w:themeColor="text1"/>
          <w:sz w:val="20"/>
          <w:szCs w:val="20"/>
          <w:lang w:val="bg-BG"/>
        </w:rPr>
        <w:t xml:space="preserve">. </w:t>
      </w:r>
    </w:p>
    <w:p w14:paraId="1285AF66" w14:textId="23422EBB" w:rsidR="00EC34C6" w:rsidRPr="00F73E50" w:rsidRDefault="00CC4AB4" w:rsidP="00F50395">
      <w:pPr>
        <w:spacing w:before="120" w:after="120"/>
        <w:jc w:val="both"/>
        <w:rPr>
          <w:rFonts w:ascii="Verdana" w:hAnsi="Verdana"/>
          <w:color w:val="000000" w:themeColor="text1"/>
          <w:sz w:val="20"/>
          <w:lang w:val="bg-BG"/>
        </w:rPr>
      </w:pPr>
      <w:r w:rsidRPr="00F73E50">
        <w:rPr>
          <w:rFonts w:ascii="Verdana" w:hAnsi="Verdana" w:cs="Arial"/>
          <w:color w:val="000000" w:themeColor="text1"/>
          <w:sz w:val="20"/>
          <w:szCs w:val="20"/>
          <w:lang w:val="bg-BG"/>
        </w:rPr>
        <w:t xml:space="preserve">Клетка </w:t>
      </w:r>
      <w:r w:rsidRPr="00F73E50">
        <w:rPr>
          <w:rFonts w:ascii="Verdana" w:hAnsi="Verdana" w:cs="Arial"/>
          <w:b/>
          <w:i/>
          <w:color w:val="000000" w:themeColor="text1"/>
          <w:sz w:val="20"/>
          <w:szCs w:val="20"/>
          <w:lang w:val="bg-BG"/>
        </w:rPr>
        <w:t>„</w:t>
      </w:r>
      <w:r w:rsidR="00ED0561" w:rsidRPr="00F73E50">
        <w:rPr>
          <w:rFonts w:ascii="Verdana" w:hAnsi="Verdana" w:cs="Arial"/>
          <w:b/>
          <w:i/>
          <w:color w:val="000000" w:themeColor="text1"/>
          <w:sz w:val="20"/>
          <w:szCs w:val="20"/>
          <w:lang w:val="bg-BG"/>
        </w:rPr>
        <w:t>Обща премия по застраховка КАСКО</w:t>
      </w:r>
      <w:r w:rsidRPr="00F73E50">
        <w:rPr>
          <w:rFonts w:ascii="Verdana" w:hAnsi="Verdana" w:cs="Arial"/>
          <w:b/>
          <w:i/>
          <w:color w:val="000000" w:themeColor="text1"/>
          <w:sz w:val="20"/>
          <w:szCs w:val="20"/>
          <w:lang w:val="bg-BG"/>
        </w:rPr>
        <w:t>“</w:t>
      </w:r>
      <w:r w:rsidR="00ED0561" w:rsidRPr="00F73E50">
        <w:rPr>
          <w:rFonts w:ascii="Verdana" w:hAnsi="Verdana" w:cs="Arial"/>
          <w:i/>
          <w:color w:val="000000" w:themeColor="text1"/>
          <w:sz w:val="20"/>
          <w:szCs w:val="20"/>
          <w:lang w:val="bg-BG"/>
        </w:rPr>
        <w:t xml:space="preserve">, </w:t>
      </w:r>
      <w:r w:rsidR="00ED0561" w:rsidRPr="00F73E50">
        <w:rPr>
          <w:rFonts w:ascii="Verdana" w:hAnsi="Verdana" w:cs="Arial"/>
          <w:color w:val="000000" w:themeColor="text1"/>
          <w:sz w:val="20"/>
          <w:szCs w:val="20"/>
          <w:lang w:val="bg-BG"/>
        </w:rPr>
        <w:t xml:space="preserve">посочена в </w:t>
      </w:r>
      <w:r w:rsidR="000363D2" w:rsidRPr="00F73E50">
        <w:rPr>
          <w:rFonts w:ascii="Verdana" w:hAnsi="Verdana" w:cs="Arial"/>
          <w:color w:val="000000" w:themeColor="text1"/>
          <w:sz w:val="20"/>
          <w:szCs w:val="20"/>
          <w:lang w:val="bg-BG"/>
        </w:rPr>
        <w:t>Таблица КАСКО</w:t>
      </w:r>
      <w:r w:rsidR="00ED0561" w:rsidRPr="00F73E50">
        <w:rPr>
          <w:rFonts w:ascii="Verdana" w:hAnsi="Verdana" w:cs="Arial"/>
          <w:color w:val="000000" w:themeColor="text1"/>
          <w:sz w:val="20"/>
          <w:szCs w:val="20"/>
          <w:lang w:val="bg-BG"/>
        </w:rPr>
        <w:t xml:space="preserve"> е равна на сбора от </w:t>
      </w:r>
      <w:r w:rsidRPr="00F73E50">
        <w:rPr>
          <w:rFonts w:ascii="Verdana" w:hAnsi="Verdana" w:cs="Arial"/>
          <w:color w:val="000000" w:themeColor="text1"/>
          <w:sz w:val="20"/>
          <w:szCs w:val="20"/>
          <w:lang w:val="bg-BG"/>
        </w:rPr>
        <w:t>всички редове</w:t>
      </w:r>
      <w:r w:rsidR="00ED0561" w:rsidRPr="00F73E50">
        <w:rPr>
          <w:rFonts w:ascii="Verdana" w:hAnsi="Verdana" w:cs="Arial"/>
          <w:color w:val="000000" w:themeColor="text1"/>
          <w:sz w:val="20"/>
          <w:szCs w:val="20"/>
          <w:lang w:val="bg-BG"/>
        </w:rPr>
        <w:t xml:space="preserve"> от </w:t>
      </w:r>
      <w:r w:rsidRPr="00F73E50">
        <w:rPr>
          <w:rFonts w:ascii="Verdana" w:hAnsi="Verdana" w:cs="Arial"/>
          <w:color w:val="000000" w:themeColor="text1"/>
          <w:sz w:val="20"/>
          <w:szCs w:val="20"/>
          <w:lang w:val="bg-BG"/>
        </w:rPr>
        <w:t>колона</w:t>
      </w:r>
      <w:r w:rsidRPr="00F73E50">
        <w:rPr>
          <w:rFonts w:ascii="Verdana" w:hAnsi="Verdana" w:cs="Arial"/>
          <w:i/>
          <w:color w:val="000000" w:themeColor="text1"/>
          <w:sz w:val="20"/>
          <w:szCs w:val="20"/>
          <w:lang w:val="bg-BG"/>
        </w:rPr>
        <w:t xml:space="preserve"> “Премия по  застраховка "КАСКО" в лв.“ от </w:t>
      </w:r>
      <w:r w:rsidR="000363D2" w:rsidRPr="00F73E50">
        <w:rPr>
          <w:rFonts w:ascii="Verdana" w:hAnsi="Verdana" w:cs="Arial"/>
          <w:color w:val="000000" w:themeColor="text1"/>
          <w:sz w:val="20"/>
          <w:szCs w:val="20"/>
          <w:lang w:val="bg-BG"/>
        </w:rPr>
        <w:t>Таблица КАСКО</w:t>
      </w:r>
      <w:r w:rsidR="00ED0561" w:rsidRPr="00F73E50">
        <w:rPr>
          <w:rFonts w:ascii="Verdana" w:hAnsi="Verdana" w:cs="Arial"/>
          <w:color w:val="000000" w:themeColor="text1"/>
          <w:sz w:val="20"/>
          <w:szCs w:val="20"/>
          <w:lang w:val="bg-BG"/>
        </w:rPr>
        <w:t xml:space="preserve">. </w:t>
      </w:r>
    </w:p>
    <w:p w14:paraId="04606642" w14:textId="6062BFAC" w:rsidR="00ED0561" w:rsidRPr="00F73E50" w:rsidRDefault="005D1875" w:rsidP="00ED0561">
      <w:pPr>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Клетка</w:t>
      </w:r>
      <w:r w:rsidRPr="00F73E50">
        <w:rPr>
          <w:rFonts w:ascii="Verdana" w:hAnsi="Verdana" w:cs="Arial"/>
          <w:b/>
          <w:i/>
          <w:color w:val="000000" w:themeColor="text1"/>
          <w:sz w:val="20"/>
          <w:szCs w:val="20"/>
          <w:lang w:val="bg-BG"/>
        </w:rPr>
        <w:t xml:space="preserve"> „</w:t>
      </w:r>
      <w:r w:rsidR="00ED0561" w:rsidRPr="00F73E50">
        <w:rPr>
          <w:rFonts w:ascii="Verdana" w:hAnsi="Verdana" w:cs="Arial"/>
          <w:b/>
          <w:i/>
          <w:color w:val="000000" w:themeColor="text1"/>
          <w:sz w:val="20"/>
          <w:szCs w:val="20"/>
          <w:lang w:val="bg-BG"/>
        </w:rPr>
        <w:t xml:space="preserve">Премия </w:t>
      </w:r>
      <w:r w:rsidR="00EC34C6" w:rsidRPr="00F73E50">
        <w:rPr>
          <w:rFonts w:ascii="Verdana" w:hAnsi="Verdana" w:cs="Arial"/>
          <w:b/>
          <w:i/>
          <w:color w:val="000000" w:themeColor="text1"/>
          <w:sz w:val="20"/>
          <w:szCs w:val="20"/>
          <w:lang w:val="bg-BG"/>
        </w:rPr>
        <w:t xml:space="preserve">по </w:t>
      </w:r>
      <w:r w:rsidR="00ED0561" w:rsidRPr="00F73E50">
        <w:rPr>
          <w:rFonts w:ascii="Verdana" w:hAnsi="Verdana" w:cs="Arial"/>
          <w:b/>
          <w:i/>
          <w:color w:val="000000" w:themeColor="text1"/>
          <w:sz w:val="20"/>
          <w:szCs w:val="20"/>
          <w:lang w:val="bg-BG"/>
        </w:rPr>
        <w:t xml:space="preserve">застраховка </w:t>
      </w:r>
      <w:r w:rsidR="00CC4AB4" w:rsidRPr="00F73E50">
        <w:rPr>
          <w:rFonts w:ascii="Verdana" w:hAnsi="Verdana" w:cs="Arial"/>
          <w:b/>
          <w:i/>
          <w:color w:val="000000" w:themeColor="text1"/>
          <w:sz w:val="20"/>
          <w:szCs w:val="20"/>
          <w:lang w:val="bg-BG"/>
        </w:rPr>
        <w:t>„</w:t>
      </w:r>
      <w:r w:rsidR="003A0C9D" w:rsidRPr="00F73E50">
        <w:rPr>
          <w:rFonts w:ascii="Verdana" w:hAnsi="Verdana" w:cs="Arial"/>
          <w:b/>
          <w:i/>
          <w:color w:val="000000" w:themeColor="text1"/>
          <w:sz w:val="20"/>
          <w:szCs w:val="20"/>
          <w:lang w:val="bg-BG"/>
        </w:rPr>
        <w:t>КАСКО</w:t>
      </w:r>
      <w:r w:rsidR="00CC4AB4" w:rsidRPr="00F73E50">
        <w:rPr>
          <w:rFonts w:ascii="Verdana" w:hAnsi="Verdana" w:cs="Arial"/>
          <w:b/>
          <w:i/>
          <w:color w:val="000000" w:themeColor="text1"/>
          <w:sz w:val="20"/>
          <w:szCs w:val="20"/>
          <w:lang w:val="bg-BG"/>
        </w:rPr>
        <w:t>“</w:t>
      </w:r>
      <w:r w:rsidR="008B4DAC" w:rsidRPr="00F73E50">
        <w:rPr>
          <w:rFonts w:ascii="Verdana" w:hAnsi="Verdana" w:cs="Arial"/>
          <w:b/>
          <w:i/>
          <w:color w:val="000000" w:themeColor="text1"/>
          <w:sz w:val="20"/>
          <w:szCs w:val="20"/>
          <w:lang w:val="bg-BG"/>
        </w:rPr>
        <w:t xml:space="preserve"> </w:t>
      </w:r>
      <w:r w:rsidRPr="00F73E50">
        <w:rPr>
          <w:rFonts w:ascii="Verdana" w:hAnsi="Verdana" w:cs="Arial"/>
          <w:b/>
          <w:i/>
          <w:color w:val="000000" w:themeColor="text1"/>
          <w:sz w:val="20"/>
          <w:szCs w:val="20"/>
          <w:lang w:val="bg-BG"/>
        </w:rPr>
        <w:t>в лв.</w:t>
      </w:r>
      <w:r w:rsidR="008B4DAC" w:rsidRPr="00F73E50">
        <w:rPr>
          <w:rFonts w:ascii="Verdana" w:hAnsi="Verdana" w:cs="Arial"/>
          <w:b/>
          <w:i/>
          <w:color w:val="000000" w:themeColor="text1"/>
          <w:sz w:val="20"/>
          <w:szCs w:val="20"/>
          <w:lang w:val="bg-BG"/>
        </w:rPr>
        <w:t>“</w:t>
      </w:r>
      <w:r w:rsidR="003A0C9D" w:rsidRPr="00F73E50">
        <w:rPr>
          <w:rFonts w:ascii="Verdana" w:hAnsi="Verdana" w:cs="Arial"/>
          <w:b/>
          <w:i/>
          <w:color w:val="000000" w:themeColor="text1"/>
          <w:sz w:val="20"/>
          <w:szCs w:val="20"/>
          <w:lang w:val="bg-BG"/>
        </w:rPr>
        <w:t xml:space="preserve"> </w:t>
      </w:r>
      <w:r w:rsidR="00ED0561" w:rsidRPr="00F73E50">
        <w:rPr>
          <w:rFonts w:ascii="Verdana" w:hAnsi="Verdana" w:cs="Arial"/>
          <w:color w:val="000000" w:themeColor="text1"/>
          <w:sz w:val="20"/>
          <w:szCs w:val="20"/>
          <w:lang w:val="bg-BG"/>
        </w:rPr>
        <w:t xml:space="preserve">на всяка марка и модел СПС е равна на умножената застрахователна сума на всяка марка и модел СПС </w:t>
      </w:r>
      <w:r w:rsidR="002F12A6" w:rsidRPr="00F73E50">
        <w:rPr>
          <w:rFonts w:ascii="Verdana" w:hAnsi="Verdana" w:cs="Arial"/>
          <w:color w:val="000000" w:themeColor="text1"/>
          <w:sz w:val="20"/>
          <w:szCs w:val="20"/>
          <w:lang w:val="bg-BG"/>
        </w:rPr>
        <w:t xml:space="preserve">/ число в колона „Застрахователна сума /лв.“ / </w:t>
      </w:r>
      <w:r w:rsidR="00ED0561" w:rsidRPr="00F73E50">
        <w:rPr>
          <w:rFonts w:ascii="Verdana" w:hAnsi="Verdana" w:cs="Arial"/>
          <w:color w:val="000000" w:themeColor="text1"/>
          <w:sz w:val="20"/>
          <w:szCs w:val="20"/>
          <w:lang w:val="bg-BG"/>
        </w:rPr>
        <w:t>по</w:t>
      </w:r>
      <w:r w:rsidR="00CC4AB4" w:rsidRPr="00F73E50">
        <w:rPr>
          <w:rFonts w:ascii="Verdana" w:hAnsi="Verdana" w:cs="Arial"/>
          <w:color w:val="000000" w:themeColor="text1"/>
          <w:sz w:val="20"/>
          <w:szCs w:val="20"/>
          <w:lang w:val="bg-BG"/>
        </w:rPr>
        <w:t xml:space="preserve"> броя на СПС от съответната марка и модел</w:t>
      </w:r>
      <w:r w:rsidR="00A2215C" w:rsidRPr="00F73E50">
        <w:rPr>
          <w:rFonts w:ascii="Verdana" w:hAnsi="Verdana" w:cs="Arial"/>
          <w:color w:val="000000" w:themeColor="text1"/>
          <w:sz w:val="20"/>
          <w:szCs w:val="20"/>
          <w:lang w:val="bg-BG"/>
        </w:rPr>
        <w:t xml:space="preserve"> /числото в колона „брой СПС“/ по</w:t>
      </w:r>
      <w:r w:rsidR="00ED0561" w:rsidRPr="00F73E50">
        <w:rPr>
          <w:rFonts w:ascii="Verdana" w:hAnsi="Verdana" w:cs="Arial"/>
          <w:color w:val="000000" w:themeColor="text1"/>
          <w:sz w:val="20"/>
          <w:szCs w:val="20"/>
          <w:lang w:val="bg-BG"/>
        </w:rPr>
        <w:t xml:space="preserve"> съответното тарифно число</w:t>
      </w:r>
      <w:r w:rsidR="0055281F" w:rsidRPr="00F73E50">
        <w:rPr>
          <w:rFonts w:ascii="Verdana" w:hAnsi="Verdana" w:cs="Arial"/>
          <w:color w:val="000000" w:themeColor="text1"/>
          <w:sz w:val="20"/>
          <w:szCs w:val="20"/>
          <w:lang w:val="bg-BG"/>
        </w:rPr>
        <w:t xml:space="preserve"> /числото от колона „Тарифно число“/</w:t>
      </w:r>
      <w:r w:rsidR="00ED0561" w:rsidRPr="00F73E50">
        <w:rPr>
          <w:rFonts w:ascii="Verdana" w:hAnsi="Verdana" w:cs="Arial"/>
          <w:color w:val="000000" w:themeColor="text1"/>
          <w:sz w:val="20"/>
          <w:szCs w:val="20"/>
          <w:lang w:val="bg-BG"/>
        </w:rPr>
        <w:t>.</w:t>
      </w:r>
      <w:r w:rsidR="00A2215C" w:rsidRPr="00F73E50">
        <w:rPr>
          <w:rFonts w:ascii="Verdana" w:hAnsi="Verdana" w:cs="Arial"/>
          <w:color w:val="000000" w:themeColor="text1"/>
          <w:sz w:val="20"/>
          <w:szCs w:val="20"/>
          <w:lang w:val="bg-BG"/>
        </w:rPr>
        <w:t xml:space="preserve"> </w:t>
      </w:r>
    </w:p>
    <w:p w14:paraId="04606643" w14:textId="061ED313" w:rsidR="00ED0561" w:rsidRPr="00F73E50" w:rsidRDefault="006013E3" w:rsidP="00ED0561">
      <w:pPr>
        <w:spacing w:before="90" w:after="90"/>
        <w:jc w:val="both"/>
        <w:rPr>
          <w:rFonts w:ascii="Verdana" w:hAnsi="Verdana" w:cs="Arial"/>
          <w:b/>
          <w:i/>
          <w:color w:val="000000" w:themeColor="text1"/>
          <w:sz w:val="20"/>
          <w:szCs w:val="20"/>
          <w:lang w:val="bg-BG"/>
        </w:rPr>
      </w:pPr>
      <w:r w:rsidRPr="00F73E50">
        <w:rPr>
          <w:rFonts w:ascii="Verdana" w:hAnsi="Verdana" w:cs="Arial"/>
          <w:b/>
          <w:i/>
          <w:color w:val="000000" w:themeColor="text1"/>
          <w:sz w:val="20"/>
          <w:szCs w:val="20"/>
          <w:lang w:val="bg-BG"/>
        </w:rPr>
        <w:t>Участникът има право да посочи</w:t>
      </w:r>
      <w:r w:rsidR="00ED0561" w:rsidRPr="00F73E50">
        <w:rPr>
          <w:rFonts w:ascii="Verdana" w:hAnsi="Verdana" w:cs="Arial"/>
          <w:b/>
          <w:i/>
          <w:color w:val="000000" w:themeColor="text1"/>
          <w:sz w:val="20"/>
          <w:szCs w:val="20"/>
          <w:lang w:val="bg-BG"/>
        </w:rPr>
        <w:t xml:space="preserve"> </w:t>
      </w:r>
      <w:r w:rsidR="00ED0561" w:rsidRPr="00F73E50">
        <w:rPr>
          <w:rFonts w:ascii="Verdana" w:hAnsi="Verdana" w:cs="Arial"/>
          <w:b/>
          <w:i/>
          <w:color w:val="000000" w:themeColor="text1"/>
          <w:sz w:val="20"/>
          <w:szCs w:val="20"/>
          <w:u w:val="single"/>
          <w:lang w:val="bg-BG"/>
        </w:rPr>
        <w:t xml:space="preserve">най-много </w:t>
      </w:r>
      <w:r w:rsidR="00550022" w:rsidRPr="00F73E50">
        <w:rPr>
          <w:rFonts w:ascii="Verdana" w:hAnsi="Verdana" w:cs="Arial"/>
          <w:b/>
          <w:i/>
          <w:color w:val="000000" w:themeColor="text1"/>
          <w:sz w:val="20"/>
          <w:szCs w:val="20"/>
          <w:u w:val="single"/>
          <w:lang w:val="bg-BG"/>
        </w:rPr>
        <w:t>пет</w:t>
      </w:r>
      <w:r w:rsidR="00ED0561" w:rsidRPr="00F73E50">
        <w:rPr>
          <w:rFonts w:ascii="Verdana" w:hAnsi="Verdana" w:cs="Arial"/>
          <w:b/>
          <w:i/>
          <w:color w:val="000000" w:themeColor="text1"/>
          <w:sz w:val="20"/>
          <w:szCs w:val="20"/>
          <w:u w:val="single"/>
          <w:lang w:val="bg-BG"/>
        </w:rPr>
        <w:t xml:space="preserve"> различни тарифни числа</w:t>
      </w:r>
      <w:r w:rsidR="00ED0561" w:rsidRPr="00F73E50">
        <w:rPr>
          <w:rFonts w:ascii="Verdana" w:hAnsi="Verdana" w:cs="Arial"/>
          <w:b/>
          <w:i/>
          <w:color w:val="000000" w:themeColor="text1"/>
          <w:sz w:val="20"/>
          <w:szCs w:val="20"/>
          <w:lang w:val="bg-BG"/>
        </w:rPr>
        <w:t xml:space="preserve"> за застраховка КАСКО</w:t>
      </w:r>
      <w:r w:rsidR="006A09CB" w:rsidRPr="00F73E50">
        <w:rPr>
          <w:rFonts w:ascii="Verdana" w:hAnsi="Verdana" w:cs="Arial"/>
          <w:b/>
          <w:i/>
          <w:color w:val="000000" w:themeColor="text1"/>
          <w:sz w:val="20"/>
          <w:szCs w:val="20"/>
          <w:lang w:val="bg-BG"/>
        </w:rPr>
        <w:t xml:space="preserve"> общо за</w:t>
      </w:r>
      <w:r w:rsidR="00AC0C91" w:rsidRPr="00F73E50">
        <w:rPr>
          <w:rFonts w:ascii="Verdana" w:hAnsi="Verdana" w:cs="Arial"/>
          <w:b/>
          <w:i/>
          <w:color w:val="000000" w:themeColor="text1"/>
          <w:sz w:val="20"/>
          <w:szCs w:val="20"/>
          <w:lang w:val="bg-BG"/>
        </w:rPr>
        <w:t xml:space="preserve"> първа</w:t>
      </w:r>
      <w:r w:rsidR="006A09CB" w:rsidRPr="00F73E50">
        <w:rPr>
          <w:rFonts w:ascii="Verdana" w:hAnsi="Verdana" w:cs="Arial"/>
          <w:b/>
          <w:i/>
          <w:color w:val="000000" w:themeColor="text1"/>
          <w:sz w:val="20"/>
          <w:szCs w:val="20"/>
          <w:lang w:val="bg-BG"/>
        </w:rPr>
        <w:t xml:space="preserve"> обособена позиция</w:t>
      </w:r>
      <w:r w:rsidR="00F30191" w:rsidRPr="00F73E50">
        <w:rPr>
          <w:rFonts w:ascii="Verdana" w:hAnsi="Verdana" w:cs="Arial"/>
          <w:b/>
          <w:i/>
          <w:color w:val="000000" w:themeColor="text1"/>
          <w:sz w:val="20"/>
          <w:szCs w:val="20"/>
          <w:lang w:val="bg-BG"/>
        </w:rPr>
        <w:t>!</w:t>
      </w:r>
    </w:p>
    <w:p w14:paraId="04606644" w14:textId="21EA9008" w:rsidR="00ED0561" w:rsidRPr="00F73E50" w:rsidRDefault="00ED0561" w:rsidP="00ED0561">
      <w:pPr>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В </w:t>
      </w:r>
      <w:r w:rsidR="00C00D9A" w:rsidRPr="00F73E50">
        <w:rPr>
          <w:rFonts w:ascii="Verdana" w:hAnsi="Verdana" w:cs="Arial"/>
          <w:i/>
          <w:color w:val="000000" w:themeColor="text1"/>
          <w:sz w:val="20"/>
          <w:szCs w:val="20"/>
          <w:lang w:val="bg-BG"/>
        </w:rPr>
        <w:t>Таблица КАСКО</w:t>
      </w:r>
      <w:r w:rsidRPr="00F73E50">
        <w:rPr>
          <w:rFonts w:ascii="Verdana" w:hAnsi="Verdana" w:cs="Arial"/>
          <w:color w:val="000000" w:themeColor="text1"/>
          <w:sz w:val="20"/>
          <w:szCs w:val="20"/>
          <w:lang w:val="bg-BG"/>
        </w:rPr>
        <w:t xml:space="preserve"> са посочени застрахователните суми за всяко СПС, валидни за първата година от бъдещият договор. Участникът трябва да използва посочените застрахователни суми</w:t>
      </w:r>
      <w:r w:rsidR="00FE149D" w:rsidRPr="00F73E50">
        <w:rPr>
          <w:rFonts w:ascii="Verdana" w:hAnsi="Verdana" w:cs="Arial"/>
          <w:color w:val="000000" w:themeColor="text1"/>
          <w:sz w:val="20"/>
          <w:szCs w:val="20"/>
          <w:lang w:val="bg-BG"/>
        </w:rPr>
        <w:t>, приложими за първата година</w:t>
      </w:r>
      <w:r w:rsidR="00B02931" w:rsidRPr="00F73E50">
        <w:rPr>
          <w:rFonts w:ascii="Verdana" w:hAnsi="Verdana" w:cs="Arial"/>
          <w:color w:val="000000" w:themeColor="text1"/>
          <w:sz w:val="20"/>
          <w:szCs w:val="20"/>
          <w:lang w:val="bg-BG"/>
        </w:rPr>
        <w:t xml:space="preserve"> от застрахователният договор</w:t>
      </w:r>
      <w:r w:rsidRPr="00F73E50">
        <w:rPr>
          <w:rFonts w:ascii="Verdana" w:hAnsi="Verdana" w:cs="Arial"/>
          <w:color w:val="000000" w:themeColor="text1"/>
          <w:sz w:val="20"/>
          <w:szCs w:val="20"/>
          <w:lang w:val="bg-BG"/>
        </w:rPr>
        <w:t>, за да определи тарифно</w:t>
      </w:r>
      <w:r w:rsidR="00A2215C" w:rsidRPr="00F73E50">
        <w:rPr>
          <w:rFonts w:ascii="Verdana" w:hAnsi="Verdana" w:cs="Arial"/>
          <w:color w:val="000000" w:themeColor="text1"/>
          <w:sz w:val="20"/>
          <w:szCs w:val="20"/>
          <w:lang w:val="bg-BG"/>
        </w:rPr>
        <w:t>то</w:t>
      </w:r>
      <w:r w:rsidRPr="00F73E50">
        <w:rPr>
          <w:rFonts w:ascii="Verdana" w:hAnsi="Verdana" w:cs="Arial"/>
          <w:color w:val="000000" w:themeColor="text1"/>
          <w:sz w:val="20"/>
          <w:szCs w:val="20"/>
          <w:lang w:val="bg-BG"/>
        </w:rPr>
        <w:t xml:space="preserve"> число. За следващите години се прилага овехтяване на застрахователната сума на вещта съгласно правилата описани в Раздел А</w:t>
      </w:r>
      <w:r w:rsidR="002517E6" w:rsidRPr="00F73E50">
        <w:rPr>
          <w:rFonts w:ascii="Verdana" w:hAnsi="Verdana" w:cs="Arial"/>
          <w:color w:val="000000" w:themeColor="text1"/>
          <w:sz w:val="20"/>
          <w:szCs w:val="20"/>
          <w:lang w:val="bg-BG"/>
        </w:rPr>
        <w:t xml:space="preserve"> от проекта на договор</w:t>
      </w:r>
      <w:r w:rsidRPr="00F73E50">
        <w:rPr>
          <w:rFonts w:ascii="Verdana" w:hAnsi="Verdana" w:cs="Arial"/>
          <w:color w:val="000000" w:themeColor="text1"/>
          <w:sz w:val="20"/>
          <w:szCs w:val="20"/>
          <w:lang w:val="bg-BG"/>
        </w:rPr>
        <w:t xml:space="preserve">, като </w:t>
      </w:r>
      <w:r w:rsidR="00DB7D4D" w:rsidRPr="00F73E50">
        <w:rPr>
          <w:rFonts w:ascii="Verdana" w:hAnsi="Verdana" w:cs="Arial"/>
          <w:color w:val="000000" w:themeColor="text1"/>
          <w:sz w:val="20"/>
          <w:szCs w:val="20"/>
          <w:lang w:val="bg-BG"/>
        </w:rPr>
        <w:t xml:space="preserve">съответното оферирано </w:t>
      </w:r>
      <w:r w:rsidRPr="00F73E50">
        <w:rPr>
          <w:rFonts w:ascii="Verdana" w:hAnsi="Verdana" w:cs="Arial"/>
          <w:color w:val="000000" w:themeColor="text1"/>
          <w:sz w:val="20"/>
          <w:szCs w:val="20"/>
          <w:lang w:val="bg-BG"/>
        </w:rPr>
        <w:t>тарифно число се запазва. При пр</w:t>
      </w:r>
      <w:r w:rsidR="006847E3" w:rsidRPr="00F73E50">
        <w:rPr>
          <w:rFonts w:ascii="Verdana" w:hAnsi="Verdana" w:cs="Arial"/>
          <w:color w:val="000000" w:themeColor="text1"/>
          <w:sz w:val="20"/>
          <w:szCs w:val="20"/>
          <w:lang w:val="bg-BG"/>
        </w:rPr>
        <w:t>и</w:t>
      </w:r>
      <w:r w:rsidRPr="00F73E50">
        <w:rPr>
          <w:rFonts w:ascii="Verdana" w:hAnsi="Verdana" w:cs="Arial"/>
          <w:color w:val="000000" w:themeColor="text1"/>
          <w:sz w:val="20"/>
          <w:szCs w:val="20"/>
          <w:lang w:val="bg-BG"/>
        </w:rPr>
        <w:t>добиване по време на договора на ново СПС от Възложителя се прилага едно от предложените от участника тарифни</w:t>
      </w:r>
      <w:r w:rsidRPr="00F73E50">
        <w:rPr>
          <w:rFonts w:ascii="Verdana" w:hAnsi="Verdana" w:cs="Arial"/>
          <w:i/>
          <w:color w:val="000000" w:themeColor="text1"/>
          <w:sz w:val="20"/>
          <w:szCs w:val="20"/>
          <w:lang w:val="bg-BG"/>
        </w:rPr>
        <w:t xml:space="preserve"> </w:t>
      </w:r>
      <w:r w:rsidRPr="00F73E50">
        <w:rPr>
          <w:rFonts w:ascii="Verdana" w:hAnsi="Verdana" w:cs="Arial"/>
          <w:color w:val="000000" w:themeColor="text1"/>
          <w:sz w:val="20"/>
          <w:szCs w:val="20"/>
          <w:lang w:val="bg-BG"/>
        </w:rPr>
        <w:t xml:space="preserve">числа </w:t>
      </w:r>
      <w:r w:rsidR="0043762B" w:rsidRPr="00F73E50">
        <w:rPr>
          <w:rFonts w:ascii="Verdana" w:hAnsi="Verdana" w:cs="Arial"/>
          <w:color w:val="000000" w:themeColor="text1"/>
          <w:sz w:val="20"/>
          <w:szCs w:val="20"/>
          <w:lang w:val="bg-BG"/>
        </w:rPr>
        <w:t>за превозното средство с най-</w:t>
      </w:r>
      <w:r w:rsidR="00FA1652" w:rsidRPr="00F73E50">
        <w:rPr>
          <w:rFonts w:ascii="Verdana" w:hAnsi="Verdana" w:cs="Arial"/>
          <w:color w:val="000000" w:themeColor="text1"/>
          <w:sz w:val="20"/>
          <w:szCs w:val="20"/>
          <w:lang w:val="bg-BG"/>
        </w:rPr>
        <w:t>близки</w:t>
      </w:r>
      <w:r w:rsidR="0043762B" w:rsidRPr="00F73E50">
        <w:rPr>
          <w:rFonts w:ascii="Verdana" w:hAnsi="Verdana" w:cs="Arial"/>
          <w:color w:val="000000" w:themeColor="text1"/>
          <w:sz w:val="20"/>
          <w:szCs w:val="20"/>
          <w:lang w:val="bg-BG"/>
        </w:rPr>
        <w:t xml:space="preserve"> характеристики</w:t>
      </w:r>
      <w:r w:rsidRPr="00F73E50">
        <w:rPr>
          <w:rFonts w:ascii="Verdana" w:hAnsi="Verdana" w:cs="Arial"/>
          <w:color w:val="000000" w:themeColor="text1"/>
          <w:sz w:val="20"/>
          <w:szCs w:val="20"/>
          <w:lang w:val="bg-BG"/>
        </w:rPr>
        <w:t xml:space="preserve">.  </w:t>
      </w:r>
    </w:p>
    <w:p w14:paraId="04606645" w14:textId="77777777" w:rsidR="00ED0561" w:rsidRPr="00F73E50" w:rsidRDefault="00ED0561" w:rsidP="00ED0561">
      <w:pPr>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Предложението с най-ниската стойност по Показател 1, получава 100 точки.</w:t>
      </w:r>
      <w:r w:rsidRPr="00F73E50">
        <w:rPr>
          <w:rFonts w:ascii="Verdana" w:hAnsi="Verdana"/>
          <w:color w:val="000000" w:themeColor="text1"/>
          <w:sz w:val="20"/>
          <w:szCs w:val="20"/>
          <w:lang w:val="bg-BG"/>
        </w:rPr>
        <w:t xml:space="preserve"> Оценката на останалите предложения се определя като най-ниската предложена стойност по Показател 1 се раздели на  предложената от съответния участник </w:t>
      </w:r>
      <w:r w:rsidRPr="00F73E50">
        <w:rPr>
          <w:rFonts w:ascii="Verdana" w:hAnsi="Verdana"/>
          <w:color w:val="000000" w:themeColor="text1"/>
          <w:sz w:val="20"/>
          <w:szCs w:val="20"/>
          <w:lang w:val="bg-BG"/>
        </w:rPr>
        <w:lastRenderedPageBreak/>
        <w:t>стойност и полученото частно се умножи по 100. Оценките се закръгляват до втория знак след десетичната запетая.</w:t>
      </w:r>
    </w:p>
    <w:p w14:paraId="04606646" w14:textId="1109902F" w:rsidR="00ED0561" w:rsidRPr="00F73E50" w:rsidRDefault="00ED0561" w:rsidP="00ED0561">
      <w:pPr>
        <w:numPr>
          <w:ilvl w:val="1"/>
          <w:numId w:val="1"/>
        </w:numPr>
        <w:spacing w:before="90" w:after="90"/>
        <w:jc w:val="both"/>
        <w:rPr>
          <w:rFonts w:ascii="Verdana" w:hAnsi="Verdana" w:cs="Arial"/>
          <w:b/>
          <w:color w:val="000000" w:themeColor="text1"/>
          <w:sz w:val="20"/>
          <w:szCs w:val="20"/>
          <w:lang w:val="bg-BG"/>
        </w:rPr>
      </w:pPr>
      <w:r w:rsidRPr="00F73E50">
        <w:rPr>
          <w:rFonts w:ascii="Verdana" w:hAnsi="Verdana"/>
          <w:b/>
          <w:bCs/>
          <w:color w:val="000000" w:themeColor="text1"/>
          <w:sz w:val="20"/>
          <w:szCs w:val="20"/>
          <w:lang w:val="bg-BG"/>
        </w:rPr>
        <w:t xml:space="preserve">Оценка за </w:t>
      </w:r>
      <w:r w:rsidR="00736909" w:rsidRPr="00F73E50">
        <w:rPr>
          <w:rFonts w:ascii="Verdana" w:hAnsi="Verdana"/>
          <w:b/>
          <w:bCs/>
          <w:color w:val="000000" w:themeColor="text1"/>
          <w:sz w:val="20"/>
          <w:szCs w:val="20"/>
          <w:lang w:val="bg-BG"/>
        </w:rPr>
        <w:t xml:space="preserve">втора </w:t>
      </w:r>
      <w:r w:rsidRPr="00F73E50">
        <w:rPr>
          <w:rFonts w:ascii="Verdana" w:hAnsi="Verdana" w:cs="Arial"/>
          <w:b/>
          <w:color w:val="000000" w:themeColor="text1"/>
          <w:sz w:val="20"/>
          <w:szCs w:val="20"/>
          <w:lang w:val="bg-BG"/>
        </w:rPr>
        <w:t xml:space="preserve">обособена позиция: Застраховка </w:t>
      </w:r>
      <w:r w:rsidR="00736909" w:rsidRPr="00F73E50">
        <w:rPr>
          <w:rFonts w:ascii="Verdana" w:hAnsi="Verdana" w:cs="Arial"/>
          <w:b/>
          <w:color w:val="000000" w:themeColor="text1"/>
          <w:sz w:val="20"/>
          <w:szCs w:val="20"/>
          <w:lang w:val="bg-BG"/>
        </w:rPr>
        <w:t xml:space="preserve">„Имущество“ </w:t>
      </w:r>
      <w:r w:rsidRPr="00F73E50">
        <w:rPr>
          <w:rFonts w:ascii="Verdana" w:hAnsi="Verdana" w:cs="Arial"/>
          <w:b/>
          <w:color w:val="000000" w:themeColor="text1"/>
          <w:sz w:val="20"/>
          <w:szCs w:val="20"/>
          <w:lang w:val="bg-BG"/>
        </w:rPr>
        <w:t>за оборудване и техника</w:t>
      </w:r>
    </w:p>
    <w:p w14:paraId="04606647" w14:textId="77777777" w:rsidR="00ED0561" w:rsidRPr="00F73E50" w:rsidRDefault="00ED0561" w:rsidP="00ED0561">
      <w:pPr>
        <w:spacing w:before="90" w:after="90"/>
        <w:jc w:val="both"/>
        <w:rPr>
          <w:rFonts w:ascii="Verdana" w:hAnsi="Verdana" w:cs="Arial"/>
          <w:b/>
          <w:color w:val="000000" w:themeColor="text1"/>
          <w:sz w:val="20"/>
          <w:szCs w:val="20"/>
          <w:lang w:val="bg-BG"/>
        </w:rPr>
      </w:pPr>
      <w:r w:rsidRPr="00F73E50">
        <w:rPr>
          <w:rFonts w:ascii="Verdana" w:hAnsi="Verdana"/>
          <w:color w:val="000000" w:themeColor="text1"/>
          <w:sz w:val="20"/>
          <w:szCs w:val="20"/>
          <w:lang w:val="bg-BG"/>
        </w:rPr>
        <w:t>Оценяваното предложение се получава като оферираните в Ценовата таблица тарифни числа за всяка позиция (ред) се прилагат върху посочените в таблицата застрахователни суми и получените произведения се съберат.</w:t>
      </w:r>
      <w:r w:rsidRPr="00F73E50">
        <w:rPr>
          <w:rFonts w:ascii="Verdana" w:hAnsi="Verdana" w:cs="Arial"/>
          <w:color w:val="000000" w:themeColor="text1"/>
          <w:sz w:val="20"/>
          <w:szCs w:val="20"/>
          <w:lang w:val="bg-BG"/>
        </w:rPr>
        <w:t xml:space="preserve"> Участникът с най-ниско оценявано предложение получава крайна оценка (КО) 100 точки.</w:t>
      </w:r>
      <w:r w:rsidRPr="00F73E50">
        <w:rPr>
          <w:rFonts w:ascii="Verdana" w:hAnsi="Verdana"/>
          <w:color w:val="000000" w:themeColor="text1"/>
          <w:sz w:val="20"/>
          <w:szCs w:val="20"/>
          <w:lang w:val="bg-BG"/>
        </w:rPr>
        <w:t xml:space="preserve"> Крайната оценка на останалите предложения се определя като най-ниското оценявано предложение се раздели на оценявано предложение на съответния участник и полученото частно се умножи по 100. Оценките се закръгляват до втория знак след десетичната запетая.</w:t>
      </w:r>
    </w:p>
    <w:p w14:paraId="04606648" w14:textId="41D24330" w:rsidR="00ED0561" w:rsidRPr="00F73E50" w:rsidRDefault="00ED0561" w:rsidP="00ED0561">
      <w:pPr>
        <w:numPr>
          <w:ilvl w:val="1"/>
          <w:numId w:val="1"/>
        </w:numPr>
        <w:spacing w:before="90" w:after="90"/>
        <w:jc w:val="both"/>
        <w:rPr>
          <w:rFonts w:ascii="Verdana" w:hAnsi="Verdana" w:cs="Arial"/>
          <w:b/>
          <w:color w:val="000000" w:themeColor="text1"/>
          <w:sz w:val="20"/>
          <w:szCs w:val="20"/>
          <w:lang w:val="bg-BG"/>
        </w:rPr>
      </w:pPr>
      <w:r w:rsidRPr="00F73E50">
        <w:rPr>
          <w:rFonts w:ascii="Verdana" w:hAnsi="Verdana"/>
          <w:b/>
          <w:bCs/>
          <w:color w:val="000000" w:themeColor="text1"/>
          <w:sz w:val="20"/>
          <w:szCs w:val="20"/>
          <w:lang w:val="bg-BG"/>
        </w:rPr>
        <w:t xml:space="preserve">Оценка за </w:t>
      </w:r>
      <w:r w:rsidR="00736909" w:rsidRPr="00F73E50">
        <w:rPr>
          <w:rFonts w:ascii="Verdana" w:hAnsi="Verdana"/>
          <w:b/>
          <w:bCs/>
          <w:color w:val="000000" w:themeColor="text1"/>
          <w:sz w:val="20"/>
          <w:szCs w:val="20"/>
          <w:lang w:val="bg-BG"/>
        </w:rPr>
        <w:t xml:space="preserve">трета </w:t>
      </w:r>
      <w:r w:rsidRPr="00F73E50">
        <w:rPr>
          <w:rFonts w:ascii="Verdana" w:hAnsi="Verdana" w:cs="Arial"/>
          <w:b/>
          <w:color w:val="000000" w:themeColor="text1"/>
          <w:sz w:val="20"/>
          <w:szCs w:val="20"/>
          <w:lang w:val="bg-BG"/>
        </w:rPr>
        <w:t xml:space="preserve">обособена позиция: Застраховка </w:t>
      </w:r>
      <w:r w:rsidR="00736909" w:rsidRPr="00F73E50">
        <w:rPr>
          <w:rFonts w:ascii="Verdana" w:hAnsi="Verdana" w:cs="Arial"/>
          <w:b/>
          <w:color w:val="000000" w:themeColor="text1"/>
          <w:sz w:val="20"/>
          <w:szCs w:val="20"/>
          <w:lang w:val="bg-BG"/>
        </w:rPr>
        <w:t xml:space="preserve">„Пътуване </w:t>
      </w:r>
      <w:r w:rsidRPr="00F73E50">
        <w:rPr>
          <w:rFonts w:ascii="Verdana" w:hAnsi="Verdana" w:cs="Arial"/>
          <w:b/>
          <w:color w:val="000000" w:themeColor="text1"/>
          <w:sz w:val="20"/>
          <w:szCs w:val="20"/>
          <w:lang w:val="bg-BG"/>
        </w:rPr>
        <w:t>в чужбина</w:t>
      </w:r>
      <w:r w:rsidR="00736909" w:rsidRPr="00F73E50">
        <w:rPr>
          <w:rFonts w:ascii="Verdana" w:hAnsi="Verdana" w:cs="Arial"/>
          <w:b/>
          <w:color w:val="000000" w:themeColor="text1"/>
          <w:sz w:val="20"/>
          <w:szCs w:val="20"/>
          <w:lang w:val="bg-BG"/>
        </w:rPr>
        <w:t>“</w:t>
      </w:r>
    </w:p>
    <w:p w14:paraId="04606649" w14:textId="0F5E4EF0" w:rsidR="00ED0561" w:rsidRPr="00F73E50" w:rsidRDefault="00ED0561" w:rsidP="00ED0561">
      <w:pPr>
        <w:spacing w:before="120" w:after="1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На оценка подлежи оферирания</w:t>
      </w:r>
      <w:r w:rsidR="00366564" w:rsidRPr="00F73E50">
        <w:rPr>
          <w:rFonts w:ascii="Verdana" w:hAnsi="Verdana"/>
          <w:color w:val="000000" w:themeColor="text1"/>
          <w:sz w:val="20"/>
          <w:szCs w:val="20"/>
          <w:lang w:val="bg-BG"/>
        </w:rPr>
        <w:t>т</w:t>
      </w:r>
      <w:r w:rsidRPr="00F73E50">
        <w:rPr>
          <w:rFonts w:ascii="Verdana" w:hAnsi="Verdana"/>
          <w:color w:val="000000" w:themeColor="text1"/>
          <w:sz w:val="20"/>
          <w:szCs w:val="20"/>
          <w:lang w:val="bg-BG"/>
        </w:rPr>
        <w:t xml:space="preserve"> от участника размер на премията, посочен в Ценовата таблица.  Максималният брой точки е 100. Предложението с най-ниска премия се оценява със 100 точки. Оценката на останалите предложения се определя като най-ниската предложена премия се раздели на  предложената от съответния участник премия и полученото частно се умножи по 100. Оценките се закръгляват до втория знак след десетичната запетая.</w:t>
      </w:r>
    </w:p>
    <w:p w14:paraId="0460664A" w14:textId="072AF1BB" w:rsidR="00ED0561" w:rsidRPr="00F73E50" w:rsidRDefault="00ED0561" w:rsidP="00ED0561">
      <w:pPr>
        <w:numPr>
          <w:ilvl w:val="1"/>
          <w:numId w:val="1"/>
        </w:numPr>
        <w:spacing w:before="90" w:after="90"/>
        <w:jc w:val="both"/>
        <w:rPr>
          <w:rFonts w:ascii="Verdana" w:hAnsi="Verdana" w:cs="Arial"/>
          <w:b/>
          <w:color w:val="000000" w:themeColor="text1"/>
          <w:sz w:val="20"/>
          <w:szCs w:val="20"/>
          <w:lang w:val="bg-BG"/>
        </w:rPr>
      </w:pPr>
      <w:r w:rsidRPr="00F73E50">
        <w:rPr>
          <w:rFonts w:ascii="Verdana" w:hAnsi="Verdana"/>
          <w:b/>
          <w:bCs/>
          <w:color w:val="000000" w:themeColor="text1"/>
          <w:sz w:val="20"/>
          <w:szCs w:val="20"/>
          <w:lang w:val="bg-BG"/>
        </w:rPr>
        <w:t xml:space="preserve">Оценка за </w:t>
      </w:r>
      <w:r w:rsidR="00736909" w:rsidRPr="00F73E50">
        <w:rPr>
          <w:rFonts w:ascii="Verdana" w:hAnsi="Verdana"/>
          <w:b/>
          <w:bCs/>
          <w:color w:val="000000" w:themeColor="text1"/>
          <w:sz w:val="20"/>
          <w:szCs w:val="20"/>
          <w:lang w:val="bg-BG"/>
        </w:rPr>
        <w:t xml:space="preserve">четвърта </w:t>
      </w:r>
      <w:r w:rsidRPr="00F73E50">
        <w:rPr>
          <w:rFonts w:ascii="Verdana" w:hAnsi="Verdana" w:cs="Arial"/>
          <w:b/>
          <w:color w:val="000000" w:themeColor="text1"/>
          <w:sz w:val="20"/>
          <w:szCs w:val="20"/>
          <w:lang w:val="bg-BG"/>
        </w:rPr>
        <w:t xml:space="preserve">обособена позиция: </w:t>
      </w:r>
      <w:r w:rsidR="00736909"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Плани</w:t>
      </w:r>
      <w:r w:rsidR="006847E3" w:rsidRPr="00F73E50">
        <w:rPr>
          <w:rFonts w:ascii="Verdana" w:hAnsi="Verdana" w:cs="Arial"/>
          <w:b/>
          <w:color w:val="000000" w:themeColor="text1"/>
          <w:sz w:val="20"/>
          <w:szCs w:val="20"/>
          <w:lang w:val="bg-BG"/>
        </w:rPr>
        <w:t>н</w:t>
      </w:r>
      <w:r w:rsidRPr="00F73E50">
        <w:rPr>
          <w:rFonts w:ascii="Verdana" w:hAnsi="Verdana" w:cs="Arial"/>
          <w:b/>
          <w:color w:val="000000" w:themeColor="text1"/>
          <w:sz w:val="20"/>
          <w:szCs w:val="20"/>
          <w:lang w:val="bg-BG"/>
        </w:rPr>
        <w:t>ска</w:t>
      </w:r>
      <w:r w:rsidR="00736909"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застраховка злополука</w:t>
      </w:r>
    </w:p>
    <w:p w14:paraId="0460664B" w14:textId="017673BC" w:rsidR="00ED0561" w:rsidRPr="00F73E50" w:rsidRDefault="00ED0561" w:rsidP="00ED0561">
      <w:pPr>
        <w:spacing w:before="120" w:after="1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На оценка подлежи оферирания</w:t>
      </w:r>
      <w:r w:rsidR="00366564" w:rsidRPr="00F73E50">
        <w:rPr>
          <w:rFonts w:ascii="Verdana" w:hAnsi="Verdana"/>
          <w:color w:val="000000" w:themeColor="text1"/>
          <w:sz w:val="20"/>
          <w:szCs w:val="20"/>
          <w:lang w:val="bg-BG"/>
        </w:rPr>
        <w:t>т</w:t>
      </w:r>
      <w:r w:rsidRPr="00F73E50">
        <w:rPr>
          <w:rFonts w:ascii="Verdana" w:hAnsi="Verdana"/>
          <w:color w:val="000000" w:themeColor="text1"/>
          <w:sz w:val="20"/>
          <w:szCs w:val="20"/>
          <w:lang w:val="bg-BG"/>
        </w:rPr>
        <w:t xml:space="preserve"> от участника размер на премията, посочен в Ценовата таблица.  Максималният брой точки е 100. Предложението с най-ниска премия се оценява със 100 точки. Оценката на останалите предложения се определя като най-ниската предложена премия се раздели на предложената от съответния участник премия и полученото частно се умножи по 100. Оценките се закръгляват до втория знак след десетичната запетая.</w:t>
      </w:r>
    </w:p>
    <w:p w14:paraId="0460664C" w14:textId="39E8450D" w:rsidR="00ED0561" w:rsidRPr="00F73E50" w:rsidRDefault="00ED0561" w:rsidP="00ED0561">
      <w:pPr>
        <w:numPr>
          <w:ilvl w:val="1"/>
          <w:numId w:val="1"/>
        </w:numPr>
        <w:spacing w:before="90" w:after="90"/>
        <w:jc w:val="both"/>
        <w:rPr>
          <w:rFonts w:ascii="Verdana" w:hAnsi="Verdana" w:cs="Arial"/>
          <w:color w:val="000000" w:themeColor="text1"/>
          <w:sz w:val="20"/>
          <w:szCs w:val="20"/>
          <w:lang w:val="bg-BG"/>
        </w:rPr>
      </w:pPr>
      <w:r w:rsidRPr="00F73E50">
        <w:rPr>
          <w:rFonts w:ascii="Verdana" w:hAnsi="Verdana"/>
          <w:b/>
          <w:bCs/>
          <w:color w:val="000000" w:themeColor="text1"/>
          <w:sz w:val="20"/>
          <w:szCs w:val="20"/>
          <w:lang w:val="bg-BG"/>
        </w:rPr>
        <w:t xml:space="preserve">Оценка за </w:t>
      </w:r>
      <w:r w:rsidR="00B331DE" w:rsidRPr="00F73E50">
        <w:rPr>
          <w:rFonts w:ascii="Verdana" w:hAnsi="Verdana"/>
          <w:b/>
          <w:bCs/>
          <w:color w:val="000000" w:themeColor="text1"/>
          <w:sz w:val="20"/>
          <w:szCs w:val="20"/>
          <w:lang w:val="bg-BG"/>
        </w:rPr>
        <w:t xml:space="preserve">пета </w:t>
      </w:r>
      <w:r w:rsidRPr="00F73E50">
        <w:rPr>
          <w:rFonts w:ascii="Verdana" w:hAnsi="Verdana" w:cs="Arial"/>
          <w:b/>
          <w:color w:val="000000" w:themeColor="text1"/>
          <w:sz w:val="20"/>
          <w:szCs w:val="20"/>
          <w:lang w:val="bg-BG"/>
        </w:rPr>
        <w:t xml:space="preserve">обособена позиция: Застраховка </w:t>
      </w:r>
      <w:r w:rsidR="007C39B8"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Обща гражданска отговорност</w:t>
      </w:r>
      <w:r w:rsidR="007C39B8"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свързана с дейността на Лабораторен </w:t>
      </w:r>
      <w:proofErr w:type="spellStart"/>
      <w:r w:rsidRPr="00F73E50">
        <w:rPr>
          <w:rFonts w:ascii="Verdana" w:hAnsi="Verdana" w:cs="Arial"/>
          <w:b/>
          <w:color w:val="000000" w:themeColor="text1"/>
          <w:sz w:val="20"/>
          <w:szCs w:val="20"/>
          <w:lang w:val="bg-BG"/>
        </w:rPr>
        <w:t>изпитвателен</w:t>
      </w:r>
      <w:proofErr w:type="spellEnd"/>
      <w:r w:rsidRPr="00F73E50">
        <w:rPr>
          <w:rFonts w:ascii="Verdana" w:hAnsi="Verdana" w:cs="Arial"/>
          <w:b/>
          <w:color w:val="000000" w:themeColor="text1"/>
          <w:sz w:val="20"/>
          <w:szCs w:val="20"/>
          <w:lang w:val="bg-BG"/>
        </w:rPr>
        <w:t xml:space="preserve"> комплекс на „Софийска вода“ АД</w:t>
      </w:r>
    </w:p>
    <w:p w14:paraId="0460664D" w14:textId="75AAE480" w:rsidR="00ED0561" w:rsidRPr="00F73E50" w:rsidRDefault="00ED0561" w:rsidP="00ED0561">
      <w:pPr>
        <w:spacing w:before="120" w:after="1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На оценка подлежи оферирания</w:t>
      </w:r>
      <w:r w:rsidR="00366564" w:rsidRPr="00F73E50">
        <w:rPr>
          <w:rFonts w:ascii="Verdana" w:hAnsi="Verdana"/>
          <w:color w:val="000000" w:themeColor="text1"/>
          <w:sz w:val="20"/>
          <w:szCs w:val="20"/>
          <w:lang w:val="bg-BG"/>
        </w:rPr>
        <w:t>т</w:t>
      </w:r>
      <w:r w:rsidRPr="00F73E50">
        <w:rPr>
          <w:rFonts w:ascii="Verdana" w:hAnsi="Verdana"/>
          <w:color w:val="000000" w:themeColor="text1"/>
          <w:sz w:val="20"/>
          <w:szCs w:val="20"/>
          <w:lang w:val="bg-BG"/>
        </w:rPr>
        <w:t xml:space="preserve"> от участника размер на премията, посочен в Ценовата таблица. Максималният брой точки е 100. Предложението с най-ниска премия се оценява със 100 точки. Оценката на останалите предложения се определя като най-ниската предложена премия се раздели на предложената от съответния участник премия и полученото частно се умножи по 100. Оценките се закръгляват до втория знак след десетичната запетая.</w:t>
      </w:r>
    </w:p>
    <w:p w14:paraId="0460664E" w14:textId="142DF2B9" w:rsidR="00ED0561" w:rsidRPr="00F73E50" w:rsidRDefault="00ED0561" w:rsidP="00473DB0">
      <w:pPr>
        <w:numPr>
          <w:ilvl w:val="1"/>
          <w:numId w:val="1"/>
        </w:numPr>
        <w:spacing w:before="90" w:after="90"/>
        <w:ind w:left="879" w:hanging="170"/>
        <w:jc w:val="both"/>
        <w:rPr>
          <w:rFonts w:ascii="Verdana" w:hAnsi="Verdana" w:cs="Arial"/>
          <w:color w:val="000000" w:themeColor="text1"/>
          <w:sz w:val="20"/>
          <w:szCs w:val="20"/>
          <w:lang w:val="bg-BG"/>
        </w:rPr>
      </w:pPr>
      <w:r w:rsidRPr="00F73E50">
        <w:rPr>
          <w:rFonts w:ascii="Verdana" w:hAnsi="Verdana" w:cs="Arial"/>
          <w:bCs/>
          <w:iCs/>
          <w:color w:val="000000" w:themeColor="text1"/>
          <w:sz w:val="20"/>
          <w:szCs w:val="20"/>
          <w:lang w:val="bg-BG"/>
        </w:rPr>
        <w:t xml:space="preserve">Участникът, получил най-висока крайна оценка (КО) за съответната </w:t>
      </w:r>
      <w:r w:rsidR="00473DB0" w:rsidRPr="00F73E50">
        <w:rPr>
          <w:rFonts w:ascii="Verdana" w:hAnsi="Verdana" w:cs="Arial"/>
          <w:bCs/>
          <w:iCs/>
          <w:color w:val="000000" w:themeColor="text1"/>
          <w:sz w:val="20"/>
          <w:szCs w:val="20"/>
          <w:lang w:val="bg-BG"/>
        </w:rPr>
        <w:t xml:space="preserve"> </w:t>
      </w:r>
      <w:r w:rsidRPr="00F73E50">
        <w:rPr>
          <w:rFonts w:ascii="Verdana" w:hAnsi="Verdana" w:cs="Arial"/>
          <w:bCs/>
          <w:iCs/>
          <w:color w:val="000000" w:themeColor="text1"/>
          <w:sz w:val="20"/>
          <w:szCs w:val="20"/>
          <w:lang w:val="bg-BG"/>
        </w:rPr>
        <w:t>обособена позиция, ще бъде класиран на първо място.</w:t>
      </w:r>
    </w:p>
    <w:p w14:paraId="0460664F" w14:textId="77777777" w:rsidR="00ED0561" w:rsidRPr="00F73E50" w:rsidRDefault="00ED0561" w:rsidP="00473DB0">
      <w:pPr>
        <w:numPr>
          <w:ilvl w:val="1"/>
          <w:numId w:val="1"/>
        </w:numPr>
        <w:spacing w:before="90" w:after="90"/>
        <w:ind w:left="879" w:hanging="170"/>
        <w:jc w:val="both"/>
        <w:rPr>
          <w:rFonts w:ascii="Verdana" w:hAnsi="Verdana" w:cs="Arial"/>
          <w:color w:val="000000" w:themeColor="text1"/>
          <w:sz w:val="20"/>
          <w:szCs w:val="20"/>
          <w:lang w:val="bg-BG"/>
        </w:rPr>
      </w:pPr>
      <w:r w:rsidRPr="00F73E50">
        <w:rPr>
          <w:rFonts w:ascii="Verdana" w:hAnsi="Verdana"/>
          <w:color w:val="000000" w:themeColor="text1"/>
          <w:sz w:val="20"/>
          <w:szCs w:val="20"/>
          <w:lang w:val="bg-BG"/>
        </w:rPr>
        <w:t>В случай че на първо място бъдат класирани 2-ма или повече участника, за съответната обособена</w:t>
      </w:r>
      <w:r w:rsidRPr="00F73E50">
        <w:rPr>
          <w:rFonts w:ascii="Verdana" w:hAnsi="Verdana" w:cs="Arial"/>
          <w:color w:val="000000" w:themeColor="text1"/>
          <w:sz w:val="20"/>
          <w:szCs w:val="20"/>
          <w:lang w:val="bg-BG"/>
        </w:rPr>
        <w:t xml:space="preserve"> позиция се прилагат разпоредбите на чл.71 ал. 5 от ЗОП.</w:t>
      </w:r>
    </w:p>
    <w:p w14:paraId="04606650" w14:textId="380CEDF3" w:rsidR="00ED0561" w:rsidRPr="00F73E50" w:rsidRDefault="00ED0561" w:rsidP="00ED0561">
      <w:pPr>
        <w:numPr>
          <w:ilvl w:val="0"/>
          <w:numId w:val="1"/>
        </w:numPr>
        <w:spacing w:before="90" w:after="90"/>
        <w:ind w:left="624" w:hanging="624"/>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Преди оценка, комисията извършва проверка и при наличие на основания за прилагане на чл. 70, ал.1 от ЗОП изисква от съответния участник подробна писмена обосновка за начина на образуване на оферираното от него предложение с числово изражения, подлежащо на оценяване, което е с 20% (двадесет процента) по</w:t>
      </w:r>
      <w:r w:rsidR="00366564"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благоприятно от средната стойност на предложенията на останалите участници по същия показател за оценка.</w:t>
      </w:r>
    </w:p>
    <w:p w14:paraId="04606651" w14:textId="77777777" w:rsidR="00ED0561" w:rsidRPr="00F73E50" w:rsidRDefault="00ED0561" w:rsidP="00ED0561">
      <w:pPr>
        <w:numPr>
          <w:ilvl w:val="0"/>
          <w:numId w:val="1"/>
        </w:numPr>
        <w:spacing w:before="90" w:after="90"/>
        <w:ind w:left="624" w:hanging="624"/>
        <w:jc w:val="both"/>
        <w:rPr>
          <w:rFonts w:ascii="Verdana" w:hAnsi="Verdana" w:cs="Arial"/>
          <w:color w:val="000000" w:themeColor="text1"/>
          <w:sz w:val="20"/>
          <w:szCs w:val="20"/>
          <w:lang w:val="bg-BG"/>
        </w:rPr>
      </w:pPr>
      <w:r w:rsidRPr="00F73E50">
        <w:rPr>
          <w:rFonts w:ascii="Verdana" w:hAnsi="Verdana"/>
          <w:bCs/>
          <w:color w:val="000000" w:themeColor="text1"/>
          <w:sz w:val="20"/>
          <w:szCs w:val="20"/>
          <w:lang w:val="bg-BG"/>
        </w:rPr>
        <w:t xml:space="preserve">Възложителят изпраща на участниците в тридневен срок от издаването му решението, с което обявява класирането на участниците и участника, определен за изпълнител, както и отстранените от участие в процедурата </w:t>
      </w:r>
      <w:r w:rsidRPr="00F73E50">
        <w:rPr>
          <w:rFonts w:ascii="Verdana" w:hAnsi="Verdana"/>
          <w:bCs/>
          <w:color w:val="000000" w:themeColor="text1"/>
          <w:sz w:val="20"/>
          <w:szCs w:val="20"/>
          <w:lang w:val="bg-BG"/>
        </w:rPr>
        <w:lastRenderedPageBreak/>
        <w:t>участници и оферти и мотивите за отстраняването им. Възложителят публикува в профила на купувача решението заедно с протокола на комисията при условията на чл. 22б, ал. 3 от ЗОП, съобразно предвиденото в ЗОП.</w:t>
      </w:r>
    </w:p>
    <w:p w14:paraId="04606652" w14:textId="77777777" w:rsidR="00ED0561" w:rsidRPr="00F73E50" w:rsidRDefault="00ED0561" w:rsidP="00ED0561">
      <w:pPr>
        <w:numPr>
          <w:ilvl w:val="0"/>
          <w:numId w:val="1"/>
        </w:numPr>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Всички действия на възложителя към участниците са в писмен вид. 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 Търсенето на неофициални контакти с Възложителя или с който и да е негов представител преди обявяване на резултата не се допуска.</w:t>
      </w:r>
    </w:p>
    <w:p w14:paraId="04606653" w14:textId="77777777" w:rsidR="00ED0561" w:rsidRPr="00F73E50" w:rsidRDefault="00ED0561" w:rsidP="00ED0561">
      <w:pPr>
        <w:numPr>
          <w:ilvl w:val="0"/>
          <w:numId w:val="1"/>
        </w:numPr>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p>
    <w:p w14:paraId="04606654" w14:textId="77777777" w:rsidR="00ED0561" w:rsidRPr="00F73E50" w:rsidRDefault="00ED0561" w:rsidP="00ED0561">
      <w:pPr>
        <w:numPr>
          <w:ilvl w:val="0"/>
          <w:numId w:val="1"/>
        </w:numPr>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Възложителя на друга страна, освен в предвидените от закона случаи.</w:t>
      </w:r>
    </w:p>
    <w:p w14:paraId="04606655" w14:textId="77777777" w:rsidR="00ED0561" w:rsidRPr="00F73E50" w:rsidRDefault="00ED0561" w:rsidP="00ED0561">
      <w:pPr>
        <w:numPr>
          <w:ilvl w:val="0"/>
          <w:numId w:val="1"/>
        </w:numPr>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04606656" w14:textId="77777777" w:rsidR="00ED0561" w:rsidRPr="00F73E50" w:rsidRDefault="00ED0561" w:rsidP="00ED0561">
      <w:pPr>
        <w:numPr>
          <w:ilvl w:val="0"/>
          <w:numId w:val="1"/>
        </w:numPr>
        <w:spacing w:before="90" w:after="90"/>
        <w:ind w:left="624" w:hanging="624"/>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Когато участник в процедурата е обединение, което не е юридическо лице: </w:t>
      </w:r>
    </w:p>
    <w:p w14:paraId="04606657" w14:textId="77777777" w:rsidR="00ED0561" w:rsidRPr="00F73E50" w:rsidRDefault="00ED0561" w:rsidP="00ED0561">
      <w:pPr>
        <w:numPr>
          <w:ilvl w:val="1"/>
          <w:numId w:val="1"/>
        </w:numPr>
        <w:spacing w:before="90" w:after="90"/>
        <w:ind w:left="879" w:hanging="737"/>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14:paraId="04606658" w14:textId="77777777" w:rsidR="00ED0561" w:rsidRPr="00F73E50" w:rsidRDefault="00ED0561" w:rsidP="00ED0561">
      <w:pPr>
        <w:numPr>
          <w:ilvl w:val="1"/>
          <w:numId w:val="1"/>
        </w:numPr>
        <w:spacing w:before="90" w:after="90"/>
        <w:ind w:left="879" w:hanging="737"/>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04606659" w14:textId="77777777" w:rsidR="00ED0561" w:rsidRPr="00F73E50" w:rsidRDefault="00ED0561" w:rsidP="00ED0561">
      <w:pPr>
        <w:numPr>
          <w:ilvl w:val="0"/>
          <w:numId w:val="1"/>
        </w:numPr>
        <w:spacing w:before="90" w:after="90"/>
        <w:ind w:left="624" w:hanging="624"/>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При </w:t>
      </w:r>
      <w:r w:rsidRPr="00F73E50">
        <w:rPr>
          <w:rStyle w:val="alafa"/>
          <w:rFonts w:ascii="Verdana" w:hAnsi="Verdana" w:cs="Tahoma"/>
          <w:color w:val="000000" w:themeColor="text1"/>
          <w:sz w:val="20"/>
          <w:szCs w:val="20"/>
          <w:lang w:val="bg-BG"/>
        </w:rPr>
        <w:t>подписване</w:t>
      </w:r>
      <w:r w:rsidRPr="00F73E50">
        <w:rPr>
          <w:rFonts w:ascii="Verdana" w:hAnsi="Verdana"/>
          <w:color w:val="000000" w:themeColor="text1"/>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0460665A" w14:textId="77777777" w:rsidR="00ED0561" w:rsidRPr="00F73E50" w:rsidRDefault="00ED0561" w:rsidP="00ED0561">
      <w:pPr>
        <w:numPr>
          <w:ilvl w:val="1"/>
          <w:numId w:val="1"/>
        </w:numPr>
        <w:spacing w:before="90" w:after="90"/>
        <w:ind w:left="879" w:hanging="737"/>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документи</w:t>
      </w:r>
      <w:r w:rsidRPr="00F73E50">
        <w:rPr>
          <w:rFonts w:ascii="Verdana" w:hAnsi="Verdana"/>
          <w:bCs/>
          <w:color w:val="000000" w:themeColor="text1"/>
          <w:sz w:val="20"/>
          <w:szCs w:val="20"/>
          <w:lang w:val="bg-BG"/>
        </w:rPr>
        <w:t xml:space="preserve"> от съответните компетентни органи, за удостоверяване на липсата на обстоятелствата по чл.47, ал. 1, т. 1-4 от ЗОП</w:t>
      </w:r>
      <w:r w:rsidR="00CB457C" w:rsidRPr="00F73E50">
        <w:rPr>
          <w:rFonts w:ascii="Verdana" w:hAnsi="Verdana"/>
          <w:bCs/>
          <w:color w:val="000000" w:themeColor="text1"/>
          <w:sz w:val="20"/>
          <w:szCs w:val="20"/>
          <w:lang w:val="bg-BG"/>
        </w:rPr>
        <w:t xml:space="preserve"> </w:t>
      </w:r>
      <w:r w:rsidRPr="00F73E50">
        <w:rPr>
          <w:rFonts w:ascii="Verdana" w:hAnsi="Verdana"/>
          <w:bCs/>
          <w:color w:val="000000" w:themeColor="text1"/>
          <w:sz w:val="20"/>
          <w:szCs w:val="20"/>
          <w:lang w:val="bg-BG"/>
        </w:rPr>
        <w:t xml:space="preserve">и 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 </w:t>
      </w:r>
      <w:r w:rsidRPr="00F73E50">
        <w:rPr>
          <w:rFonts w:ascii="Verdana" w:hAnsi="Verdana"/>
          <w:color w:val="000000" w:themeColor="text1"/>
          <w:sz w:val="20"/>
          <w:szCs w:val="20"/>
          <w:lang w:val="bg-BG"/>
        </w:rPr>
        <w:t>В случай, че изпълнителят е обединение, което не е юридическо лице тези документи се представят за всеки един от участниците в обединението, а за обединението се представя регистрация по Булстат или еквивалентен документ за регистрация от държавата, в която са установени чуждестранните лица от обединението.</w:t>
      </w:r>
    </w:p>
    <w:p w14:paraId="0460665B" w14:textId="77777777" w:rsidR="00ED0561" w:rsidRPr="00F73E50" w:rsidRDefault="00ED0561" w:rsidP="00ED0561">
      <w:pPr>
        <w:numPr>
          <w:ilvl w:val="1"/>
          <w:numId w:val="1"/>
        </w:numPr>
        <w:spacing w:before="90" w:after="90"/>
        <w:ind w:left="879" w:hanging="737"/>
        <w:jc w:val="both"/>
        <w:rPr>
          <w:rFonts w:ascii="Verdana" w:hAnsi="Verdana"/>
          <w:bCs/>
          <w:color w:val="000000" w:themeColor="text1"/>
          <w:sz w:val="20"/>
          <w:szCs w:val="20"/>
          <w:lang w:val="bg-BG"/>
        </w:rPr>
      </w:pPr>
      <w:r w:rsidRPr="00F73E50">
        <w:rPr>
          <w:rFonts w:ascii="Verdana" w:hAnsi="Verdana"/>
          <w:color w:val="000000" w:themeColor="text1"/>
          <w:sz w:val="20"/>
          <w:szCs w:val="20"/>
          <w:lang w:val="bg-BG"/>
        </w:rPr>
        <w:t>гаранция</w:t>
      </w:r>
      <w:r w:rsidRPr="00F73E50">
        <w:rPr>
          <w:rFonts w:ascii="Verdana" w:hAnsi="Verdana"/>
          <w:bCs/>
          <w:color w:val="000000" w:themeColor="text1"/>
          <w:sz w:val="20"/>
          <w:szCs w:val="20"/>
          <w:lang w:val="bg-BG"/>
        </w:rPr>
        <w:t xml:space="preserve"> за изпълнение на договора;</w:t>
      </w:r>
    </w:p>
    <w:p w14:paraId="0460665C" w14:textId="77777777" w:rsidR="00ED0561" w:rsidRPr="00F73E50" w:rsidRDefault="00ED0561" w:rsidP="00ED0561">
      <w:pPr>
        <w:numPr>
          <w:ilvl w:val="1"/>
          <w:numId w:val="1"/>
        </w:numPr>
        <w:spacing w:before="90" w:after="90"/>
        <w:ind w:left="879" w:hanging="737"/>
        <w:jc w:val="both"/>
        <w:rPr>
          <w:rFonts w:ascii="Verdana" w:hAnsi="Verdana"/>
          <w:bCs/>
          <w:color w:val="000000" w:themeColor="text1"/>
          <w:sz w:val="20"/>
          <w:szCs w:val="20"/>
          <w:lang w:val="bg-BG"/>
        </w:rPr>
      </w:pPr>
      <w:r w:rsidRPr="00F73E50">
        <w:rPr>
          <w:rFonts w:ascii="Verdana" w:hAnsi="Verdana"/>
          <w:color w:val="000000" w:themeColor="text1"/>
          <w:sz w:val="20"/>
          <w:szCs w:val="20"/>
          <w:lang w:val="bg-BG"/>
        </w:rPr>
        <w:t>при</w:t>
      </w:r>
      <w:r w:rsidRPr="00F73E50">
        <w:rPr>
          <w:rFonts w:ascii="Verdana" w:hAnsi="Verdana"/>
          <w:bCs/>
          <w:color w:val="000000" w:themeColor="text1"/>
          <w:sz w:val="20"/>
          <w:szCs w:val="20"/>
          <w:lang w:val="bg-BG"/>
        </w:rPr>
        <w:t xml:space="preserve"> непредставяне на съответните документи съгласно чл. 42 от ЗОП от определения за изпълнител участник, Възложителят не сключва договор с него.</w:t>
      </w:r>
    </w:p>
    <w:p w14:paraId="0460665D" w14:textId="77777777" w:rsidR="00ED0561" w:rsidRPr="00F73E50" w:rsidRDefault="00ED0561" w:rsidP="00ED0561">
      <w:pPr>
        <w:numPr>
          <w:ilvl w:val="0"/>
          <w:numId w:val="1"/>
        </w:numPr>
        <w:spacing w:before="90" w:after="90"/>
        <w:ind w:left="624" w:hanging="624"/>
        <w:jc w:val="both"/>
        <w:rPr>
          <w:rStyle w:val="alafa"/>
          <w:rFonts w:ascii="Verdana" w:hAnsi="Verdana"/>
          <w:color w:val="000000" w:themeColor="text1"/>
          <w:sz w:val="20"/>
          <w:szCs w:val="20"/>
          <w:lang w:val="bg-BG"/>
        </w:rPr>
      </w:pPr>
      <w:r w:rsidRPr="00F73E50">
        <w:rPr>
          <w:rStyle w:val="alafa"/>
          <w:rFonts w:ascii="Verdana" w:hAnsi="Verdana" w:cs="Tahoma"/>
          <w:color w:val="000000" w:themeColor="text1"/>
          <w:sz w:val="20"/>
          <w:szCs w:val="20"/>
          <w:lang w:val="bg-BG"/>
        </w:rPr>
        <w:t xml:space="preserve">Възложителят прекратява процедурата с мотивирано решение, когато: </w:t>
      </w:r>
    </w:p>
    <w:p w14:paraId="0460665E"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 от ЗОП, или не се е явил нито един участник за договаряне;</w:t>
      </w:r>
    </w:p>
    <w:p w14:paraId="0460665F"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lastRenderedPageBreak/>
        <w:t>всички оферти или проекти не отговарят на предварително обявените условия от възложителя;</w:t>
      </w:r>
    </w:p>
    <w:p w14:paraId="04606660"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04606661"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първият и вторият класирани участници откажат да сключат договор;</w:t>
      </w:r>
    </w:p>
    <w:p w14:paraId="04606662"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04606663"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04606664"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поради наличие на някое от основанията по чл. 42, ал. 1 от ЗОП не се сключва договор за обществена поръчка.</w:t>
      </w:r>
    </w:p>
    <w:p w14:paraId="04606665" w14:textId="77777777" w:rsidR="00ED0561" w:rsidRPr="00F73E50" w:rsidRDefault="00ED0561" w:rsidP="00ED0561">
      <w:pPr>
        <w:numPr>
          <w:ilvl w:val="0"/>
          <w:numId w:val="1"/>
        </w:numPr>
        <w:spacing w:before="90" w:after="90"/>
        <w:ind w:left="624" w:hanging="624"/>
        <w:jc w:val="both"/>
        <w:rPr>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Комисията</w:t>
      </w:r>
      <w:r w:rsidRPr="00F73E50">
        <w:rPr>
          <w:rFonts w:ascii="Verdana" w:hAnsi="Verdana" w:cs="Tahoma"/>
          <w:color w:val="000000" w:themeColor="text1"/>
          <w:sz w:val="20"/>
          <w:szCs w:val="20"/>
          <w:lang w:val="bg-BG"/>
        </w:rPr>
        <w:t xml:space="preserve"> при необходимост може по всяко време: </w:t>
      </w:r>
    </w:p>
    <w:p w14:paraId="04606666"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да проверява заявените от участниците данни, включително чрез изискване на информация от други органи и лица;</w:t>
      </w:r>
    </w:p>
    <w:p w14:paraId="04606667"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 xml:space="preserve">да изисква от участниците: </w:t>
      </w:r>
    </w:p>
    <w:p w14:paraId="04606668" w14:textId="77777777" w:rsidR="00ED0561" w:rsidRPr="00F73E50" w:rsidRDefault="00ED0561" w:rsidP="00ED0561">
      <w:pPr>
        <w:pStyle w:val="ListParagraph"/>
        <w:numPr>
          <w:ilvl w:val="2"/>
          <w:numId w:val="5"/>
        </w:numPr>
        <w:spacing w:before="120" w:after="120"/>
        <w:jc w:val="both"/>
        <w:rPr>
          <w:rFonts w:ascii="Verdana" w:hAnsi="Verdana" w:cs="Tahoma"/>
          <w:color w:val="000000" w:themeColor="text1"/>
          <w:sz w:val="20"/>
          <w:szCs w:val="20"/>
          <w:lang w:val="bg-BG"/>
        </w:rPr>
      </w:pPr>
      <w:r w:rsidRPr="00F73E50">
        <w:rPr>
          <w:rFonts w:ascii="Verdana" w:hAnsi="Verdana" w:cs="Tahoma"/>
          <w:color w:val="000000" w:themeColor="text1"/>
          <w:sz w:val="20"/>
          <w:szCs w:val="20"/>
          <w:lang w:val="bg-BG"/>
        </w:rPr>
        <w:t>разяснения за заявени от тях данни;</w:t>
      </w:r>
    </w:p>
    <w:p w14:paraId="04606669" w14:textId="77777777" w:rsidR="00ED0561" w:rsidRPr="00F73E50" w:rsidRDefault="00ED0561" w:rsidP="00ED0561">
      <w:pPr>
        <w:pStyle w:val="ListParagraph"/>
        <w:numPr>
          <w:ilvl w:val="2"/>
          <w:numId w:val="5"/>
        </w:numPr>
        <w:spacing w:before="120" w:after="120"/>
        <w:jc w:val="both"/>
        <w:rPr>
          <w:rFonts w:ascii="Verdana" w:hAnsi="Verdana" w:cs="Tahoma"/>
          <w:color w:val="000000" w:themeColor="text1"/>
          <w:sz w:val="20"/>
          <w:szCs w:val="20"/>
          <w:lang w:val="bg-BG"/>
        </w:rPr>
      </w:pPr>
      <w:r w:rsidRPr="00F73E50">
        <w:rPr>
          <w:rFonts w:ascii="Verdana" w:hAnsi="Verdana" w:cs="Tahoma"/>
          <w:color w:val="000000" w:themeColor="text1"/>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0460666A" w14:textId="77777777" w:rsidR="00ED0561" w:rsidRPr="00F73E50" w:rsidRDefault="00ED0561" w:rsidP="00ED0561">
      <w:pPr>
        <w:numPr>
          <w:ilvl w:val="0"/>
          <w:numId w:val="1"/>
        </w:numPr>
        <w:spacing w:before="90" w:after="90"/>
        <w:ind w:left="624" w:hanging="624"/>
        <w:jc w:val="both"/>
        <w:rPr>
          <w:rStyle w:val="alafa"/>
          <w:rFonts w:ascii="Verdana" w:hAnsi="Verdana"/>
          <w:color w:val="000000" w:themeColor="text1"/>
          <w:sz w:val="20"/>
          <w:szCs w:val="20"/>
          <w:lang w:val="bg-BG"/>
        </w:rPr>
      </w:pPr>
      <w:r w:rsidRPr="00F73E50">
        <w:rPr>
          <w:rStyle w:val="alafa"/>
          <w:rFonts w:ascii="Verdana" w:hAnsi="Verdana" w:cs="Tahoma"/>
          <w:color w:val="000000" w:themeColor="text1"/>
          <w:sz w:val="20"/>
          <w:szCs w:val="20"/>
          <w:lang w:val="bg-BG"/>
        </w:rPr>
        <w:t xml:space="preserve">Комисията предлага за отстраняване от процедурата участник: </w:t>
      </w:r>
    </w:p>
    <w:p w14:paraId="0460666B"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който не е представил някой от необходимите документи или информация по чл. 56 от ЗОП;</w:t>
      </w:r>
    </w:p>
    <w:p w14:paraId="0460666C"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за когото са налице обстоятелства по чл. 47, ал. 1 и 5 от ЗОП и посочените в обявлението обстоятелства по чл. 47, ал. 2 от ЗОП;</w:t>
      </w:r>
    </w:p>
    <w:p w14:paraId="0460666D"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който е представил оферта, която не отговаря на предварително обявените условия на възложителя;</w:t>
      </w:r>
    </w:p>
    <w:p w14:paraId="0460666E"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който е представил оферта, която не отговаря на изискванията на чл. 57, ал. 2 от ЗОП;</w:t>
      </w:r>
    </w:p>
    <w:p w14:paraId="0460666F"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14:paraId="04606670" w14:textId="77777777" w:rsidR="00ED0561" w:rsidRPr="00F73E50" w:rsidRDefault="00ED0561" w:rsidP="00ED0561">
      <w:pPr>
        <w:numPr>
          <w:ilvl w:val="0"/>
          <w:numId w:val="1"/>
        </w:numPr>
        <w:spacing w:before="90" w:after="90"/>
        <w:ind w:left="624" w:hanging="624"/>
        <w:jc w:val="both"/>
        <w:rPr>
          <w:rFonts w:ascii="Verdana" w:hAnsi="Verdana"/>
          <w:color w:val="000000" w:themeColor="text1"/>
          <w:sz w:val="20"/>
          <w:szCs w:val="20"/>
          <w:lang w:val="bg-BG"/>
        </w:rPr>
      </w:pPr>
      <w:r w:rsidRPr="00F73E50">
        <w:rPr>
          <w:rStyle w:val="alafa"/>
          <w:rFonts w:ascii="Verdana" w:hAnsi="Verdana" w:cs="Tahoma"/>
          <w:color w:val="000000" w:themeColor="text1"/>
          <w:sz w:val="20"/>
          <w:szCs w:val="20"/>
          <w:lang w:val="bg-BG"/>
        </w:rPr>
        <w:t>Участниците</w:t>
      </w:r>
      <w:r w:rsidRPr="00F73E50">
        <w:rPr>
          <w:rFonts w:ascii="Verdana" w:hAnsi="Verdana"/>
          <w:color w:val="000000" w:themeColor="text1"/>
          <w:sz w:val="20"/>
          <w:szCs w:val="20"/>
          <w:lang w:val="bg-BG"/>
        </w:rPr>
        <w:t xml:space="preserve"> са длъжни в процеса на провеждане на процедурата да уведомяват възложителя за всички настъпили промени в обстоятелствата по чл. 47, ал. 1 и 5 от ЗОП, и посочените в обявлението обстоятелства по чл. 47, ал. 2 от ЗОП в 7-дневен срок от настъпването им.</w:t>
      </w:r>
    </w:p>
    <w:p w14:paraId="04606671" w14:textId="77777777" w:rsidR="00ED0561" w:rsidRPr="00F73E50" w:rsidRDefault="00ED0561" w:rsidP="00ED0561">
      <w:pPr>
        <w:numPr>
          <w:ilvl w:val="0"/>
          <w:numId w:val="1"/>
        </w:numPr>
        <w:spacing w:before="90" w:after="90"/>
        <w:ind w:left="624" w:hanging="624"/>
        <w:jc w:val="both"/>
        <w:rPr>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Възложителят</w:t>
      </w:r>
      <w:r w:rsidRPr="00F73E50">
        <w:rPr>
          <w:rFonts w:ascii="Verdana" w:hAnsi="Verdana" w:cs="Tahoma"/>
          <w:color w:val="000000" w:themeColor="text1"/>
          <w:sz w:val="20"/>
          <w:szCs w:val="20"/>
          <w:lang w:val="bg-BG"/>
        </w:rPr>
        <w:t xml:space="preserve"> може да прекрати процедурата с мотивирано решение, когато: </w:t>
      </w:r>
    </w:p>
    <w:p w14:paraId="04606672"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е подадена само една оферта, заявление за участие или проект;</w:t>
      </w:r>
    </w:p>
    <w:p w14:paraId="04606673"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има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04606674" w14:textId="77777777" w:rsidR="00ED0561" w:rsidRPr="00F73E50" w:rsidRDefault="00ED0561" w:rsidP="00ED0561">
      <w:pPr>
        <w:numPr>
          <w:ilvl w:val="1"/>
          <w:numId w:val="1"/>
        </w:numPr>
        <w:spacing w:before="90" w:after="90"/>
        <w:ind w:left="879" w:hanging="737"/>
        <w:jc w:val="both"/>
        <w:rPr>
          <w:rStyle w:val="alafa"/>
          <w:rFonts w:ascii="Verdana" w:hAnsi="Verdana" w:cs="Tahoma"/>
          <w:color w:val="000000" w:themeColor="text1"/>
          <w:sz w:val="20"/>
          <w:szCs w:val="20"/>
          <w:lang w:val="bg-BG"/>
        </w:rPr>
      </w:pPr>
      <w:r w:rsidRPr="00F73E50">
        <w:rPr>
          <w:rStyle w:val="alafa"/>
          <w:rFonts w:ascii="Verdana" w:hAnsi="Verdana" w:cs="Tahoma"/>
          <w:color w:val="000000" w:themeColor="text1"/>
          <w:sz w:val="20"/>
          <w:szCs w:val="20"/>
          <w:lang w:val="bg-BG"/>
        </w:rPr>
        <w:t xml:space="preserve">участникът, класиран на първо място: </w:t>
      </w:r>
    </w:p>
    <w:p w14:paraId="04606675" w14:textId="77777777" w:rsidR="00ED0561" w:rsidRPr="00F73E50" w:rsidRDefault="00ED0561" w:rsidP="00ED0561">
      <w:pPr>
        <w:pStyle w:val="ListParagraph"/>
        <w:numPr>
          <w:ilvl w:val="2"/>
          <w:numId w:val="5"/>
        </w:numPr>
        <w:spacing w:before="120" w:after="120"/>
        <w:jc w:val="both"/>
        <w:rPr>
          <w:rFonts w:ascii="Verdana" w:hAnsi="Verdana" w:cs="Tahoma"/>
          <w:color w:val="000000" w:themeColor="text1"/>
          <w:sz w:val="20"/>
          <w:szCs w:val="20"/>
          <w:lang w:val="bg-BG"/>
        </w:rPr>
      </w:pPr>
      <w:r w:rsidRPr="00F73E50">
        <w:rPr>
          <w:rFonts w:ascii="Verdana" w:hAnsi="Verdana" w:cs="Tahoma"/>
          <w:color w:val="000000" w:themeColor="text1"/>
          <w:sz w:val="20"/>
          <w:szCs w:val="20"/>
          <w:lang w:val="bg-BG"/>
        </w:rPr>
        <w:t>откаже да сключи договор, или</w:t>
      </w:r>
    </w:p>
    <w:p w14:paraId="04606676" w14:textId="77777777" w:rsidR="00ED0561" w:rsidRPr="00F73E50" w:rsidRDefault="00ED0561" w:rsidP="00ED0561">
      <w:pPr>
        <w:pStyle w:val="ListParagraph"/>
        <w:numPr>
          <w:ilvl w:val="2"/>
          <w:numId w:val="5"/>
        </w:numPr>
        <w:spacing w:before="120" w:after="120"/>
        <w:jc w:val="both"/>
        <w:rPr>
          <w:rFonts w:ascii="Verdana" w:hAnsi="Verdana" w:cs="Tahoma"/>
          <w:color w:val="000000" w:themeColor="text1"/>
          <w:sz w:val="20"/>
          <w:szCs w:val="20"/>
          <w:lang w:val="bg-BG"/>
        </w:rPr>
      </w:pPr>
      <w:r w:rsidRPr="00F73E50">
        <w:rPr>
          <w:rFonts w:ascii="Verdana" w:hAnsi="Verdana" w:cs="Tahoma"/>
          <w:color w:val="000000" w:themeColor="text1"/>
          <w:sz w:val="20"/>
          <w:szCs w:val="20"/>
          <w:lang w:val="bg-BG"/>
        </w:rPr>
        <w:t>не изпълни някое от изискванията на чл. 42, ал. 1 от ЗОП, или</w:t>
      </w:r>
    </w:p>
    <w:p w14:paraId="04606677" w14:textId="77777777" w:rsidR="00ED0561" w:rsidRPr="00F73E50" w:rsidRDefault="00ED0561" w:rsidP="00ED0561">
      <w:pPr>
        <w:pStyle w:val="ListParagraph"/>
        <w:numPr>
          <w:ilvl w:val="2"/>
          <w:numId w:val="5"/>
        </w:numPr>
        <w:spacing w:before="120" w:after="120"/>
        <w:jc w:val="both"/>
        <w:rPr>
          <w:rFonts w:ascii="Verdana" w:hAnsi="Verdana" w:cs="Tahoma"/>
          <w:color w:val="000000" w:themeColor="text1"/>
          <w:sz w:val="20"/>
          <w:szCs w:val="20"/>
          <w:lang w:val="bg-BG"/>
        </w:rPr>
      </w:pPr>
      <w:r w:rsidRPr="00F73E50">
        <w:rPr>
          <w:rFonts w:ascii="Verdana" w:hAnsi="Verdana" w:cs="Tahoma"/>
          <w:color w:val="000000" w:themeColor="text1"/>
          <w:sz w:val="20"/>
          <w:szCs w:val="20"/>
          <w:lang w:val="bg-BG"/>
        </w:rPr>
        <w:lastRenderedPageBreak/>
        <w:t>не отговаря на изискванията на чл. 47, ал. 1 и 5 от ЗОП или на изискванията на чл. 47, ал. 2 от ЗОП, когато са посочени в обявлението.</w:t>
      </w:r>
    </w:p>
    <w:p w14:paraId="04606678" w14:textId="77777777" w:rsidR="00ED0561" w:rsidRPr="00F73E50" w:rsidRDefault="00ED0561" w:rsidP="00ED0561">
      <w:pPr>
        <w:numPr>
          <w:ilvl w:val="0"/>
          <w:numId w:val="1"/>
        </w:numPr>
        <w:spacing w:before="90" w:after="90"/>
        <w:ind w:left="624" w:hanging="624"/>
        <w:jc w:val="both"/>
        <w:rPr>
          <w:rFonts w:ascii="Verdana" w:hAnsi="Verdana"/>
          <w:color w:val="000000" w:themeColor="text1"/>
          <w:sz w:val="20"/>
          <w:szCs w:val="20"/>
          <w:lang w:val="bg-BG"/>
        </w:rPr>
      </w:pPr>
      <w:r w:rsidRPr="00F73E50">
        <w:rPr>
          <w:rStyle w:val="alafa"/>
          <w:rFonts w:ascii="Verdana" w:hAnsi="Verdana" w:cs="Tahoma"/>
          <w:color w:val="000000" w:themeColor="text1"/>
          <w:sz w:val="20"/>
          <w:szCs w:val="20"/>
          <w:lang w:val="bg-BG"/>
        </w:rPr>
        <w:t>Възложителят</w:t>
      </w:r>
      <w:r w:rsidRPr="00F73E50">
        <w:rPr>
          <w:rFonts w:ascii="Verdana" w:hAnsi="Verdana" w:cs="Arial"/>
          <w:color w:val="000000" w:themeColor="text1"/>
          <w:sz w:val="20"/>
          <w:szCs w:val="20"/>
          <w:lang w:val="bg-BG"/>
        </w:rPr>
        <w:t xml:space="preserve"> не дължи възстановяване на разходите, направени от участник, във връзка с участието му по настоящата процедура</w:t>
      </w:r>
      <w:r w:rsidRPr="00F73E50">
        <w:rPr>
          <w:rFonts w:ascii="Verdana" w:hAnsi="Verdana"/>
          <w:color w:val="000000" w:themeColor="text1"/>
          <w:sz w:val="20"/>
          <w:szCs w:val="20"/>
          <w:lang w:val="bg-BG"/>
        </w:rPr>
        <w:t>.</w:t>
      </w:r>
    </w:p>
    <w:p w14:paraId="04606679" w14:textId="77777777" w:rsidR="00ED0561" w:rsidRPr="00F73E50" w:rsidRDefault="00ED0561" w:rsidP="00ED0561">
      <w:pPr>
        <w:pStyle w:val="Title"/>
        <w:spacing w:after="240"/>
        <w:rPr>
          <w:rFonts w:ascii="Verdana" w:hAnsi="Verdana"/>
          <w:color w:val="000000" w:themeColor="text1"/>
          <w:sz w:val="20"/>
          <w:szCs w:val="20"/>
          <w:lang w:val="bg-BG"/>
        </w:rPr>
        <w:sectPr w:rsidR="00ED0561" w:rsidRPr="00F73E50" w:rsidSect="001A4F71">
          <w:footerReference w:type="default" r:id="rId16"/>
          <w:pgSz w:w="11906" w:h="16838" w:code="9"/>
          <w:pgMar w:top="1440" w:right="1440" w:bottom="720" w:left="1440" w:header="709" w:footer="459" w:gutter="0"/>
          <w:cols w:space="708"/>
          <w:docGrid w:linePitch="360"/>
        </w:sectPr>
      </w:pPr>
      <w:bookmarkStart w:id="2" w:name="_Ref534250065"/>
    </w:p>
    <w:p w14:paraId="0460667A" w14:textId="77777777" w:rsidR="00ED0561" w:rsidRPr="00F73E50" w:rsidRDefault="00ED0561" w:rsidP="00ED0561">
      <w:pPr>
        <w:pStyle w:val="Title"/>
        <w:spacing w:after="240"/>
        <w:rPr>
          <w:rFonts w:ascii="Verdana" w:hAnsi="Verdana"/>
          <w:color w:val="000000" w:themeColor="text1"/>
          <w:sz w:val="20"/>
          <w:szCs w:val="20"/>
          <w:lang w:val="bg-BG"/>
        </w:rPr>
        <w:sectPr w:rsidR="00ED0561" w:rsidRPr="00F73E50" w:rsidSect="001A4F71">
          <w:headerReference w:type="default" r:id="rId17"/>
          <w:footerReference w:type="default" r:id="rId18"/>
          <w:pgSz w:w="11906" w:h="16838" w:code="9"/>
          <w:pgMar w:top="1440" w:right="1440" w:bottom="720" w:left="1440" w:header="709" w:footer="459" w:gutter="0"/>
          <w:pgNumType w:start="1"/>
          <w:cols w:space="708"/>
          <w:vAlign w:val="center"/>
          <w:docGrid w:linePitch="360"/>
        </w:sectPr>
      </w:pPr>
      <w:r w:rsidRPr="00F73E50">
        <w:rPr>
          <w:rFonts w:ascii="Verdana" w:hAnsi="Verdana"/>
          <w:color w:val="000000" w:themeColor="text1"/>
          <w:sz w:val="20"/>
          <w:szCs w:val="20"/>
          <w:lang w:val="bg-BG"/>
        </w:rPr>
        <w:lastRenderedPageBreak/>
        <w:t>ПРОЕКТО-ДОГОВОР</w:t>
      </w:r>
    </w:p>
    <w:p w14:paraId="0460667B" w14:textId="77777777" w:rsidR="00ED0561" w:rsidRPr="00F73E50" w:rsidRDefault="00ED0561" w:rsidP="00ED0561">
      <w:pPr>
        <w:pStyle w:val="Title"/>
        <w:spacing w:before="60" w:after="60"/>
        <w:rPr>
          <w:color w:val="000000" w:themeColor="text1"/>
          <w:lang w:val="bg-BG"/>
        </w:rPr>
      </w:pPr>
      <w:bookmarkStart w:id="3" w:name="_Ref46137828"/>
      <w:bookmarkEnd w:id="2"/>
      <w:r w:rsidRPr="00F73E50">
        <w:rPr>
          <w:rFonts w:ascii="Verdana" w:hAnsi="Verdana"/>
          <w:color w:val="000000" w:themeColor="text1"/>
          <w:sz w:val="20"/>
          <w:szCs w:val="20"/>
          <w:lang w:val="bg-BG"/>
        </w:rPr>
        <w:lastRenderedPageBreak/>
        <w:t>ПРОЕКТО-ДОГОВОР</w:t>
      </w:r>
    </w:p>
    <w:p w14:paraId="0460667C" w14:textId="77777777" w:rsidR="00ED0561" w:rsidRPr="00F73E50" w:rsidRDefault="00ED0561" w:rsidP="00ED0561">
      <w:pPr>
        <w:pStyle w:val="Title"/>
        <w:spacing w:before="60" w:after="60"/>
        <w:rPr>
          <w:rFonts w:ascii="Verdana" w:hAnsi="Verdana"/>
          <w:color w:val="000000" w:themeColor="text1"/>
          <w:sz w:val="20"/>
          <w:szCs w:val="20"/>
          <w:lang w:val="bg-BG"/>
        </w:rPr>
      </w:pPr>
      <w:r w:rsidRPr="00F73E50">
        <w:rPr>
          <w:rFonts w:ascii="Verdana" w:hAnsi="Verdana"/>
          <w:bCs w:val="0"/>
          <w:color w:val="000000" w:themeColor="text1"/>
          <w:sz w:val="20"/>
          <w:szCs w:val="20"/>
          <w:lang w:val="bg-BG"/>
        </w:rPr>
        <w:t>Застраховане на автомобили, оборудване, служители и отговорности на „Софийска вода“ АД</w:t>
      </w:r>
    </w:p>
    <w:p w14:paraId="0460667D" w14:textId="77777777" w:rsidR="00ED0561" w:rsidRPr="00F73E50" w:rsidRDefault="00ED0561" w:rsidP="00ED0561">
      <w:pPr>
        <w:spacing w:before="60" w:after="60"/>
        <w:jc w:val="both"/>
        <w:rPr>
          <w:rFonts w:ascii="Verdana" w:hAnsi="Verdana"/>
          <w:b/>
          <w:color w:val="000000" w:themeColor="text1"/>
          <w:sz w:val="20"/>
          <w:szCs w:val="20"/>
          <w:lang w:val="bg-BG"/>
        </w:rPr>
      </w:pPr>
      <w:r w:rsidRPr="00F73E50">
        <w:rPr>
          <w:rFonts w:ascii="Verdana" w:hAnsi="Verdana"/>
          <w:b/>
          <w:color w:val="000000" w:themeColor="text1"/>
          <w:sz w:val="20"/>
          <w:szCs w:val="20"/>
          <w:lang w:val="bg-BG"/>
        </w:rPr>
        <w:t>Настоящият договор се сключи в гр. София на .................... год. на основание Решение ДР....../........... г. на Възложителя за избор на изпълнител на обществена поръчка с № ТТ001518</w:t>
      </w:r>
    </w:p>
    <w:p w14:paraId="0460667E" w14:textId="77777777" w:rsidR="00ED0561" w:rsidRPr="00F73E50" w:rsidRDefault="00ED0561" w:rsidP="00ED0561">
      <w:pPr>
        <w:spacing w:before="60" w:after="60"/>
        <w:jc w:val="both"/>
        <w:rPr>
          <w:rFonts w:ascii="Verdana" w:hAnsi="Verdana"/>
          <w:b/>
          <w:color w:val="000000" w:themeColor="text1"/>
          <w:sz w:val="20"/>
          <w:szCs w:val="20"/>
          <w:lang w:val="bg-BG"/>
        </w:rPr>
      </w:pPr>
      <w:r w:rsidRPr="00F73E50">
        <w:rPr>
          <w:rFonts w:ascii="Verdana" w:hAnsi="Verdana"/>
          <w:b/>
          <w:color w:val="000000" w:themeColor="text1"/>
          <w:sz w:val="20"/>
          <w:szCs w:val="20"/>
          <w:lang w:val="bg-BG"/>
        </w:rPr>
        <w:t>между:</w:t>
      </w:r>
    </w:p>
    <w:p w14:paraId="0460667F" w14:textId="77777777" w:rsidR="00ED0561" w:rsidRPr="00F73E50" w:rsidRDefault="00ED0561" w:rsidP="00ED0561">
      <w:pPr>
        <w:spacing w:before="60" w:after="60"/>
        <w:jc w:val="both"/>
        <w:rPr>
          <w:rFonts w:ascii="Verdana" w:hAnsi="Verdana"/>
          <w:b/>
          <w:color w:val="000000" w:themeColor="text1"/>
          <w:sz w:val="20"/>
          <w:szCs w:val="20"/>
          <w:lang w:val="bg-BG"/>
        </w:rPr>
      </w:pPr>
      <w:r w:rsidRPr="00F73E50">
        <w:rPr>
          <w:rFonts w:ascii="Verdana" w:hAnsi="Verdana"/>
          <w:b/>
          <w:color w:val="000000" w:themeColor="text1"/>
          <w:sz w:val="20"/>
          <w:szCs w:val="20"/>
          <w:lang w:val="bg-BG"/>
        </w:rPr>
        <w:t>“СОФИЙСКА ВОДА” АД</w:t>
      </w:r>
      <w:r w:rsidRPr="00F73E50">
        <w:rPr>
          <w:rFonts w:ascii="Verdana" w:hAnsi="Verdana"/>
          <w:color w:val="000000" w:themeColor="text1"/>
          <w:sz w:val="20"/>
          <w:szCs w:val="20"/>
          <w:lang w:val="bg-BG"/>
        </w:rPr>
        <w:t xml:space="preserve">, рег. в </w:t>
      </w:r>
      <w:r w:rsidRPr="00F73E50">
        <w:rPr>
          <w:rFonts w:ascii="Verdana" w:hAnsi="Verdana"/>
          <w:bCs/>
          <w:color w:val="000000" w:themeColor="text1"/>
          <w:sz w:val="20"/>
          <w:szCs w:val="20"/>
          <w:lang w:val="bg-BG"/>
        </w:rPr>
        <w:t>Търговския регистър към Агенцията по вписванията,</w:t>
      </w:r>
      <w:r w:rsidRPr="00F73E50">
        <w:rPr>
          <w:rFonts w:ascii="Verdana" w:hAnsi="Verdana"/>
          <w:color w:val="000000" w:themeColor="text1"/>
          <w:sz w:val="20"/>
          <w:szCs w:val="20"/>
          <w:lang w:val="bg-BG"/>
        </w:rPr>
        <w:t xml:space="preserve"> ЕИК </w:t>
      </w:r>
      <w:r w:rsidRPr="00F73E50">
        <w:rPr>
          <w:rFonts w:ascii="Verdana" w:hAnsi="Verdana"/>
          <w:bCs/>
          <w:color w:val="000000" w:themeColor="text1"/>
          <w:sz w:val="20"/>
          <w:szCs w:val="20"/>
          <w:lang w:val="bg-BG"/>
        </w:rPr>
        <w:t>№</w:t>
      </w:r>
      <w:r w:rsidRPr="00F73E50">
        <w:rPr>
          <w:rFonts w:ascii="Verdana" w:hAnsi="Verdana"/>
          <w:color w:val="000000" w:themeColor="text1"/>
          <w:sz w:val="20"/>
          <w:szCs w:val="20"/>
          <w:lang w:val="bg-BG"/>
        </w:rPr>
        <w:t xml:space="preserve">130175000, седалище и адрес на управление: град София 1766, район Младост, ж.к. Младост ІV, ул. "Бизнес парк" №1, сграда 2А, представлявано от Арно </w:t>
      </w:r>
      <w:proofErr w:type="spellStart"/>
      <w:r w:rsidRPr="00F73E50">
        <w:rPr>
          <w:rFonts w:ascii="Verdana" w:hAnsi="Verdana"/>
          <w:color w:val="000000" w:themeColor="text1"/>
          <w:sz w:val="20"/>
          <w:szCs w:val="20"/>
          <w:lang w:val="bg-BG"/>
        </w:rPr>
        <w:t>Валто</w:t>
      </w:r>
      <w:proofErr w:type="spellEnd"/>
      <w:r w:rsidRPr="00F73E50">
        <w:rPr>
          <w:rFonts w:ascii="Verdana" w:hAnsi="Verdana"/>
          <w:color w:val="000000" w:themeColor="text1"/>
          <w:sz w:val="20"/>
          <w:szCs w:val="20"/>
          <w:lang w:val="bg-BG"/>
        </w:rPr>
        <w:t xml:space="preserve"> Де </w:t>
      </w:r>
      <w:proofErr w:type="spellStart"/>
      <w:r w:rsidRPr="00F73E50">
        <w:rPr>
          <w:rFonts w:ascii="Verdana" w:hAnsi="Verdana"/>
          <w:color w:val="000000" w:themeColor="text1"/>
          <w:sz w:val="20"/>
          <w:szCs w:val="20"/>
          <w:lang w:val="bg-BG"/>
        </w:rPr>
        <w:t>Мулиак</w:t>
      </w:r>
      <w:proofErr w:type="spellEnd"/>
      <w:r w:rsidRPr="00F73E50">
        <w:rPr>
          <w:rFonts w:ascii="Verdana" w:hAnsi="Verdana"/>
          <w:color w:val="000000" w:themeColor="text1"/>
          <w:sz w:val="20"/>
          <w:szCs w:val="20"/>
          <w:lang w:val="bg-BG"/>
        </w:rPr>
        <w:t xml:space="preserve"> в качеството му на Изпълнителен Директор,</w:t>
      </w:r>
      <w:r w:rsidRPr="00F73E50">
        <w:rPr>
          <w:rFonts w:ascii="Verdana" w:hAnsi="Verdana"/>
          <w:b/>
          <w:color w:val="000000" w:themeColor="text1"/>
          <w:sz w:val="20"/>
          <w:szCs w:val="20"/>
          <w:lang w:val="bg-BG"/>
        </w:rPr>
        <w:t xml:space="preserve"> наричано за краткост в този договор Възложител;</w:t>
      </w:r>
    </w:p>
    <w:p w14:paraId="04606680" w14:textId="77777777" w:rsidR="00ED0561" w:rsidRPr="00F73E50" w:rsidRDefault="00ED0561" w:rsidP="00ED0561">
      <w:pPr>
        <w:spacing w:before="60" w:after="60"/>
        <w:jc w:val="both"/>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и</w:t>
      </w:r>
    </w:p>
    <w:p w14:paraId="04606681" w14:textId="77777777" w:rsidR="00ED0561" w:rsidRPr="00F73E50" w:rsidRDefault="00ED0561" w:rsidP="00ED0561">
      <w:pPr>
        <w:spacing w:before="60" w:after="60"/>
        <w:jc w:val="both"/>
        <w:rPr>
          <w:rFonts w:ascii="Verdana" w:hAnsi="Verdana"/>
          <w:b/>
          <w:color w:val="000000" w:themeColor="text1"/>
          <w:sz w:val="20"/>
          <w:szCs w:val="20"/>
          <w:lang w:val="bg-BG"/>
        </w:rPr>
      </w:pPr>
      <w:r w:rsidRPr="00F73E50">
        <w:rPr>
          <w:rFonts w:ascii="Verdana" w:hAnsi="Verdana"/>
          <w:b/>
          <w:color w:val="000000" w:themeColor="text1"/>
          <w:sz w:val="20"/>
          <w:szCs w:val="20"/>
          <w:lang w:val="bg-BG"/>
        </w:rPr>
        <w:t xml:space="preserve">..........................................................................., </w:t>
      </w:r>
      <w:r w:rsidRPr="00F73E50">
        <w:rPr>
          <w:rFonts w:ascii="Verdana" w:hAnsi="Verdana"/>
          <w:bCs/>
          <w:color w:val="000000" w:themeColor="text1"/>
          <w:sz w:val="20"/>
          <w:szCs w:val="20"/>
          <w:lang w:val="bg-BG"/>
        </w:rPr>
        <w:t xml:space="preserve">рег. в Търговския регистър към Агенцията по вписванията, ЕИК №……………………………………, седалище и адрес на управление: град …………………………., район …………….., ж. к. …………………………….., ул. …………………....................……….. №……….., представлявано от ………………..................................………………. в качеството му на ………………...............……………………, </w:t>
      </w:r>
      <w:r w:rsidRPr="00F73E50">
        <w:rPr>
          <w:rFonts w:ascii="Verdana" w:hAnsi="Verdana"/>
          <w:b/>
          <w:color w:val="000000" w:themeColor="text1"/>
          <w:sz w:val="20"/>
          <w:szCs w:val="20"/>
          <w:lang w:val="bg-BG"/>
        </w:rPr>
        <w:t>наричано за краткост в този договор Изпълнител.</w:t>
      </w:r>
    </w:p>
    <w:p w14:paraId="04606682" w14:textId="77777777" w:rsidR="00ED0561" w:rsidRPr="00F73E50" w:rsidRDefault="00ED0561" w:rsidP="00ED0561">
      <w:pPr>
        <w:pStyle w:val="Title"/>
        <w:spacing w:before="60" w:after="60"/>
        <w:jc w:val="both"/>
        <w:rPr>
          <w:rFonts w:ascii="Verdana" w:hAnsi="Verdana"/>
          <w:b w:val="0"/>
          <w:bCs w:val="0"/>
          <w:color w:val="000000" w:themeColor="text1"/>
          <w:sz w:val="20"/>
          <w:szCs w:val="20"/>
          <w:lang w:val="bg-BG"/>
        </w:rPr>
      </w:pPr>
      <w:r w:rsidRPr="00F73E50">
        <w:rPr>
          <w:rFonts w:ascii="Verdana" w:hAnsi="Verdana"/>
          <w:b w:val="0"/>
          <w:color w:val="000000" w:themeColor="text1"/>
          <w:sz w:val="20"/>
          <w:szCs w:val="20"/>
          <w:lang w:val="bg-BG"/>
        </w:rPr>
        <w:t>Възложителят възлага, а Изпълнителят приема и се задължава да извършва услугите, предмет на обособена позиция ……………………………….</w:t>
      </w:r>
      <w:r w:rsidRPr="00F73E50">
        <w:rPr>
          <w:rFonts w:ascii="Verdana" w:hAnsi="Verdana"/>
          <w:b w:val="0"/>
          <w:bCs w:val="0"/>
          <w:color w:val="000000" w:themeColor="text1"/>
          <w:sz w:val="20"/>
          <w:szCs w:val="20"/>
          <w:lang w:val="bg-BG"/>
        </w:rPr>
        <w:t xml:space="preserve"> от </w:t>
      </w:r>
      <w:r w:rsidRPr="00F73E50">
        <w:rPr>
          <w:rFonts w:ascii="Verdana" w:hAnsi="Verdana"/>
          <w:b w:val="0"/>
          <w:color w:val="000000" w:themeColor="text1"/>
          <w:sz w:val="20"/>
          <w:szCs w:val="20"/>
          <w:lang w:val="bg-BG"/>
        </w:rPr>
        <w:t>обществената поръчка за: „</w:t>
      </w:r>
      <w:r w:rsidRPr="00F73E50">
        <w:rPr>
          <w:rFonts w:ascii="Verdana" w:hAnsi="Verdana"/>
          <w:bCs w:val="0"/>
          <w:color w:val="000000" w:themeColor="text1"/>
          <w:sz w:val="20"/>
          <w:szCs w:val="20"/>
          <w:lang w:val="bg-BG"/>
        </w:rPr>
        <w:t>Застраховане на автомобили, оборудване, служители и отговорности на „Софийска вода“ АД</w:t>
      </w:r>
      <w:r w:rsidRPr="00F73E50">
        <w:rPr>
          <w:rFonts w:ascii="Verdana" w:hAnsi="Verdana"/>
          <w:b w:val="0"/>
          <w:bCs w:val="0"/>
          <w:color w:val="000000" w:themeColor="text1"/>
          <w:sz w:val="20"/>
          <w:szCs w:val="20"/>
          <w:lang w:val="bg-BG"/>
        </w:rPr>
        <w:t xml:space="preserve">“ с №ТТ001518 </w:t>
      </w:r>
      <w:r w:rsidRPr="00F73E50">
        <w:rPr>
          <w:rFonts w:ascii="Verdana" w:hAnsi="Verdana"/>
          <w:b w:val="0"/>
          <w:color w:val="000000" w:themeColor="text1"/>
          <w:sz w:val="20"/>
          <w:szCs w:val="20"/>
          <w:lang w:val="bg-BG"/>
        </w:rPr>
        <w:t>съгласно одобрено от Възложителя предложение на Изпълнителя по процедурата, което е неразделна част от настоящия Договор.</w:t>
      </w:r>
    </w:p>
    <w:p w14:paraId="04606683" w14:textId="77777777" w:rsidR="00ED0561" w:rsidRPr="00F73E50" w:rsidRDefault="00ED0561" w:rsidP="00ED0561">
      <w:pPr>
        <w:spacing w:before="60" w:after="60"/>
        <w:jc w:val="both"/>
        <w:rPr>
          <w:rFonts w:ascii="Verdana" w:hAnsi="Verdana"/>
          <w:color w:val="000000" w:themeColor="text1"/>
          <w:sz w:val="20"/>
          <w:szCs w:val="20"/>
          <w:lang w:val="bg-BG"/>
        </w:rPr>
      </w:pPr>
      <w:r w:rsidRPr="00F73E50">
        <w:rPr>
          <w:rFonts w:ascii="Verdana" w:hAnsi="Verdana"/>
          <w:b/>
          <w:bCs/>
          <w:color w:val="000000" w:themeColor="text1"/>
          <w:sz w:val="20"/>
          <w:szCs w:val="20"/>
          <w:lang w:val="bg-BG"/>
        </w:rPr>
        <w:t xml:space="preserve">Възложителят и Изпълнителят се договориха за следното: </w:t>
      </w:r>
      <w:r w:rsidRPr="00F73E50">
        <w:rPr>
          <w:rFonts w:ascii="Verdana" w:hAnsi="Verdana"/>
          <w:color w:val="000000" w:themeColor="text1"/>
          <w:sz w:val="20"/>
          <w:szCs w:val="20"/>
          <w:lang w:val="bg-BG"/>
        </w:rPr>
        <w:t xml:space="preserve">  </w:t>
      </w:r>
    </w:p>
    <w:p w14:paraId="04606684" w14:textId="77777777" w:rsidR="00ED0561" w:rsidRPr="00F73E50" w:rsidRDefault="00ED0561" w:rsidP="00ED0561">
      <w:pPr>
        <w:pStyle w:val="BodyTextIndent"/>
        <w:numPr>
          <w:ilvl w:val="0"/>
          <w:numId w:val="16"/>
        </w:numPr>
        <w:tabs>
          <w:tab w:val="clear" w:pos="720"/>
        </w:tabs>
        <w:spacing w:before="60" w:after="60"/>
        <w:rPr>
          <w:rFonts w:ascii="Verdana" w:hAnsi="Verdana"/>
          <w:color w:val="000000" w:themeColor="text1"/>
          <w:sz w:val="20"/>
          <w:lang w:val="bg-BG"/>
        </w:rPr>
      </w:pPr>
      <w:r w:rsidRPr="00F73E50">
        <w:rPr>
          <w:rFonts w:ascii="Verdana" w:hAnsi="Verdana"/>
          <w:color w:val="000000" w:themeColor="text1"/>
          <w:sz w:val="20"/>
          <w:lang w:val="bg-BG"/>
        </w:rPr>
        <w:t xml:space="preserve">В този Договор думите и изразите трябва да имат същите значения, както са посочени съответно в условията на документацията за участие в обществена поръчка с №ТТ001518, към която се реферира.  </w:t>
      </w:r>
    </w:p>
    <w:p w14:paraId="04606685" w14:textId="77777777" w:rsidR="00ED0561" w:rsidRPr="00F73E50" w:rsidRDefault="00ED0561" w:rsidP="00ED0561">
      <w:pPr>
        <w:pStyle w:val="BodyTextIndent"/>
        <w:numPr>
          <w:ilvl w:val="0"/>
          <w:numId w:val="16"/>
        </w:numPr>
        <w:tabs>
          <w:tab w:val="clear" w:pos="720"/>
        </w:tabs>
        <w:spacing w:before="60" w:after="60"/>
        <w:rPr>
          <w:rFonts w:ascii="Verdana" w:hAnsi="Verdana"/>
          <w:color w:val="000000" w:themeColor="text1"/>
          <w:sz w:val="20"/>
          <w:lang w:val="bg-BG"/>
        </w:rPr>
      </w:pPr>
      <w:r w:rsidRPr="00F73E50">
        <w:rPr>
          <w:rFonts w:ascii="Verdana" w:hAnsi="Verdana"/>
          <w:color w:val="000000" w:themeColor="text1"/>
          <w:sz w:val="20"/>
          <w:lang w:val="bg-BG"/>
        </w:rPr>
        <w:t xml:space="preserve">Следните документи трябва да съставят, да се четат и да се тълкуват като част от настоящия Договор: </w:t>
      </w:r>
    </w:p>
    <w:p w14:paraId="04606686" w14:textId="77777777" w:rsidR="00ED0561" w:rsidRPr="00F73E50" w:rsidRDefault="00ED0561" w:rsidP="00ED0561">
      <w:pPr>
        <w:numPr>
          <w:ilvl w:val="1"/>
          <w:numId w:val="15"/>
        </w:numPr>
        <w:tabs>
          <w:tab w:val="left" w:pos="2700"/>
          <w:tab w:val="left" w:pos="8640"/>
        </w:tabs>
        <w:spacing w:before="60" w:after="60"/>
        <w:ind w:left="1485" w:hanging="405"/>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Раздел А: Техническо задание – предмет на договора, включително техническо предложение;</w:t>
      </w:r>
    </w:p>
    <w:p w14:paraId="04606687" w14:textId="77777777" w:rsidR="00ED0561" w:rsidRPr="00F73E50" w:rsidRDefault="00ED0561" w:rsidP="00ED0561">
      <w:pPr>
        <w:numPr>
          <w:ilvl w:val="1"/>
          <w:numId w:val="15"/>
        </w:numPr>
        <w:tabs>
          <w:tab w:val="left" w:pos="2700"/>
          <w:tab w:val="left" w:pos="8640"/>
        </w:tabs>
        <w:spacing w:before="60" w:after="60"/>
        <w:ind w:left="1485" w:hanging="405"/>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Раздел Б: Цени и данни;</w:t>
      </w:r>
    </w:p>
    <w:p w14:paraId="04606688" w14:textId="77777777" w:rsidR="00ED0561" w:rsidRPr="00F73E50" w:rsidRDefault="00ED0561" w:rsidP="00ED0561">
      <w:pPr>
        <w:numPr>
          <w:ilvl w:val="1"/>
          <w:numId w:val="15"/>
        </w:numPr>
        <w:tabs>
          <w:tab w:val="left" w:pos="2700"/>
          <w:tab w:val="left" w:pos="8640"/>
        </w:tabs>
        <w:spacing w:before="60" w:after="60"/>
        <w:ind w:left="1485" w:hanging="405"/>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Раздел В: Специфични условия на договора;</w:t>
      </w:r>
    </w:p>
    <w:p w14:paraId="04606689" w14:textId="0DE0F4BC" w:rsidR="00ED0561" w:rsidRPr="00F73E50" w:rsidRDefault="00ED0561" w:rsidP="00ED0561">
      <w:pPr>
        <w:numPr>
          <w:ilvl w:val="1"/>
          <w:numId w:val="15"/>
        </w:numPr>
        <w:tabs>
          <w:tab w:val="left" w:pos="2700"/>
          <w:tab w:val="left" w:pos="8640"/>
        </w:tabs>
        <w:spacing w:before="60" w:after="60"/>
        <w:ind w:left="1485" w:hanging="405"/>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Раздел Г: Застрахователна полица, анекси към застрахователната полица, специфични условия и общи условия към съответните видове застраховки;</w:t>
      </w:r>
      <w:r w:rsidRPr="00F73E50" w:rsidDel="007E1EBB">
        <w:rPr>
          <w:rFonts w:ascii="Verdana" w:hAnsi="Verdana"/>
          <w:color w:val="000000" w:themeColor="text1"/>
          <w:sz w:val="20"/>
          <w:szCs w:val="20"/>
          <w:lang w:val="bg-BG"/>
        </w:rPr>
        <w:t xml:space="preserve"> </w:t>
      </w:r>
    </w:p>
    <w:p w14:paraId="0460668A" w14:textId="77777777" w:rsidR="00ED0561" w:rsidRPr="00F73E50" w:rsidRDefault="00ED0561" w:rsidP="00ED0561">
      <w:pPr>
        <w:pStyle w:val="BodyTextIndent"/>
        <w:numPr>
          <w:ilvl w:val="0"/>
          <w:numId w:val="16"/>
        </w:numPr>
        <w:tabs>
          <w:tab w:val="clear" w:pos="720"/>
        </w:tabs>
        <w:spacing w:before="60" w:after="60"/>
        <w:rPr>
          <w:rFonts w:ascii="Verdana" w:hAnsi="Verdana"/>
          <w:color w:val="000000" w:themeColor="text1"/>
          <w:sz w:val="20"/>
          <w:lang w:val="bg-BG"/>
        </w:rPr>
      </w:pPr>
      <w:r w:rsidRPr="00F73E50">
        <w:rPr>
          <w:rFonts w:ascii="Verdana" w:hAnsi="Verdana"/>
          <w:color w:val="000000" w:themeColor="text1"/>
          <w:sz w:val="20"/>
          <w:lang w:val="bg-BG"/>
        </w:rPr>
        <w:t>В случай на несъответствие  между посочените по-горе части на договора, при тълкуване имат предимство в посочения по-горе ред - Договор, Раздел А - Техническо задание – предмет на договора, Раздел Б, Раздел В, и Раздел Г.</w:t>
      </w:r>
    </w:p>
    <w:p w14:paraId="0460668B" w14:textId="77777777" w:rsidR="00ED0561" w:rsidRPr="00F73E50" w:rsidRDefault="00EB62C7" w:rsidP="00ED0561">
      <w:pPr>
        <w:pStyle w:val="BodyTextIndent"/>
        <w:numPr>
          <w:ilvl w:val="0"/>
          <w:numId w:val="16"/>
        </w:numPr>
        <w:tabs>
          <w:tab w:val="clear" w:pos="720"/>
        </w:tabs>
        <w:spacing w:before="60" w:after="60"/>
        <w:ind w:left="357" w:hanging="357"/>
        <w:rPr>
          <w:rFonts w:ascii="Verdana" w:hAnsi="Verdana"/>
          <w:color w:val="000000" w:themeColor="text1"/>
          <w:sz w:val="20"/>
          <w:lang w:val="bg-BG"/>
        </w:rPr>
      </w:pPr>
      <w:hyperlink w:anchor="изпълнител" w:history="1">
        <w:r w:rsidR="00ED0561" w:rsidRPr="00F73E50">
          <w:rPr>
            <w:rFonts w:ascii="Verdana" w:hAnsi="Verdana"/>
            <w:color w:val="000000" w:themeColor="text1"/>
            <w:sz w:val="20"/>
            <w:lang w:val="bg-BG"/>
          </w:rPr>
          <w:t>Изпълнителят</w:t>
        </w:r>
      </w:hyperlink>
      <w:r w:rsidR="00ED0561" w:rsidRPr="00F73E50">
        <w:rPr>
          <w:rFonts w:ascii="Verdana" w:hAnsi="Verdana"/>
          <w:color w:val="000000" w:themeColor="text1"/>
          <w:sz w:val="20"/>
          <w:lang w:val="bg-BG"/>
        </w:rPr>
        <w:t xml:space="preserve"> приема и се задължава да извършва услугите, предмет на настоящия </w:t>
      </w:r>
      <w:hyperlink w:anchor="договор" w:history="1">
        <w:r w:rsidR="00ED0561" w:rsidRPr="00F73E50">
          <w:rPr>
            <w:rFonts w:ascii="Verdana" w:hAnsi="Verdana"/>
            <w:color w:val="000000" w:themeColor="text1"/>
            <w:sz w:val="20"/>
            <w:lang w:val="bg-BG"/>
          </w:rPr>
          <w:t>договор</w:t>
        </w:r>
      </w:hyperlink>
      <w:r w:rsidR="00ED0561" w:rsidRPr="00F73E50">
        <w:rPr>
          <w:rFonts w:ascii="Verdana" w:hAnsi="Verdana"/>
          <w:color w:val="000000" w:themeColor="text1"/>
          <w:sz w:val="20"/>
          <w:lang w:val="bg-BG"/>
        </w:rPr>
        <w:t xml:space="preserve">, в съответствие с изискванията на </w:t>
      </w:r>
      <w:hyperlink w:anchor="договор" w:history="1">
        <w:r w:rsidR="00ED0561" w:rsidRPr="00F73E50">
          <w:rPr>
            <w:rFonts w:ascii="Verdana" w:hAnsi="Verdana"/>
            <w:color w:val="000000" w:themeColor="text1"/>
            <w:sz w:val="20"/>
            <w:lang w:val="bg-BG"/>
          </w:rPr>
          <w:t>договора</w:t>
        </w:r>
      </w:hyperlink>
      <w:r w:rsidR="00ED0561" w:rsidRPr="00F73E50">
        <w:rPr>
          <w:rFonts w:ascii="Verdana" w:hAnsi="Verdana"/>
          <w:color w:val="000000" w:themeColor="text1"/>
          <w:sz w:val="20"/>
          <w:lang w:val="bg-BG"/>
        </w:rPr>
        <w:t>.</w:t>
      </w:r>
    </w:p>
    <w:p w14:paraId="0460668C" w14:textId="77777777" w:rsidR="00ED0561" w:rsidRPr="00F73E50" w:rsidRDefault="00ED0561" w:rsidP="00ED0561">
      <w:pPr>
        <w:pStyle w:val="BodyTextIndent"/>
        <w:numPr>
          <w:ilvl w:val="0"/>
          <w:numId w:val="16"/>
        </w:numPr>
        <w:tabs>
          <w:tab w:val="clear" w:pos="720"/>
        </w:tabs>
        <w:spacing w:before="60" w:after="60"/>
        <w:ind w:left="357" w:hanging="357"/>
        <w:rPr>
          <w:rFonts w:ascii="Verdana" w:hAnsi="Verdana"/>
          <w:color w:val="000000" w:themeColor="text1"/>
          <w:sz w:val="20"/>
          <w:lang w:val="bg-BG"/>
        </w:rPr>
      </w:pPr>
      <w:r w:rsidRPr="00F73E50">
        <w:rPr>
          <w:rFonts w:ascii="Verdana" w:hAnsi="Verdana"/>
          <w:color w:val="000000" w:themeColor="text1"/>
          <w:sz w:val="20"/>
          <w:lang w:val="bg-BG"/>
        </w:rPr>
        <w:t>В съответствие с качеството на извършваните услуги Възложителят се задължава да заплаща на Изпълнителя договорната цена по времето и начина, посочени в Раздел Б: Цени и данни.</w:t>
      </w:r>
    </w:p>
    <w:p w14:paraId="0460668D" w14:textId="77777777" w:rsidR="00ED0561" w:rsidRPr="00F73E50" w:rsidRDefault="00ED0561" w:rsidP="00ED0561">
      <w:pPr>
        <w:pStyle w:val="BodyTextIndent"/>
        <w:numPr>
          <w:ilvl w:val="0"/>
          <w:numId w:val="16"/>
        </w:numPr>
        <w:tabs>
          <w:tab w:val="clear" w:pos="720"/>
        </w:tabs>
        <w:spacing w:before="60" w:after="60"/>
        <w:rPr>
          <w:rFonts w:ascii="Verdana" w:hAnsi="Verdana"/>
          <w:color w:val="000000" w:themeColor="text1"/>
          <w:sz w:val="20"/>
          <w:lang w:val="bg-BG"/>
        </w:rPr>
      </w:pPr>
      <w:r w:rsidRPr="00F73E50">
        <w:rPr>
          <w:rFonts w:ascii="Verdana" w:hAnsi="Verdana"/>
          <w:color w:val="000000" w:themeColor="text1"/>
          <w:sz w:val="20"/>
          <w:lang w:val="bg-BG"/>
        </w:rPr>
        <w:t xml:space="preserve">Договорът влиза в сила от датата на подписването му и срокът на действие е както следва: </w:t>
      </w:r>
    </w:p>
    <w:p w14:paraId="0460668E"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olor w:val="000000" w:themeColor="text1"/>
          <w:sz w:val="20"/>
          <w:lang w:val="bg-BG"/>
        </w:rPr>
      </w:pPr>
      <w:r w:rsidRPr="00F73E50">
        <w:rPr>
          <w:rFonts w:ascii="Verdana" w:hAnsi="Verdana" w:cs="Arial"/>
          <w:b/>
          <w:color w:val="000000" w:themeColor="text1"/>
          <w:sz w:val="20"/>
          <w:lang w:val="bg-BG"/>
        </w:rPr>
        <w:t>За обособена позиция 1</w:t>
      </w:r>
      <w:r w:rsidRPr="00F73E50">
        <w:rPr>
          <w:rFonts w:ascii="Verdana" w:hAnsi="Verdana" w:cs="Arial"/>
          <w:color w:val="000000" w:themeColor="text1"/>
          <w:sz w:val="20"/>
          <w:lang w:val="bg-BG"/>
        </w:rPr>
        <w:t xml:space="preserve"> </w:t>
      </w:r>
      <w:r w:rsidRPr="00F73E50">
        <w:rPr>
          <w:rFonts w:ascii="Verdana" w:hAnsi="Verdana"/>
          <w:color w:val="000000" w:themeColor="text1"/>
          <w:sz w:val="20"/>
          <w:lang w:val="bg-BG"/>
        </w:rPr>
        <w:t xml:space="preserve">срокът на действие на договора е 36 месеца, </w:t>
      </w:r>
      <w:r w:rsidRPr="00F73E50">
        <w:rPr>
          <w:rFonts w:ascii="Verdana" w:hAnsi="Verdana" w:cs="Arial"/>
          <w:color w:val="000000" w:themeColor="text1"/>
          <w:sz w:val="20"/>
          <w:lang w:val="bg-BG"/>
        </w:rPr>
        <w:t xml:space="preserve">считано от 30.09.2016 г. В случай, че договорът е подписан след 30.09.2016 г., срокът му е </w:t>
      </w:r>
      <w:r w:rsidRPr="00F73E50">
        <w:rPr>
          <w:rFonts w:ascii="Verdana" w:hAnsi="Verdana"/>
          <w:color w:val="000000" w:themeColor="text1"/>
          <w:sz w:val="20"/>
          <w:lang w:val="bg-BG"/>
        </w:rPr>
        <w:t xml:space="preserve">36 месеца, </w:t>
      </w:r>
      <w:r w:rsidRPr="00F73E50">
        <w:rPr>
          <w:rFonts w:ascii="Verdana" w:hAnsi="Verdana" w:cs="Arial"/>
          <w:color w:val="000000" w:themeColor="text1"/>
          <w:sz w:val="20"/>
          <w:lang w:val="bg-BG"/>
        </w:rPr>
        <w:t xml:space="preserve">считано от датата на подписването му. </w:t>
      </w:r>
    </w:p>
    <w:p w14:paraId="0460668F"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s="Arial"/>
          <w:color w:val="000000" w:themeColor="text1"/>
          <w:sz w:val="20"/>
          <w:lang w:val="bg-BG"/>
        </w:rPr>
      </w:pPr>
      <w:r w:rsidRPr="00F73E50">
        <w:rPr>
          <w:rFonts w:ascii="Verdana" w:hAnsi="Verdana" w:cs="Arial"/>
          <w:b/>
          <w:color w:val="000000" w:themeColor="text1"/>
          <w:sz w:val="20"/>
          <w:lang w:val="bg-BG"/>
        </w:rPr>
        <w:lastRenderedPageBreak/>
        <w:t>За обособена позиция 2</w:t>
      </w:r>
      <w:r w:rsidRPr="00F73E50">
        <w:rPr>
          <w:rFonts w:ascii="Verdana" w:hAnsi="Verdana" w:cs="Arial"/>
          <w:color w:val="000000" w:themeColor="text1"/>
          <w:sz w:val="20"/>
          <w:lang w:val="bg-BG"/>
        </w:rPr>
        <w:t xml:space="preserve"> </w:t>
      </w:r>
      <w:r w:rsidRPr="00F73E50">
        <w:rPr>
          <w:rFonts w:ascii="Verdana" w:hAnsi="Verdana"/>
          <w:color w:val="000000" w:themeColor="text1"/>
          <w:sz w:val="20"/>
          <w:lang w:val="bg-BG"/>
        </w:rPr>
        <w:t xml:space="preserve">срокът на договора е </w:t>
      </w:r>
      <w:r w:rsidRPr="00F73E50">
        <w:rPr>
          <w:rFonts w:ascii="Verdana" w:hAnsi="Verdana" w:cs="Arial"/>
          <w:color w:val="000000" w:themeColor="text1"/>
          <w:sz w:val="20"/>
          <w:lang w:val="bg-BG"/>
        </w:rPr>
        <w:t xml:space="preserve">36 месеца, считано от 11.10.2016 г. В случай, че договорът е подписан след 11.10.2016 г., срокът му е 36 месеца, считано от датата на подписването му.  </w:t>
      </w:r>
    </w:p>
    <w:p w14:paraId="04606690"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s="Arial"/>
          <w:color w:val="000000" w:themeColor="text1"/>
          <w:sz w:val="20"/>
          <w:lang w:val="bg-BG"/>
        </w:rPr>
      </w:pPr>
      <w:r w:rsidRPr="00F73E50">
        <w:rPr>
          <w:rFonts w:ascii="Verdana" w:hAnsi="Verdana" w:cs="Arial"/>
          <w:b/>
          <w:color w:val="000000" w:themeColor="text1"/>
          <w:sz w:val="20"/>
          <w:lang w:val="bg-BG"/>
        </w:rPr>
        <w:t>За обособена позиция 3</w:t>
      </w:r>
      <w:r w:rsidRPr="00F73E50">
        <w:rPr>
          <w:rFonts w:ascii="Verdana" w:hAnsi="Verdana" w:cs="Arial"/>
          <w:color w:val="000000" w:themeColor="text1"/>
          <w:sz w:val="20"/>
          <w:lang w:val="bg-BG"/>
        </w:rPr>
        <w:t xml:space="preserve"> срокът на договора е 36 месеца, считано от 11.</w:t>
      </w:r>
      <w:proofErr w:type="spellStart"/>
      <w:r w:rsidRPr="00F73E50">
        <w:rPr>
          <w:rFonts w:ascii="Verdana" w:hAnsi="Verdana" w:cs="Arial"/>
          <w:color w:val="000000" w:themeColor="text1"/>
          <w:sz w:val="20"/>
          <w:lang w:val="bg-BG"/>
        </w:rPr>
        <w:t>11</w:t>
      </w:r>
      <w:proofErr w:type="spellEnd"/>
      <w:r w:rsidRPr="00F73E50">
        <w:rPr>
          <w:rFonts w:ascii="Verdana" w:hAnsi="Verdana" w:cs="Arial"/>
          <w:color w:val="000000" w:themeColor="text1"/>
          <w:sz w:val="20"/>
          <w:lang w:val="bg-BG"/>
        </w:rPr>
        <w:t>.2016 г. В случай, че договорът е подписан след 11.</w:t>
      </w:r>
      <w:proofErr w:type="spellStart"/>
      <w:r w:rsidRPr="00F73E50">
        <w:rPr>
          <w:rFonts w:ascii="Verdana" w:hAnsi="Verdana" w:cs="Arial"/>
          <w:color w:val="000000" w:themeColor="text1"/>
          <w:sz w:val="20"/>
          <w:lang w:val="bg-BG"/>
        </w:rPr>
        <w:t>11</w:t>
      </w:r>
      <w:proofErr w:type="spellEnd"/>
      <w:r w:rsidRPr="00F73E50">
        <w:rPr>
          <w:rFonts w:ascii="Verdana" w:hAnsi="Verdana" w:cs="Arial"/>
          <w:color w:val="000000" w:themeColor="text1"/>
          <w:sz w:val="20"/>
          <w:lang w:val="bg-BG"/>
        </w:rPr>
        <w:t xml:space="preserve">.2016 г., срокът му е 36 месеца, считано от датата на подписването му.  </w:t>
      </w:r>
    </w:p>
    <w:p w14:paraId="04606691"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s="Arial"/>
          <w:color w:val="000000" w:themeColor="text1"/>
          <w:sz w:val="20"/>
          <w:lang w:val="bg-BG"/>
        </w:rPr>
      </w:pPr>
      <w:r w:rsidRPr="00F73E50">
        <w:rPr>
          <w:rFonts w:ascii="Verdana" w:hAnsi="Verdana" w:cs="Arial"/>
          <w:b/>
          <w:color w:val="000000" w:themeColor="text1"/>
          <w:sz w:val="20"/>
          <w:lang w:val="bg-BG"/>
        </w:rPr>
        <w:t>За обособена позиция 4</w:t>
      </w:r>
      <w:r w:rsidRPr="00F73E50">
        <w:rPr>
          <w:rFonts w:ascii="Verdana" w:hAnsi="Verdana" w:cs="Arial"/>
          <w:color w:val="000000" w:themeColor="text1"/>
          <w:sz w:val="20"/>
          <w:lang w:val="bg-BG"/>
        </w:rPr>
        <w:t xml:space="preserve"> срокът на договора е 36 месеца, считано от 07.02.2017 г. В случай, че договорът е подписан след 07.02.2017 г., срокът му е 36 месеца, считано от датата на подписването му.  </w:t>
      </w:r>
    </w:p>
    <w:p w14:paraId="04606692"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s="Arial"/>
          <w:color w:val="000000" w:themeColor="text1"/>
          <w:sz w:val="20"/>
          <w:lang w:val="bg-BG"/>
        </w:rPr>
      </w:pPr>
      <w:r w:rsidRPr="00F73E50">
        <w:rPr>
          <w:rFonts w:ascii="Verdana" w:hAnsi="Verdana" w:cs="Arial"/>
          <w:b/>
          <w:color w:val="000000" w:themeColor="text1"/>
          <w:sz w:val="20"/>
          <w:lang w:val="bg-BG"/>
        </w:rPr>
        <w:t>За обособена позиция 5</w:t>
      </w:r>
      <w:r w:rsidRPr="00F73E50">
        <w:rPr>
          <w:rFonts w:ascii="Verdana" w:hAnsi="Verdana" w:cs="Arial"/>
          <w:color w:val="000000" w:themeColor="text1"/>
          <w:sz w:val="20"/>
          <w:lang w:val="bg-BG"/>
        </w:rPr>
        <w:t xml:space="preserve"> срокът на договора е 36 месеца, считано от 30.11.2016 г. В случай, че договорът е подписан след 30.11.2016 г., срокът му е 36 месеца, считано от датата на подписването му.  </w:t>
      </w:r>
    </w:p>
    <w:p w14:paraId="04606693" w14:textId="77777777" w:rsidR="00ED0561" w:rsidRPr="00F73E50" w:rsidRDefault="00ED0561" w:rsidP="00ED0561">
      <w:pPr>
        <w:pStyle w:val="BodyTextIndent"/>
        <w:numPr>
          <w:ilvl w:val="0"/>
          <w:numId w:val="16"/>
        </w:numPr>
        <w:tabs>
          <w:tab w:val="clear" w:pos="720"/>
        </w:tabs>
        <w:spacing w:before="60" w:after="60"/>
        <w:rPr>
          <w:rFonts w:ascii="Verdana" w:hAnsi="Verdana"/>
          <w:bCs/>
          <w:color w:val="000000" w:themeColor="text1"/>
          <w:sz w:val="20"/>
          <w:lang w:val="bg-BG"/>
        </w:rPr>
      </w:pPr>
      <w:r w:rsidRPr="00F73E50">
        <w:rPr>
          <w:rFonts w:ascii="Verdana" w:hAnsi="Verdana"/>
          <w:color w:val="000000" w:themeColor="text1"/>
          <w:sz w:val="20"/>
          <w:lang w:val="bg-BG"/>
        </w:rPr>
        <w:t>При заявяване от Възложителя, Изпълнителят</w:t>
      </w:r>
      <w:r w:rsidRPr="00F73E50">
        <w:rPr>
          <w:rFonts w:ascii="Verdana" w:hAnsi="Verdana"/>
          <w:bCs/>
          <w:color w:val="000000" w:themeColor="text1"/>
          <w:sz w:val="20"/>
          <w:lang w:val="bg-BG"/>
        </w:rPr>
        <w:t xml:space="preserve"> ще издава едногодишни застрахователни полици или с друг период на валидност при условията на настоящия договор, като периода на всяка полица ще бъде предварително писмено заявен от Възложителя. </w:t>
      </w:r>
    </w:p>
    <w:p w14:paraId="04606694" w14:textId="77777777" w:rsidR="00ED0561" w:rsidRPr="00F73E50" w:rsidRDefault="00ED0561" w:rsidP="00ED0561">
      <w:pPr>
        <w:pStyle w:val="BodyTextIndent"/>
        <w:numPr>
          <w:ilvl w:val="0"/>
          <w:numId w:val="16"/>
        </w:numPr>
        <w:tabs>
          <w:tab w:val="clear" w:pos="720"/>
        </w:tabs>
        <w:spacing w:before="60" w:after="60"/>
        <w:rPr>
          <w:rFonts w:ascii="Verdana" w:hAnsi="Verdana"/>
          <w:color w:val="000000" w:themeColor="text1"/>
          <w:sz w:val="20"/>
          <w:lang w:val="bg-BG"/>
        </w:rPr>
      </w:pPr>
      <w:r w:rsidRPr="00F73E50">
        <w:rPr>
          <w:rFonts w:ascii="Verdana" w:hAnsi="Verdana"/>
          <w:b/>
          <w:color w:val="000000" w:themeColor="text1"/>
          <w:sz w:val="20"/>
          <w:lang w:val="bg-BG"/>
        </w:rPr>
        <w:t>*</w:t>
      </w:r>
      <w:r w:rsidRPr="00F73E50">
        <w:rPr>
          <w:rFonts w:ascii="Verdana" w:hAnsi="Verdana"/>
          <w:color w:val="000000" w:themeColor="text1"/>
          <w:sz w:val="20"/>
          <w:lang w:val="bg-BG"/>
        </w:rPr>
        <w:t>Максималната (прогнозна) стойност на договора е в размер на:</w:t>
      </w:r>
    </w:p>
    <w:p w14:paraId="04606695"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olor w:val="000000" w:themeColor="text1"/>
          <w:sz w:val="20"/>
          <w:lang w:val="bg-BG"/>
        </w:rPr>
      </w:pPr>
      <w:r w:rsidRPr="00F73E50">
        <w:rPr>
          <w:rFonts w:ascii="Verdana" w:hAnsi="Verdana" w:cs="Arial"/>
          <w:b/>
          <w:color w:val="000000" w:themeColor="text1"/>
          <w:sz w:val="20"/>
          <w:lang w:val="bg-BG"/>
        </w:rPr>
        <w:t>За обособена позиция 1</w:t>
      </w:r>
      <w:r w:rsidRPr="00F73E50">
        <w:rPr>
          <w:rFonts w:ascii="Verdana" w:hAnsi="Verdana" w:cs="Arial"/>
          <w:color w:val="000000" w:themeColor="text1"/>
          <w:sz w:val="20"/>
          <w:lang w:val="bg-BG"/>
        </w:rPr>
        <w:t xml:space="preserve"> </w:t>
      </w:r>
      <w:r w:rsidRPr="00F73E50">
        <w:rPr>
          <w:rFonts w:ascii="Verdana" w:hAnsi="Verdana"/>
          <w:color w:val="000000" w:themeColor="text1"/>
          <w:sz w:val="20"/>
          <w:lang w:val="bg-BG"/>
        </w:rPr>
        <w:t>– обявената прогнозна стойност на обособената позиция</w:t>
      </w:r>
      <w:r w:rsidRPr="00F73E50">
        <w:rPr>
          <w:rFonts w:ascii="Verdana" w:hAnsi="Verdana" w:cs="Arial"/>
          <w:color w:val="000000" w:themeColor="text1"/>
          <w:sz w:val="20"/>
          <w:lang w:val="bg-BG"/>
        </w:rPr>
        <w:t xml:space="preserve">; </w:t>
      </w:r>
    </w:p>
    <w:p w14:paraId="04606696"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olor w:val="000000" w:themeColor="text1"/>
          <w:sz w:val="20"/>
          <w:lang w:val="bg-BG"/>
        </w:rPr>
      </w:pPr>
      <w:r w:rsidRPr="00F73E50">
        <w:rPr>
          <w:rFonts w:ascii="Verdana" w:hAnsi="Verdana" w:cs="Arial"/>
          <w:b/>
          <w:color w:val="000000" w:themeColor="text1"/>
          <w:sz w:val="20"/>
          <w:lang w:val="bg-BG"/>
        </w:rPr>
        <w:t>За обособена позиция 2</w:t>
      </w:r>
      <w:r w:rsidRPr="00F73E50">
        <w:rPr>
          <w:rFonts w:ascii="Verdana" w:hAnsi="Verdana" w:cs="Arial"/>
          <w:color w:val="000000" w:themeColor="text1"/>
          <w:sz w:val="20"/>
          <w:lang w:val="bg-BG"/>
        </w:rPr>
        <w:t xml:space="preserve"> - </w:t>
      </w:r>
      <w:r w:rsidRPr="00F73E50">
        <w:rPr>
          <w:rFonts w:ascii="Verdana" w:hAnsi="Verdana"/>
          <w:color w:val="000000" w:themeColor="text1"/>
          <w:sz w:val="20"/>
          <w:lang w:val="bg-BG"/>
        </w:rPr>
        <w:t>обявената прогнозна стойност на обособената позиция</w:t>
      </w:r>
      <w:r w:rsidRPr="00F73E50">
        <w:rPr>
          <w:rFonts w:ascii="Verdana" w:hAnsi="Verdana" w:cs="Arial"/>
          <w:color w:val="000000" w:themeColor="text1"/>
          <w:sz w:val="20"/>
          <w:lang w:val="bg-BG"/>
        </w:rPr>
        <w:t xml:space="preserve">; </w:t>
      </w:r>
    </w:p>
    <w:p w14:paraId="04606697"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olor w:val="000000" w:themeColor="text1"/>
          <w:sz w:val="20"/>
          <w:lang w:val="bg-BG"/>
        </w:rPr>
      </w:pPr>
      <w:r w:rsidRPr="00F73E50">
        <w:rPr>
          <w:rFonts w:ascii="Verdana" w:hAnsi="Verdana" w:cs="Arial"/>
          <w:b/>
          <w:color w:val="000000" w:themeColor="text1"/>
          <w:sz w:val="20"/>
          <w:lang w:val="bg-BG"/>
        </w:rPr>
        <w:t>За обособена позиция 3</w:t>
      </w:r>
      <w:r w:rsidRPr="00F73E50">
        <w:rPr>
          <w:rFonts w:ascii="Verdana" w:hAnsi="Verdana" w:cs="Arial"/>
          <w:color w:val="000000" w:themeColor="text1"/>
          <w:sz w:val="20"/>
          <w:lang w:val="bg-BG"/>
        </w:rPr>
        <w:t xml:space="preserve"> - </w:t>
      </w:r>
      <w:r w:rsidRPr="00F73E50">
        <w:rPr>
          <w:rFonts w:ascii="Verdana" w:hAnsi="Verdana"/>
          <w:color w:val="000000" w:themeColor="text1"/>
          <w:sz w:val="20"/>
          <w:lang w:val="bg-BG"/>
        </w:rPr>
        <w:t>обявената прогнозна стойност на обособената позиция</w:t>
      </w:r>
      <w:r w:rsidRPr="00F73E50">
        <w:rPr>
          <w:rFonts w:ascii="Verdana" w:hAnsi="Verdana" w:cs="Arial"/>
          <w:color w:val="000000" w:themeColor="text1"/>
          <w:sz w:val="20"/>
          <w:lang w:val="bg-BG"/>
        </w:rPr>
        <w:t>.</w:t>
      </w:r>
    </w:p>
    <w:p w14:paraId="04606698"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olor w:val="000000" w:themeColor="text1"/>
          <w:sz w:val="20"/>
          <w:lang w:val="bg-BG"/>
        </w:rPr>
      </w:pPr>
      <w:r w:rsidRPr="00F73E50">
        <w:rPr>
          <w:rFonts w:ascii="Verdana" w:hAnsi="Verdana" w:cs="Arial"/>
          <w:b/>
          <w:color w:val="000000" w:themeColor="text1"/>
          <w:sz w:val="20"/>
          <w:lang w:val="bg-BG"/>
        </w:rPr>
        <w:t>За обособена позиция 4</w:t>
      </w:r>
      <w:r w:rsidRPr="00F73E50">
        <w:rPr>
          <w:rFonts w:ascii="Verdana" w:hAnsi="Verdana" w:cs="Arial"/>
          <w:color w:val="000000" w:themeColor="text1"/>
          <w:sz w:val="20"/>
          <w:lang w:val="bg-BG"/>
        </w:rPr>
        <w:t xml:space="preserve"> - </w:t>
      </w:r>
      <w:r w:rsidRPr="00F73E50">
        <w:rPr>
          <w:rFonts w:ascii="Verdana" w:hAnsi="Verdana"/>
          <w:color w:val="000000" w:themeColor="text1"/>
          <w:sz w:val="20"/>
          <w:lang w:val="bg-BG"/>
        </w:rPr>
        <w:t>обявената прогнозна стойност на обособената позиция</w:t>
      </w:r>
      <w:r w:rsidRPr="00F73E50">
        <w:rPr>
          <w:rFonts w:ascii="Verdana" w:hAnsi="Verdana" w:cs="Arial"/>
          <w:color w:val="000000" w:themeColor="text1"/>
          <w:sz w:val="20"/>
          <w:lang w:val="bg-BG"/>
        </w:rPr>
        <w:t>.</w:t>
      </w:r>
    </w:p>
    <w:p w14:paraId="04606699" w14:textId="77777777" w:rsidR="00ED0561" w:rsidRPr="00F73E50" w:rsidRDefault="00ED0561" w:rsidP="00ED0561">
      <w:pPr>
        <w:pStyle w:val="BodyTextIndent"/>
        <w:numPr>
          <w:ilvl w:val="1"/>
          <w:numId w:val="16"/>
        </w:numPr>
        <w:tabs>
          <w:tab w:val="clear" w:pos="720"/>
        </w:tabs>
        <w:spacing w:before="60" w:after="60"/>
        <w:ind w:left="431" w:hanging="431"/>
        <w:rPr>
          <w:rFonts w:ascii="Verdana" w:hAnsi="Verdana"/>
          <w:color w:val="000000" w:themeColor="text1"/>
          <w:sz w:val="20"/>
          <w:lang w:val="bg-BG"/>
        </w:rPr>
      </w:pPr>
      <w:r w:rsidRPr="00F73E50">
        <w:rPr>
          <w:rFonts w:ascii="Verdana" w:hAnsi="Verdana" w:cs="Arial"/>
          <w:b/>
          <w:color w:val="000000" w:themeColor="text1"/>
          <w:sz w:val="20"/>
          <w:lang w:val="bg-BG"/>
        </w:rPr>
        <w:t>За обособена позиция 5</w:t>
      </w:r>
      <w:r w:rsidRPr="00F73E50">
        <w:rPr>
          <w:rFonts w:ascii="Verdana" w:hAnsi="Verdana" w:cs="Arial"/>
          <w:color w:val="000000" w:themeColor="text1"/>
          <w:sz w:val="20"/>
          <w:lang w:val="bg-BG"/>
        </w:rPr>
        <w:t xml:space="preserve"> - </w:t>
      </w:r>
      <w:r w:rsidRPr="00F73E50" w:rsidDel="00B96CF3">
        <w:rPr>
          <w:rFonts w:ascii="Verdana" w:hAnsi="Verdana"/>
          <w:color w:val="000000" w:themeColor="text1"/>
          <w:sz w:val="20"/>
          <w:lang w:val="bg-BG"/>
        </w:rPr>
        <w:t>на годишната премия за обособената позиция, умножена по числото 3 (броя години на срока на договора)</w:t>
      </w:r>
      <w:r w:rsidRPr="00F73E50">
        <w:rPr>
          <w:rFonts w:ascii="Verdana" w:hAnsi="Verdana" w:cs="Arial"/>
          <w:color w:val="000000" w:themeColor="text1"/>
          <w:sz w:val="20"/>
          <w:lang w:val="bg-BG"/>
        </w:rPr>
        <w:t>.</w:t>
      </w:r>
      <w:r w:rsidRPr="00F73E50" w:rsidDel="00B96CF3">
        <w:rPr>
          <w:rFonts w:ascii="Verdana" w:hAnsi="Verdana" w:cs="Arial"/>
          <w:color w:val="000000" w:themeColor="text1"/>
          <w:sz w:val="20"/>
          <w:lang w:val="bg-BG"/>
        </w:rPr>
        <w:t xml:space="preserve">  </w:t>
      </w:r>
    </w:p>
    <w:p w14:paraId="0460669A" w14:textId="16DC8104" w:rsidR="00ED0561" w:rsidRPr="00F73E50" w:rsidRDefault="00ED0561" w:rsidP="00ED0561">
      <w:pPr>
        <w:pStyle w:val="BodyTextIndent"/>
        <w:numPr>
          <w:ilvl w:val="0"/>
          <w:numId w:val="16"/>
        </w:numPr>
        <w:tabs>
          <w:tab w:val="clear" w:pos="720"/>
        </w:tabs>
        <w:spacing w:before="60" w:after="60"/>
        <w:rPr>
          <w:rFonts w:ascii="Verdana" w:hAnsi="Verdana"/>
          <w:color w:val="000000" w:themeColor="text1"/>
          <w:sz w:val="20"/>
          <w:lang w:val="bg-BG"/>
        </w:rPr>
      </w:pPr>
      <w:r w:rsidRPr="00F73E50">
        <w:rPr>
          <w:rFonts w:ascii="Verdana" w:hAnsi="Verdana"/>
          <w:b/>
          <w:bCs/>
          <w:color w:val="000000" w:themeColor="text1"/>
          <w:sz w:val="20"/>
          <w:lang w:val="bg-BG"/>
        </w:rPr>
        <w:t>Изпълнителят</w:t>
      </w:r>
      <w:r w:rsidRPr="00F73E50">
        <w:rPr>
          <w:rFonts w:ascii="Verdana" w:hAnsi="Verdana"/>
          <w:color w:val="000000" w:themeColor="text1"/>
          <w:sz w:val="20"/>
          <w:lang w:val="bg-BG"/>
        </w:rPr>
        <w:t xml:space="preserve"> е внесъл гаранция за изпълнение на настоящия Договор съгласно чл.59, ал.1 от ЗОП в размер на 5 % (пет процента) от максималната стойност на договора. Гаранцията за изпълнение на договора е с валидност срока на Договора</w:t>
      </w:r>
      <w:r w:rsidR="006B7C65" w:rsidRPr="00F73E50">
        <w:rPr>
          <w:rFonts w:ascii="Verdana" w:hAnsi="Verdana"/>
          <w:color w:val="000000" w:themeColor="text1"/>
          <w:sz w:val="20"/>
          <w:lang w:val="bg-BG"/>
        </w:rPr>
        <w:t xml:space="preserve"> и се освобождава след приключването му</w:t>
      </w:r>
      <w:r w:rsidRPr="00F73E50">
        <w:rPr>
          <w:rFonts w:ascii="Verdana" w:hAnsi="Verdana"/>
          <w:color w:val="000000" w:themeColor="text1"/>
          <w:sz w:val="20"/>
          <w:lang w:val="bg-BG"/>
        </w:rPr>
        <w:t>.</w:t>
      </w:r>
    </w:p>
    <w:p w14:paraId="0460669B" w14:textId="77777777" w:rsidR="00ED0561" w:rsidRPr="00F73E50" w:rsidRDefault="00ED0561" w:rsidP="00ED0561">
      <w:pPr>
        <w:numPr>
          <w:ilvl w:val="0"/>
          <w:numId w:val="16"/>
        </w:numPr>
        <w:tabs>
          <w:tab w:val="left" w:pos="8640"/>
        </w:tabs>
        <w:spacing w:before="60" w:after="60"/>
        <w:ind w:right="299"/>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В случай, че изпълнителят е обявил в офертата си ползването на подизпълнители, изпълнителят е длъжен да сключи договор за </w:t>
      </w:r>
      <w:proofErr w:type="spellStart"/>
      <w:r w:rsidRPr="00F73E50">
        <w:rPr>
          <w:rFonts w:ascii="Verdana" w:hAnsi="Verdana"/>
          <w:color w:val="000000" w:themeColor="text1"/>
          <w:sz w:val="20"/>
          <w:szCs w:val="20"/>
          <w:lang w:val="bg-BG"/>
        </w:rPr>
        <w:t>подизпълнение</w:t>
      </w:r>
      <w:proofErr w:type="spellEnd"/>
      <w:r w:rsidRPr="00F73E50">
        <w:rPr>
          <w:rFonts w:ascii="Verdana" w:hAnsi="Verdana"/>
          <w:color w:val="000000" w:themeColor="text1"/>
          <w:sz w:val="20"/>
          <w:szCs w:val="20"/>
          <w:lang w:val="bg-BG"/>
        </w:rPr>
        <w:t xml:space="preserve">, както и да предоставя на Възложителя информация за плащанията по договорите за </w:t>
      </w:r>
      <w:proofErr w:type="spellStart"/>
      <w:r w:rsidRPr="00F73E50">
        <w:rPr>
          <w:rFonts w:ascii="Verdana" w:hAnsi="Verdana"/>
          <w:color w:val="000000" w:themeColor="text1"/>
          <w:sz w:val="20"/>
          <w:szCs w:val="20"/>
          <w:lang w:val="bg-BG"/>
        </w:rPr>
        <w:t>подизпълнение</w:t>
      </w:r>
      <w:proofErr w:type="spellEnd"/>
      <w:r w:rsidRPr="00F73E50">
        <w:rPr>
          <w:rFonts w:ascii="Verdana" w:hAnsi="Verdana"/>
          <w:color w:val="000000" w:themeColor="text1"/>
          <w:sz w:val="20"/>
          <w:szCs w:val="20"/>
          <w:lang w:val="bg-BG"/>
        </w:rPr>
        <w:t>.</w:t>
      </w:r>
    </w:p>
    <w:p w14:paraId="0460669C" w14:textId="77777777" w:rsidR="00ED0561" w:rsidRPr="00F73E50" w:rsidRDefault="00ED0561" w:rsidP="00ED0561">
      <w:pPr>
        <w:pStyle w:val="BodyTextIndent"/>
        <w:numPr>
          <w:ilvl w:val="0"/>
          <w:numId w:val="16"/>
        </w:numPr>
        <w:tabs>
          <w:tab w:val="clear" w:pos="720"/>
        </w:tabs>
        <w:spacing w:before="60" w:after="60"/>
        <w:rPr>
          <w:rFonts w:ascii="Verdana" w:hAnsi="Verdana"/>
          <w:color w:val="000000" w:themeColor="text1"/>
          <w:sz w:val="20"/>
          <w:lang w:val="bg-BG"/>
        </w:rPr>
      </w:pPr>
      <w:r w:rsidRPr="00F73E50">
        <w:rPr>
          <w:rFonts w:ascii="Verdana" w:hAnsi="Verdana"/>
          <w:b/>
          <w:color w:val="000000" w:themeColor="text1"/>
          <w:sz w:val="20"/>
          <w:lang w:val="bg-BG"/>
        </w:rPr>
        <w:t>*Контролиращ служител по договора</w:t>
      </w:r>
      <w:r w:rsidRPr="00F73E50">
        <w:rPr>
          <w:rFonts w:ascii="Verdana" w:hAnsi="Verdana"/>
          <w:color w:val="000000" w:themeColor="text1"/>
          <w:sz w:val="20"/>
          <w:lang w:val="bg-BG"/>
        </w:rPr>
        <w:t>, определен от Възложителя, който действа от името на Възложителя и като представител на Възложителя за целите на този договор е ................................................................................</w:t>
      </w:r>
    </w:p>
    <w:p w14:paraId="0460669D" w14:textId="77777777" w:rsidR="00ED0561" w:rsidRPr="00F73E50" w:rsidRDefault="00ED0561" w:rsidP="00ED0561">
      <w:pPr>
        <w:pStyle w:val="BodyTextIndent"/>
        <w:tabs>
          <w:tab w:val="left" w:pos="0"/>
        </w:tabs>
        <w:spacing w:before="60" w:after="60"/>
        <w:ind w:left="0" w:firstLine="0"/>
        <w:rPr>
          <w:rFonts w:ascii="Verdana" w:hAnsi="Verdana"/>
          <w:color w:val="000000" w:themeColor="text1"/>
          <w:sz w:val="20"/>
          <w:lang w:val="bg-BG"/>
        </w:rPr>
      </w:pPr>
      <w:r w:rsidRPr="00F73E50">
        <w:rPr>
          <w:rFonts w:ascii="Verdana" w:hAnsi="Verdana"/>
          <w:color w:val="000000" w:themeColor="text1"/>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p w14:paraId="0460669E" w14:textId="77777777" w:rsidR="00ED0561" w:rsidRPr="00F73E50" w:rsidRDefault="00ED0561" w:rsidP="00ED0561">
      <w:pPr>
        <w:pStyle w:val="p50"/>
        <w:tabs>
          <w:tab w:val="clear" w:pos="760"/>
        </w:tabs>
        <w:spacing w:before="60" w:after="60" w:line="240" w:lineRule="auto"/>
        <w:ind w:left="0" w:firstLine="0"/>
        <w:rPr>
          <w:rFonts w:ascii="Verdana" w:hAnsi="Verdana" w:cs="Arial"/>
          <w:color w:val="000000" w:themeColor="text1"/>
          <w:sz w:val="20"/>
          <w:szCs w:val="20"/>
          <w:lang w:val="bg-BG"/>
        </w:rPr>
      </w:pPr>
    </w:p>
    <w:tbl>
      <w:tblPr>
        <w:tblW w:w="0" w:type="auto"/>
        <w:jc w:val="right"/>
        <w:tblLayout w:type="fixed"/>
        <w:tblLook w:val="0000" w:firstRow="0" w:lastRow="0" w:firstColumn="0" w:lastColumn="0" w:noHBand="0" w:noVBand="0"/>
      </w:tblPr>
      <w:tblGrid>
        <w:gridCol w:w="3947"/>
        <w:gridCol w:w="3947"/>
      </w:tblGrid>
      <w:tr w:rsidR="00F73E50" w:rsidRPr="00F73E50" w14:paraId="046066A9" w14:textId="77777777" w:rsidTr="001A4F71">
        <w:trPr>
          <w:trHeight w:val="862"/>
          <w:jc w:val="right"/>
        </w:trPr>
        <w:tc>
          <w:tcPr>
            <w:tcW w:w="3947" w:type="dxa"/>
          </w:tcPr>
          <w:p w14:paraId="0460669F" w14:textId="77777777" w:rsidR="00ED0561" w:rsidRPr="00F73E50" w:rsidRDefault="00ED0561" w:rsidP="001A4F71">
            <w:pPr>
              <w:suppressAutoHyphens/>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 /……………………………./</w:t>
            </w:r>
          </w:p>
          <w:p w14:paraId="046066A0" w14:textId="77777777" w:rsidR="00ED0561" w:rsidRPr="00F73E50" w:rsidRDefault="00ED0561" w:rsidP="001A4F71">
            <w:pPr>
              <w:suppressAutoHyphens/>
              <w:rPr>
                <w:rFonts w:ascii="Verdana" w:hAnsi="Verdana"/>
                <w:color w:val="000000" w:themeColor="text1"/>
                <w:sz w:val="20"/>
                <w:szCs w:val="20"/>
                <w:lang w:val="bg-BG"/>
              </w:rPr>
            </w:pPr>
            <w:r w:rsidRPr="00F73E50">
              <w:rPr>
                <w:rFonts w:ascii="Verdana" w:hAnsi="Verdana"/>
                <w:color w:val="000000" w:themeColor="text1"/>
                <w:sz w:val="20"/>
                <w:szCs w:val="20"/>
                <w:lang w:val="bg-BG"/>
              </w:rPr>
              <w:t>…………………………………</w:t>
            </w:r>
          </w:p>
          <w:p w14:paraId="046066A1" w14:textId="77777777" w:rsidR="00ED0561" w:rsidRPr="00F73E50" w:rsidRDefault="00ED0561" w:rsidP="001A4F71">
            <w:pPr>
              <w:suppressAutoHyphens/>
              <w:rPr>
                <w:rFonts w:ascii="Verdana" w:hAnsi="Verdana"/>
                <w:color w:val="000000" w:themeColor="text1"/>
                <w:sz w:val="20"/>
                <w:szCs w:val="20"/>
                <w:lang w:val="bg-BG"/>
              </w:rPr>
            </w:pPr>
            <w:r w:rsidRPr="00F73E50">
              <w:rPr>
                <w:rFonts w:ascii="Verdana" w:hAnsi="Verdana"/>
                <w:color w:val="000000" w:themeColor="text1"/>
                <w:sz w:val="20"/>
                <w:szCs w:val="20"/>
                <w:lang w:val="bg-BG"/>
              </w:rPr>
              <w:t>„Софийска вода” АД</w:t>
            </w:r>
          </w:p>
          <w:p w14:paraId="046066A2" w14:textId="77777777" w:rsidR="00ED0561" w:rsidRPr="00F73E50" w:rsidRDefault="00ED0561" w:rsidP="001A4F71">
            <w:pPr>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ВЪЗЛОЖИТЕЛ</w:t>
            </w:r>
          </w:p>
        </w:tc>
        <w:tc>
          <w:tcPr>
            <w:tcW w:w="3947" w:type="dxa"/>
          </w:tcPr>
          <w:p w14:paraId="046066A3" w14:textId="77777777" w:rsidR="00ED0561" w:rsidRPr="00F73E50" w:rsidRDefault="00ED0561" w:rsidP="001A4F71">
            <w:pPr>
              <w:suppressAutoHyphens/>
              <w:rPr>
                <w:rFonts w:ascii="Verdana" w:hAnsi="Verdana"/>
                <w:color w:val="000000" w:themeColor="text1"/>
                <w:sz w:val="20"/>
                <w:szCs w:val="20"/>
                <w:lang w:val="bg-BG"/>
              </w:rPr>
            </w:pPr>
            <w:r w:rsidRPr="00F73E50">
              <w:rPr>
                <w:rFonts w:ascii="Verdana" w:hAnsi="Verdana"/>
                <w:color w:val="000000" w:themeColor="text1"/>
                <w:sz w:val="20"/>
                <w:szCs w:val="20"/>
                <w:lang w:val="bg-BG"/>
              </w:rPr>
              <w:t>/………………………………./</w:t>
            </w:r>
          </w:p>
          <w:p w14:paraId="046066A4" w14:textId="77777777" w:rsidR="00ED0561" w:rsidRPr="00F73E50" w:rsidRDefault="00ED0561" w:rsidP="001A4F71">
            <w:pPr>
              <w:suppressAutoHyphens/>
              <w:rPr>
                <w:rFonts w:ascii="Verdana" w:hAnsi="Verdana"/>
                <w:color w:val="000000" w:themeColor="text1"/>
                <w:sz w:val="20"/>
                <w:szCs w:val="20"/>
                <w:lang w:val="bg-BG"/>
              </w:rPr>
            </w:pPr>
            <w:r w:rsidRPr="00F73E50">
              <w:rPr>
                <w:rFonts w:ascii="Verdana" w:hAnsi="Verdana"/>
                <w:color w:val="000000" w:themeColor="text1"/>
                <w:sz w:val="20"/>
                <w:szCs w:val="20"/>
                <w:lang w:val="bg-BG"/>
              </w:rPr>
              <w:t>…………………………………………….</w:t>
            </w:r>
          </w:p>
          <w:p w14:paraId="046066A5" w14:textId="77777777" w:rsidR="00ED0561" w:rsidRPr="00F73E50" w:rsidRDefault="00ED0561" w:rsidP="001A4F71">
            <w:pPr>
              <w:suppressAutoHyphens/>
              <w:rPr>
                <w:rFonts w:ascii="Verdana" w:hAnsi="Verdana"/>
                <w:color w:val="000000" w:themeColor="text1"/>
                <w:sz w:val="20"/>
                <w:szCs w:val="20"/>
                <w:lang w:val="bg-BG"/>
              </w:rPr>
            </w:pPr>
            <w:r w:rsidRPr="00F73E50">
              <w:rPr>
                <w:rFonts w:ascii="Verdana" w:hAnsi="Verdana"/>
                <w:color w:val="000000" w:themeColor="text1"/>
                <w:sz w:val="20"/>
                <w:szCs w:val="20"/>
                <w:lang w:val="bg-BG"/>
              </w:rPr>
              <w:t>…………………………………………….</w:t>
            </w:r>
          </w:p>
          <w:p w14:paraId="046066A6" w14:textId="77777777" w:rsidR="00ED0561" w:rsidRPr="00F73E50" w:rsidRDefault="00ED0561" w:rsidP="001A4F71">
            <w:pPr>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ИЗПЪЛНИТЕЛ</w:t>
            </w:r>
          </w:p>
          <w:p w14:paraId="046066A7" w14:textId="77777777" w:rsidR="00ED0561" w:rsidRPr="00F73E50" w:rsidRDefault="00ED0561" w:rsidP="001A4F71">
            <w:pPr>
              <w:rPr>
                <w:rFonts w:ascii="Verdana" w:hAnsi="Verdana"/>
                <w:color w:val="000000" w:themeColor="text1"/>
                <w:sz w:val="20"/>
                <w:szCs w:val="20"/>
                <w:lang w:val="bg-BG"/>
              </w:rPr>
            </w:pPr>
          </w:p>
          <w:p w14:paraId="046066A8" w14:textId="77777777" w:rsidR="00ED0561" w:rsidRPr="00F73E50" w:rsidRDefault="00ED0561" w:rsidP="001A4F71">
            <w:pPr>
              <w:rPr>
                <w:rFonts w:ascii="Verdana" w:hAnsi="Verdana"/>
                <w:color w:val="000000" w:themeColor="text1"/>
                <w:sz w:val="20"/>
                <w:szCs w:val="20"/>
                <w:lang w:val="bg-BG"/>
              </w:rPr>
            </w:pPr>
          </w:p>
        </w:tc>
      </w:tr>
    </w:tbl>
    <w:p w14:paraId="046066AA" w14:textId="0A1986D9" w:rsidR="00ED0561" w:rsidRPr="00F73E50" w:rsidRDefault="00ED0561" w:rsidP="00ED0561">
      <w:pPr>
        <w:pStyle w:val="p50"/>
        <w:tabs>
          <w:tab w:val="clear" w:pos="760"/>
        </w:tabs>
        <w:spacing w:before="60" w:after="60" w:line="240" w:lineRule="auto"/>
        <w:ind w:left="0" w:firstLine="0"/>
        <w:rPr>
          <w:rFonts w:ascii="Verdana" w:hAnsi="Verdana" w:cs="Arial"/>
          <w:i/>
          <w:color w:val="000000" w:themeColor="text1"/>
          <w:sz w:val="20"/>
          <w:szCs w:val="20"/>
          <w:lang w:val="bg-BG"/>
        </w:rPr>
      </w:pPr>
      <w:bookmarkStart w:id="4" w:name="ценаподоговора"/>
      <w:bookmarkStart w:id="5" w:name="услуги"/>
      <w:bookmarkStart w:id="6" w:name="официалнаинструкция"/>
      <w:bookmarkStart w:id="7" w:name="неустойки"/>
      <w:bookmarkStart w:id="8" w:name="_РАЗДЕЛ_А:_ОБЩИ"/>
      <w:bookmarkStart w:id="9" w:name="_Ref534250586"/>
      <w:bookmarkStart w:id="10" w:name="_Ref88446105"/>
      <w:bookmarkStart w:id="11" w:name="_Ref534250049"/>
      <w:bookmarkStart w:id="12" w:name="_Ref9051279"/>
      <w:bookmarkEnd w:id="4"/>
      <w:bookmarkEnd w:id="5"/>
      <w:bookmarkEnd w:id="6"/>
      <w:bookmarkEnd w:id="7"/>
      <w:bookmarkEnd w:id="8"/>
      <w:r w:rsidRPr="00F73E50">
        <w:rPr>
          <w:rFonts w:ascii="Verdana" w:hAnsi="Verdana" w:cs="Arial"/>
          <w:b/>
          <w:i/>
          <w:color w:val="000000" w:themeColor="text1"/>
          <w:sz w:val="20"/>
          <w:szCs w:val="20"/>
          <w:lang w:val="bg-BG"/>
        </w:rPr>
        <w:t>*</w:t>
      </w:r>
      <w:r w:rsidRPr="00F73E50">
        <w:rPr>
          <w:rFonts w:ascii="Verdana" w:hAnsi="Verdana" w:cs="Arial"/>
          <w:i/>
          <w:color w:val="000000" w:themeColor="text1"/>
          <w:sz w:val="20"/>
          <w:szCs w:val="20"/>
          <w:lang w:val="bg-BG"/>
        </w:rPr>
        <w:t xml:space="preserve"> Попълва се от Възложителя на етап подписване на договора.</w:t>
      </w:r>
    </w:p>
    <w:p w14:paraId="046066AB" w14:textId="77777777" w:rsidR="00ED0561" w:rsidRPr="00F73E50" w:rsidRDefault="00ED0561" w:rsidP="00ED0561">
      <w:pPr>
        <w:pStyle w:val="Heading10"/>
        <w:jc w:val="center"/>
        <w:rPr>
          <w:rFonts w:ascii="Verdana" w:hAnsi="Verdana"/>
          <w:bCs w:val="0"/>
          <w:color w:val="000000" w:themeColor="text1"/>
          <w:sz w:val="20"/>
          <w:szCs w:val="20"/>
          <w:lang w:val="bg-BG"/>
        </w:rPr>
        <w:sectPr w:rsidR="00ED0561" w:rsidRPr="00F73E50" w:rsidSect="001A4F71">
          <w:footerReference w:type="default" r:id="rId19"/>
          <w:pgSz w:w="11906" w:h="16838" w:code="9"/>
          <w:pgMar w:top="1440" w:right="1440" w:bottom="1440" w:left="1440" w:header="709" w:footer="403" w:gutter="0"/>
          <w:cols w:space="708"/>
          <w:docGrid w:linePitch="360"/>
        </w:sectPr>
      </w:pPr>
    </w:p>
    <w:p w14:paraId="046066AC" w14:textId="77777777" w:rsidR="00ED0561" w:rsidRPr="00F73E50" w:rsidRDefault="00ED0561" w:rsidP="00ED0561">
      <w:pPr>
        <w:pStyle w:val="Heading10"/>
        <w:jc w:val="center"/>
        <w:rPr>
          <w:rFonts w:ascii="Verdana" w:hAnsi="Verdana"/>
          <w:bCs w:val="0"/>
          <w:color w:val="000000" w:themeColor="text1"/>
          <w:sz w:val="20"/>
          <w:szCs w:val="20"/>
          <w:lang w:val="bg-BG"/>
        </w:rPr>
      </w:pPr>
      <w:r w:rsidRPr="00F73E50">
        <w:rPr>
          <w:rFonts w:ascii="Verdana" w:hAnsi="Verdana"/>
          <w:bCs w:val="0"/>
          <w:color w:val="000000" w:themeColor="text1"/>
          <w:sz w:val="20"/>
          <w:szCs w:val="20"/>
          <w:lang w:val="bg-BG"/>
        </w:rPr>
        <w:lastRenderedPageBreak/>
        <w:t>РАЗДЕЛ А: ТЕХНИЧЕСКО ЗАДАНИЕ – ПРЕДМЕТ НА ДОГОВОРА</w:t>
      </w:r>
      <w:bookmarkEnd w:id="9"/>
    </w:p>
    <w:p w14:paraId="046066AD" w14:textId="77777777" w:rsidR="00ED0561" w:rsidRPr="00F73E50" w:rsidRDefault="00ED0561" w:rsidP="00ED0561">
      <w:pPr>
        <w:pStyle w:val="Heading10"/>
        <w:tabs>
          <w:tab w:val="num" w:pos="360"/>
        </w:tabs>
        <w:spacing w:before="0" w:after="0"/>
        <w:ind w:left="360" w:hanging="360"/>
        <w:jc w:val="center"/>
        <w:rPr>
          <w:rFonts w:ascii="Verdana" w:hAnsi="Verdana"/>
          <w:color w:val="000000" w:themeColor="text1"/>
          <w:sz w:val="20"/>
          <w:szCs w:val="20"/>
          <w:lang w:val="bg-BG"/>
        </w:rPr>
        <w:sectPr w:rsidR="00ED0561" w:rsidRPr="00F73E50" w:rsidSect="001A4F71">
          <w:footerReference w:type="default" r:id="rId20"/>
          <w:pgSz w:w="11906" w:h="16838"/>
          <w:pgMar w:top="1440" w:right="1440" w:bottom="1440" w:left="1440" w:header="709" w:footer="402" w:gutter="0"/>
          <w:pgNumType w:start="1"/>
          <w:cols w:space="708"/>
          <w:vAlign w:val="center"/>
          <w:docGrid w:linePitch="360"/>
        </w:sectPr>
      </w:pPr>
    </w:p>
    <w:p w14:paraId="046066AE" w14:textId="77777777" w:rsidR="00ED0561" w:rsidRPr="00F73E50" w:rsidRDefault="00ED0561" w:rsidP="00CB457C">
      <w:pPr>
        <w:pStyle w:val="BodyTextIndent"/>
        <w:keepNext/>
        <w:keepLines/>
        <w:tabs>
          <w:tab w:val="clear" w:pos="720"/>
        </w:tabs>
        <w:spacing w:before="120" w:after="120"/>
        <w:ind w:left="0" w:firstLine="0"/>
        <w:rPr>
          <w:rFonts w:ascii="Verdana" w:hAnsi="Verdana"/>
          <w:b/>
          <w:bCs/>
          <w:color w:val="000000" w:themeColor="text1"/>
          <w:sz w:val="20"/>
          <w:lang w:val="bg-BG"/>
        </w:rPr>
      </w:pPr>
      <w:r w:rsidRPr="00F73E50">
        <w:rPr>
          <w:rFonts w:ascii="Verdana" w:hAnsi="Verdana"/>
          <w:b/>
          <w:bCs/>
          <w:color w:val="000000" w:themeColor="text1"/>
          <w:sz w:val="20"/>
          <w:lang w:val="bg-BG"/>
        </w:rPr>
        <w:lastRenderedPageBreak/>
        <w:t xml:space="preserve">ПРЕДМЕТ НА </w:t>
      </w:r>
      <w:r w:rsidRPr="00F73E50">
        <w:rPr>
          <w:rFonts w:ascii="Verdana" w:hAnsi="Verdana"/>
          <w:b/>
          <w:color w:val="000000" w:themeColor="text1"/>
          <w:sz w:val="20"/>
          <w:lang w:val="bg-BG"/>
        </w:rPr>
        <w:t>ДОГОВОРА</w:t>
      </w:r>
      <w:r w:rsidRPr="00F73E50">
        <w:rPr>
          <w:rFonts w:ascii="Verdana" w:hAnsi="Verdana"/>
          <w:b/>
          <w:bCs/>
          <w:color w:val="000000" w:themeColor="text1"/>
          <w:sz w:val="20"/>
          <w:lang w:val="bg-BG"/>
        </w:rPr>
        <w:t xml:space="preserve"> ЗА </w:t>
      </w:r>
      <w:r w:rsidRPr="00F73E50">
        <w:rPr>
          <w:rFonts w:ascii="Verdana" w:hAnsi="Verdana"/>
          <w:b/>
          <w:color w:val="000000" w:themeColor="text1"/>
          <w:sz w:val="20"/>
          <w:lang w:val="bg-BG"/>
        </w:rPr>
        <w:t>УСЛУГИ</w:t>
      </w:r>
      <w:r w:rsidRPr="00F73E50">
        <w:rPr>
          <w:rFonts w:ascii="Verdana" w:hAnsi="Verdana"/>
          <w:b/>
          <w:bCs/>
          <w:color w:val="000000" w:themeColor="text1"/>
          <w:sz w:val="20"/>
          <w:lang w:val="bg-BG"/>
        </w:rPr>
        <w:t>:</w:t>
      </w:r>
    </w:p>
    <w:p w14:paraId="046066AF" w14:textId="77777777" w:rsidR="00ED0561" w:rsidRPr="00F73E50" w:rsidRDefault="00ED0561" w:rsidP="00CB457C">
      <w:pPr>
        <w:pStyle w:val="BodyTextIndent"/>
        <w:keepNext/>
        <w:keepLines/>
        <w:numPr>
          <w:ilvl w:val="0"/>
          <w:numId w:val="17"/>
        </w:numPr>
        <w:tabs>
          <w:tab w:val="clear" w:pos="720"/>
        </w:tabs>
        <w:spacing w:before="120" w:after="120"/>
        <w:rPr>
          <w:rFonts w:ascii="Verdana" w:hAnsi="Verdana"/>
          <w:color w:val="000000" w:themeColor="text1"/>
          <w:sz w:val="20"/>
          <w:lang w:val="bg-BG"/>
        </w:rPr>
      </w:pPr>
      <w:r w:rsidRPr="00F73E50">
        <w:rPr>
          <w:rFonts w:ascii="Verdana" w:hAnsi="Verdana"/>
          <w:color w:val="000000" w:themeColor="text1"/>
          <w:sz w:val="20"/>
          <w:lang w:val="bg-BG"/>
        </w:rPr>
        <w:t>Предмет на предоставяните услуги е общо застраховане по обособената позиция от обществената поръчка, за която е сключен договора:</w:t>
      </w:r>
    </w:p>
    <w:p w14:paraId="046066B0" w14:textId="430D4A74" w:rsidR="00ED0561" w:rsidRPr="00F73E50" w:rsidRDefault="00ED0561" w:rsidP="00CB457C">
      <w:pPr>
        <w:pStyle w:val="ListParagraph"/>
        <w:keepNext/>
        <w:keepLines/>
        <w:numPr>
          <w:ilvl w:val="1"/>
          <w:numId w:val="2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Първа обособена позиция:</w:t>
      </w:r>
      <w:r w:rsidRPr="00F73E50">
        <w:rPr>
          <w:rFonts w:ascii="Verdana" w:hAnsi="Verdana" w:cs="Arial"/>
          <w:color w:val="000000" w:themeColor="text1"/>
          <w:sz w:val="20"/>
          <w:szCs w:val="20"/>
          <w:lang w:val="bg-BG"/>
        </w:rPr>
        <w:t xml:space="preserve"> </w:t>
      </w:r>
      <w:r w:rsidR="00EE620E" w:rsidRPr="00F73E50">
        <w:rPr>
          <w:rFonts w:ascii="Verdana" w:hAnsi="Verdana"/>
          <w:color w:val="000000" w:themeColor="text1"/>
          <w:sz w:val="20"/>
          <w:lang w:val="bg-BG"/>
        </w:rPr>
        <w:t>Автомобилна застраховка „</w:t>
      </w:r>
      <w:proofErr w:type="spellStart"/>
      <w:r w:rsidR="00EE620E" w:rsidRPr="00F73E50">
        <w:rPr>
          <w:rFonts w:ascii="Verdana" w:hAnsi="Verdana"/>
          <w:color w:val="000000" w:themeColor="text1"/>
          <w:sz w:val="20"/>
          <w:lang w:val="bg-BG"/>
        </w:rPr>
        <w:t>Автокаско</w:t>
      </w:r>
      <w:proofErr w:type="spellEnd"/>
      <w:r w:rsidR="00EE620E" w:rsidRPr="00F73E50">
        <w:rPr>
          <w:rFonts w:ascii="Verdana" w:hAnsi="Verdana"/>
          <w:color w:val="000000" w:themeColor="text1"/>
          <w:sz w:val="20"/>
          <w:lang w:val="bg-BG"/>
        </w:rPr>
        <w:t>“ и задължителна застраховка „Гражданска отговорност“ на автомобилистите</w:t>
      </w:r>
      <w:r w:rsidR="00786691" w:rsidRPr="00F73E50">
        <w:rPr>
          <w:rFonts w:ascii="Verdana" w:hAnsi="Verdana"/>
          <w:color w:val="000000" w:themeColor="text1"/>
          <w:sz w:val="20"/>
          <w:lang w:val="bg-BG"/>
        </w:rPr>
        <w:t>;</w:t>
      </w:r>
      <w:r w:rsidRPr="00F73E50">
        <w:rPr>
          <w:rFonts w:ascii="Verdana" w:hAnsi="Verdana" w:cs="Arial"/>
          <w:color w:val="000000" w:themeColor="text1"/>
          <w:sz w:val="20"/>
          <w:szCs w:val="20"/>
          <w:lang w:val="bg-BG"/>
        </w:rPr>
        <w:t>;</w:t>
      </w:r>
    </w:p>
    <w:p w14:paraId="046066B1" w14:textId="77777777" w:rsidR="00ED0561" w:rsidRPr="00F73E50" w:rsidRDefault="00ED0561" w:rsidP="00CB457C">
      <w:pPr>
        <w:pStyle w:val="ListParagraph"/>
        <w:keepNext/>
        <w:keepLines/>
        <w:numPr>
          <w:ilvl w:val="1"/>
          <w:numId w:val="2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Втора обособена позиция:</w:t>
      </w:r>
      <w:r w:rsidRPr="00F73E50">
        <w:rPr>
          <w:rFonts w:ascii="Verdana" w:hAnsi="Verdana" w:cs="Arial"/>
          <w:color w:val="000000" w:themeColor="text1"/>
          <w:sz w:val="20"/>
          <w:szCs w:val="20"/>
          <w:lang w:val="bg-BG"/>
        </w:rPr>
        <w:t xml:space="preserve"> Застраховка </w:t>
      </w:r>
      <w:r w:rsidR="00CB457C" w:rsidRPr="00F73E50">
        <w:rPr>
          <w:rFonts w:ascii="Verdana" w:hAnsi="Verdana" w:cs="Arial"/>
          <w:color w:val="000000" w:themeColor="text1"/>
          <w:sz w:val="20"/>
          <w:szCs w:val="20"/>
          <w:lang w:val="bg-BG"/>
        </w:rPr>
        <w:t xml:space="preserve">„Имущество“ </w:t>
      </w:r>
      <w:r w:rsidRPr="00F73E50">
        <w:rPr>
          <w:rFonts w:ascii="Verdana" w:hAnsi="Verdana" w:cs="Arial"/>
          <w:color w:val="000000" w:themeColor="text1"/>
          <w:sz w:val="20"/>
          <w:szCs w:val="20"/>
          <w:lang w:val="bg-BG"/>
        </w:rPr>
        <w:t>за оборудване и техника;</w:t>
      </w:r>
    </w:p>
    <w:p w14:paraId="046066B2" w14:textId="77777777" w:rsidR="00ED0561" w:rsidRPr="00F73E50" w:rsidRDefault="00ED0561" w:rsidP="00CB457C">
      <w:pPr>
        <w:pStyle w:val="ListParagraph"/>
        <w:keepNext/>
        <w:keepLines/>
        <w:numPr>
          <w:ilvl w:val="1"/>
          <w:numId w:val="2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Трета обособена позиция:</w:t>
      </w:r>
      <w:r w:rsidRPr="00F73E50">
        <w:rPr>
          <w:rFonts w:ascii="Verdana" w:hAnsi="Verdana" w:cs="Arial"/>
          <w:color w:val="000000" w:themeColor="text1"/>
          <w:sz w:val="20"/>
          <w:szCs w:val="20"/>
          <w:lang w:val="bg-BG"/>
        </w:rPr>
        <w:t xml:space="preserve"> Застраховка </w:t>
      </w:r>
      <w:r w:rsidR="00CB457C" w:rsidRPr="00F73E50">
        <w:rPr>
          <w:rFonts w:ascii="Verdana" w:hAnsi="Verdana" w:cs="Arial"/>
          <w:color w:val="000000" w:themeColor="text1"/>
          <w:sz w:val="20"/>
          <w:szCs w:val="20"/>
          <w:lang w:val="bg-BG"/>
        </w:rPr>
        <w:t xml:space="preserve">„Пътуване </w:t>
      </w:r>
      <w:r w:rsidRPr="00F73E50">
        <w:rPr>
          <w:rFonts w:ascii="Verdana" w:hAnsi="Verdana" w:cs="Arial"/>
          <w:color w:val="000000" w:themeColor="text1"/>
          <w:sz w:val="20"/>
          <w:szCs w:val="20"/>
          <w:lang w:val="bg-BG"/>
        </w:rPr>
        <w:t>в чужбина</w:t>
      </w:r>
      <w:r w:rsidR="00CB457C"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w:t>
      </w:r>
    </w:p>
    <w:p w14:paraId="046066B3" w14:textId="77777777" w:rsidR="00ED0561" w:rsidRPr="00F73E50" w:rsidRDefault="00ED0561" w:rsidP="00CB457C">
      <w:pPr>
        <w:pStyle w:val="ListParagraph"/>
        <w:keepNext/>
        <w:keepLines/>
        <w:numPr>
          <w:ilvl w:val="1"/>
          <w:numId w:val="2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Четвърта обособена позиция:</w:t>
      </w:r>
      <w:r w:rsidRPr="00F73E50">
        <w:rPr>
          <w:rFonts w:ascii="Verdana" w:hAnsi="Verdana" w:cs="Arial"/>
          <w:color w:val="000000" w:themeColor="text1"/>
          <w:sz w:val="20"/>
          <w:szCs w:val="20"/>
          <w:lang w:val="bg-BG"/>
        </w:rPr>
        <w:t xml:space="preserve"> </w:t>
      </w:r>
      <w:r w:rsidR="00CB457C"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Планинска</w:t>
      </w:r>
      <w:r w:rsidR="00CB457C"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застраховка;</w:t>
      </w:r>
    </w:p>
    <w:p w14:paraId="046066B4" w14:textId="77777777" w:rsidR="00ED0561" w:rsidRPr="00F73E50" w:rsidRDefault="00ED0561" w:rsidP="00CB457C">
      <w:pPr>
        <w:pStyle w:val="ListParagraph"/>
        <w:keepNext/>
        <w:keepLines/>
        <w:numPr>
          <w:ilvl w:val="1"/>
          <w:numId w:val="21"/>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Пета обособена позиция:</w:t>
      </w:r>
      <w:r w:rsidRPr="00F73E50">
        <w:rPr>
          <w:rFonts w:ascii="Verdana" w:hAnsi="Verdana" w:cs="Arial"/>
          <w:color w:val="000000" w:themeColor="text1"/>
          <w:sz w:val="20"/>
          <w:szCs w:val="20"/>
          <w:lang w:val="bg-BG"/>
        </w:rPr>
        <w:t xml:space="preserve"> Застраховка </w:t>
      </w:r>
      <w:r w:rsidR="00CB457C"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Обща гражданска отговорност</w:t>
      </w:r>
      <w:r w:rsidR="00CB457C"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свързана с дейността на Лабораторен </w:t>
      </w:r>
      <w:proofErr w:type="spellStart"/>
      <w:r w:rsidRPr="00F73E50">
        <w:rPr>
          <w:rFonts w:ascii="Verdana" w:hAnsi="Verdana" w:cs="Arial"/>
          <w:color w:val="000000" w:themeColor="text1"/>
          <w:sz w:val="20"/>
          <w:szCs w:val="20"/>
          <w:lang w:val="bg-BG"/>
        </w:rPr>
        <w:t>изпитвателен</w:t>
      </w:r>
      <w:proofErr w:type="spellEnd"/>
      <w:r w:rsidRPr="00F73E50">
        <w:rPr>
          <w:rFonts w:ascii="Verdana" w:hAnsi="Verdana" w:cs="Arial"/>
          <w:color w:val="000000" w:themeColor="text1"/>
          <w:sz w:val="20"/>
          <w:szCs w:val="20"/>
          <w:lang w:val="bg-BG"/>
        </w:rPr>
        <w:t xml:space="preserve"> комплекс на „Софийска вода“ АД;</w:t>
      </w:r>
    </w:p>
    <w:p w14:paraId="046066B5" w14:textId="6FEE23E5" w:rsidR="00ED0561" w:rsidRPr="00F73E50" w:rsidRDefault="008551D1" w:rsidP="00CB457C">
      <w:pPr>
        <w:pStyle w:val="BodyTextIndent"/>
        <w:keepNext/>
        <w:keepLines/>
        <w:numPr>
          <w:ilvl w:val="0"/>
          <w:numId w:val="17"/>
        </w:numPr>
        <w:tabs>
          <w:tab w:val="clear" w:pos="720"/>
        </w:tabs>
        <w:spacing w:before="120" w:after="120"/>
        <w:rPr>
          <w:rFonts w:ascii="Verdana" w:hAnsi="Verdana"/>
          <w:color w:val="000000" w:themeColor="text1"/>
          <w:sz w:val="20"/>
          <w:lang w:val="bg-BG"/>
        </w:rPr>
      </w:pPr>
      <w:r w:rsidRPr="00F73E50">
        <w:rPr>
          <w:rFonts w:ascii="Verdana" w:hAnsi="Verdana"/>
          <w:b/>
          <w:color w:val="000000" w:themeColor="text1"/>
          <w:sz w:val="20"/>
          <w:lang w:val="bg-BG"/>
        </w:rPr>
        <w:t>ПЪРВА ОБОСОБЕНА ПОЗИЦИЯ</w:t>
      </w:r>
      <w:r w:rsidRPr="00F73E50">
        <w:rPr>
          <w:rFonts w:ascii="Verdana" w:hAnsi="Verdana"/>
          <w:color w:val="000000" w:themeColor="text1"/>
          <w:sz w:val="20"/>
          <w:lang w:val="bg-BG"/>
        </w:rPr>
        <w:t xml:space="preserve"> </w:t>
      </w:r>
      <w:r w:rsidR="00E928FB" w:rsidRPr="00F73E50">
        <w:rPr>
          <w:rFonts w:ascii="Verdana" w:hAnsi="Verdana"/>
          <w:color w:val="000000" w:themeColor="text1"/>
          <w:sz w:val="20"/>
          <w:lang w:val="bg-BG"/>
        </w:rPr>
        <w:t xml:space="preserve">- </w:t>
      </w:r>
      <w:r w:rsidR="00ED0561" w:rsidRPr="00F73E50">
        <w:rPr>
          <w:rFonts w:ascii="Verdana" w:hAnsi="Verdana"/>
          <w:color w:val="000000" w:themeColor="text1"/>
          <w:sz w:val="20"/>
          <w:lang w:val="bg-BG"/>
        </w:rPr>
        <w:t>Автомобилн</w:t>
      </w:r>
      <w:r w:rsidR="00E928FB" w:rsidRPr="00F73E50">
        <w:rPr>
          <w:rFonts w:ascii="Verdana" w:hAnsi="Verdana"/>
          <w:color w:val="000000" w:themeColor="text1"/>
          <w:sz w:val="20"/>
          <w:lang w:val="bg-BG"/>
        </w:rPr>
        <w:t>а</w:t>
      </w:r>
      <w:r w:rsidR="00ED0561" w:rsidRPr="00F73E50">
        <w:rPr>
          <w:rFonts w:ascii="Verdana" w:hAnsi="Verdana"/>
          <w:color w:val="000000" w:themeColor="text1"/>
          <w:sz w:val="20"/>
          <w:lang w:val="bg-BG"/>
        </w:rPr>
        <w:t xml:space="preserve"> застраховк</w:t>
      </w:r>
      <w:r w:rsidR="00E928FB" w:rsidRPr="00F73E50">
        <w:rPr>
          <w:rFonts w:ascii="Verdana" w:hAnsi="Verdana"/>
          <w:color w:val="000000" w:themeColor="text1"/>
          <w:sz w:val="20"/>
          <w:lang w:val="bg-BG"/>
        </w:rPr>
        <w:t>а</w:t>
      </w:r>
      <w:r w:rsidR="00ED0561" w:rsidRPr="00F73E50">
        <w:rPr>
          <w:rFonts w:ascii="Verdana" w:hAnsi="Verdana"/>
          <w:color w:val="000000" w:themeColor="text1"/>
          <w:sz w:val="20"/>
          <w:lang w:val="bg-BG"/>
        </w:rPr>
        <w:t xml:space="preserve"> „</w:t>
      </w:r>
      <w:proofErr w:type="spellStart"/>
      <w:r w:rsidR="00ED0561" w:rsidRPr="00F73E50">
        <w:rPr>
          <w:rFonts w:ascii="Verdana" w:hAnsi="Verdana"/>
          <w:color w:val="000000" w:themeColor="text1"/>
          <w:sz w:val="20"/>
          <w:lang w:val="bg-BG"/>
        </w:rPr>
        <w:t>Автокаско</w:t>
      </w:r>
      <w:proofErr w:type="spellEnd"/>
      <w:r w:rsidR="00ED0561" w:rsidRPr="00F73E50">
        <w:rPr>
          <w:rFonts w:ascii="Verdana" w:hAnsi="Verdana"/>
          <w:color w:val="000000" w:themeColor="text1"/>
          <w:sz w:val="20"/>
          <w:lang w:val="bg-BG"/>
        </w:rPr>
        <w:t>“ и задължителна застраховка „Гражданска отговорност</w:t>
      </w:r>
      <w:r w:rsidR="00C408B3" w:rsidRPr="00F73E50">
        <w:rPr>
          <w:rFonts w:ascii="Verdana" w:hAnsi="Verdana"/>
          <w:color w:val="000000" w:themeColor="text1"/>
          <w:sz w:val="20"/>
          <w:lang w:val="bg-BG"/>
        </w:rPr>
        <w:t>“</w:t>
      </w:r>
      <w:r w:rsidR="00ED0561" w:rsidRPr="00F73E50">
        <w:rPr>
          <w:rFonts w:ascii="Verdana" w:hAnsi="Verdana"/>
          <w:color w:val="000000" w:themeColor="text1"/>
          <w:sz w:val="20"/>
          <w:lang w:val="bg-BG"/>
        </w:rPr>
        <w:t xml:space="preserve"> на автомобилистите:</w:t>
      </w:r>
    </w:p>
    <w:p w14:paraId="046066B6" w14:textId="77777777" w:rsidR="00ED0561" w:rsidRPr="00F73E50" w:rsidRDefault="00ED0561" w:rsidP="008551D1">
      <w:pPr>
        <w:pStyle w:val="ListParagraph"/>
        <w:keepNext/>
        <w:keepLines/>
        <w:numPr>
          <w:ilvl w:val="1"/>
          <w:numId w:val="17"/>
        </w:numPr>
        <w:spacing w:before="120" w:after="120"/>
        <w:jc w:val="both"/>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t>ОБЕКТ НА ЗАСТРАХОВАНЕ:</w:t>
      </w:r>
    </w:p>
    <w:p w14:paraId="046066B7" w14:textId="48ED79B0"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Сухопътните превозни средства (СПС), собственост и/или ползвани от „Софийска Вода“ АД</w:t>
      </w:r>
      <w:r w:rsidR="00655156" w:rsidRPr="00F73E50">
        <w:rPr>
          <w:rFonts w:ascii="Verdana" w:hAnsi="Verdana" w:cs="Arial"/>
          <w:color w:val="000000" w:themeColor="text1"/>
          <w:sz w:val="20"/>
          <w:szCs w:val="20"/>
          <w:lang w:val="bg-BG"/>
        </w:rPr>
        <w:t>, чийто</w:t>
      </w:r>
      <w:r w:rsidRPr="00F73E50">
        <w:rPr>
          <w:rFonts w:ascii="Verdana" w:hAnsi="Verdana" w:cs="Arial"/>
          <w:color w:val="000000" w:themeColor="text1"/>
          <w:sz w:val="20"/>
          <w:szCs w:val="20"/>
          <w:lang w:val="bg-BG"/>
        </w:rPr>
        <w:t xml:space="preserve"> </w:t>
      </w:r>
      <w:r w:rsidR="00655156" w:rsidRPr="00F73E50">
        <w:rPr>
          <w:rFonts w:ascii="Verdana" w:hAnsi="Verdana" w:cs="Arial"/>
          <w:color w:val="000000" w:themeColor="text1"/>
          <w:sz w:val="20"/>
          <w:szCs w:val="20"/>
          <w:lang w:val="bg-BG"/>
        </w:rPr>
        <w:t xml:space="preserve">приблизителен </w:t>
      </w:r>
      <w:r w:rsidRPr="00F73E50">
        <w:rPr>
          <w:rFonts w:ascii="Verdana" w:hAnsi="Verdana" w:cs="Arial"/>
          <w:color w:val="000000" w:themeColor="text1"/>
          <w:sz w:val="20"/>
          <w:szCs w:val="20"/>
          <w:lang w:val="bg-BG"/>
        </w:rPr>
        <w:t xml:space="preserve">брой </w:t>
      </w:r>
      <w:r w:rsidR="00655156" w:rsidRPr="00F73E50">
        <w:rPr>
          <w:rFonts w:ascii="Verdana" w:hAnsi="Verdana" w:cs="Arial"/>
          <w:color w:val="000000" w:themeColor="text1"/>
          <w:sz w:val="20"/>
          <w:szCs w:val="20"/>
          <w:lang w:val="bg-BG"/>
        </w:rPr>
        <w:t xml:space="preserve">е </w:t>
      </w:r>
      <w:r w:rsidRPr="00F73E50">
        <w:rPr>
          <w:rFonts w:ascii="Verdana" w:hAnsi="Verdana" w:cs="Arial"/>
          <w:color w:val="000000" w:themeColor="text1"/>
          <w:sz w:val="20"/>
          <w:szCs w:val="20"/>
          <w:lang w:val="bg-BG"/>
        </w:rPr>
        <w:t>320 СПС</w:t>
      </w:r>
      <w:r w:rsidR="00B22F0C" w:rsidRPr="00F73E50">
        <w:rPr>
          <w:rFonts w:ascii="Verdana" w:hAnsi="Verdana" w:cs="Arial"/>
          <w:color w:val="000000" w:themeColor="text1"/>
          <w:sz w:val="20"/>
          <w:szCs w:val="20"/>
          <w:lang w:val="bg-BG"/>
        </w:rPr>
        <w:t xml:space="preserve"> – „Представителен списък на СПС“</w:t>
      </w:r>
      <w:r w:rsidR="00655156" w:rsidRPr="00F73E50">
        <w:rPr>
          <w:rFonts w:ascii="Verdana" w:hAnsi="Verdana" w:cs="Arial"/>
          <w:color w:val="000000" w:themeColor="text1"/>
          <w:sz w:val="20"/>
          <w:szCs w:val="20"/>
          <w:lang w:val="bg-BG"/>
        </w:rPr>
        <w:t>. Посоченият брой е негарантиран</w:t>
      </w:r>
      <w:r w:rsidR="00311D2C" w:rsidRPr="00F73E50">
        <w:rPr>
          <w:rFonts w:ascii="Verdana" w:hAnsi="Verdana" w:cs="Arial"/>
          <w:color w:val="000000" w:themeColor="text1"/>
          <w:sz w:val="20"/>
          <w:szCs w:val="20"/>
          <w:lang w:val="en-US"/>
        </w:rPr>
        <w:t>.</w:t>
      </w:r>
      <w:r w:rsidR="00655156" w:rsidRPr="00F73E50">
        <w:rPr>
          <w:rFonts w:ascii="Verdana" w:hAnsi="Verdana" w:cs="Arial"/>
          <w:color w:val="000000" w:themeColor="text1"/>
          <w:sz w:val="20"/>
          <w:szCs w:val="20"/>
          <w:lang w:val="bg-BG"/>
        </w:rPr>
        <w:t xml:space="preserve"> </w:t>
      </w:r>
      <w:r w:rsidR="00311D2C" w:rsidRPr="00F73E50">
        <w:rPr>
          <w:rFonts w:ascii="Verdana" w:hAnsi="Verdana" w:cs="Arial"/>
          <w:color w:val="000000" w:themeColor="text1"/>
          <w:sz w:val="20"/>
          <w:szCs w:val="20"/>
          <w:lang w:val="bg-BG"/>
        </w:rPr>
        <w:t xml:space="preserve">Възложителят </w:t>
      </w:r>
      <w:r w:rsidR="00655156" w:rsidRPr="00F73E50">
        <w:rPr>
          <w:rFonts w:ascii="Verdana" w:hAnsi="Verdana" w:cs="Arial"/>
          <w:color w:val="000000" w:themeColor="text1"/>
          <w:sz w:val="20"/>
          <w:szCs w:val="20"/>
          <w:lang w:val="bg-BG"/>
        </w:rPr>
        <w:t xml:space="preserve">си запазва правото да застрахова </w:t>
      </w:r>
      <w:r w:rsidR="00845F7C" w:rsidRPr="00F73E50">
        <w:rPr>
          <w:rFonts w:ascii="Verdana" w:hAnsi="Verdana" w:cs="Arial"/>
          <w:color w:val="000000" w:themeColor="text1"/>
          <w:sz w:val="20"/>
          <w:szCs w:val="20"/>
          <w:lang w:val="bg-BG"/>
        </w:rPr>
        <w:t>повече</w:t>
      </w:r>
      <w:r w:rsidR="00655156" w:rsidRPr="00F73E50">
        <w:rPr>
          <w:rFonts w:ascii="Verdana" w:hAnsi="Verdana" w:cs="Arial"/>
          <w:color w:val="000000" w:themeColor="text1"/>
          <w:sz w:val="20"/>
          <w:szCs w:val="20"/>
          <w:lang w:val="bg-BG"/>
        </w:rPr>
        <w:t xml:space="preserve"> или </w:t>
      </w:r>
      <w:r w:rsidR="00845F7C" w:rsidRPr="00F73E50">
        <w:rPr>
          <w:rFonts w:ascii="Verdana" w:hAnsi="Verdana" w:cs="Arial"/>
          <w:color w:val="000000" w:themeColor="text1"/>
          <w:sz w:val="20"/>
          <w:szCs w:val="20"/>
          <w:lang w:val="bg-BG"/>
        </w:rPr>
        <w:t xml:space="preserve">по-малко </w:t>
      </w:r>
      <w:r w:rsidR="0014143C" w:rsidRPr="00F73E50">
        <w:rPr>
          <w:rFonts w:ascii="Verdana" w:hAnsi="Verdana" w:cs="Arial"/>
          <w:color w:val="000000" w:themeColor="text1"/>
          <w:sz w:val="20"/>
          <w:szCs w:val="20"/>
          <w:lang w:val="bg-BG"/>
        </w:rPr>
        <w:t xml:space="preserve">от посочения </w:t>
      </w:r>
      <w:r w:rsidR="00311D2C" w:rsidRPr="00F73E50">
        <w:rPr>
          <w:rFonts w:ascii="Verdana" w:hAnsi="Verdana" w:cs="Arial"/>
          <w:color w:val="000000" w:themeColor="text1"/>
          <w:sz w:val="20"/>
          <w:szCs w:val="20"/>
          <w:lang w:val="bg-BG"/>
        </w:rPr>
        <w:t>брой</w:t>
      </w:r>
      <w:r w:rsidR="00311D2C" w:rsidRPr="00F73E50">
        <w:rPr>
          <w:rFonts w:ascii="Verdana" w:hAnsi="Verdana" w:cs="Arial"/>
          <w:color w:val="000000" w:themeColor="text1"/>
          <w:sz w:val="20"/>
          <w:szCs w:val="20"/>
          <w:lang w:val="en-US"/>
        </w:rPr>
        <w:t xml:space="preserve"> </w:t>
      </w:r>
      <w:r w:rsidR="00311D2C" w:rsidRPr="00F73E50">
        <w:rPr>
          <w:rFonts w:ascii="Verdana" w:hAnsi="Verdana" w:cs="Arial"/>
          <w:color w:val="000000" w:themeColor="text1"/>
          <w:sz w:val="20"/>
          <w:szCs w:val="20"/>
          <w:lang w:val="bg-BG"/>
        </w:rPr>
        <w:t>СПС, както и други видове превозни средства,</w:t>
      </w:r>
      <w:r w:rsidR="00655156" w:rsidRPr="00F73E50">
        <w:rPr>
          <w:rFonts w:ascii="Verdana" w:hAnsi="Verdana" w:cs="Arial"/>
          <w:color w:val="000000" w:themeColor="text1"/>
          <w:sz w:val="20"/>
          <w:szCs w:val="20"/>
          <w:lang w:val="bg-BG"/>
        </w:rPr>
        <w:t xml:space="preserve"> в зависимост от нуждите си и съобразно условията на настоящия договор.</w:t>
      </w:r>
      <w:r w:rsidR="00B22F0C" w:rsidRPr="00F73E50">
        <w:rPr>
          <w:rFonts w:ascii="Verdana" w:hAnsi="Verdana" w:cs="Arial"/>
          <w:color w:val="000000" w:themeColor="text1"/>
          <w:sz w:val="20"/>
          <w:szCs w:val="20"/>
          <w:lang w:val="bg-BG"/>
        </w:rPr>
        <w:t xml:space="preserve"> </w:t>
      </w:r>
    </w:p>
    <w:p w14:paraId="046066B8" w14:textId="77777777" w:rsidR="00ED0561" w:rsidRPr="00F73E50" w:rsidRDefault="00ED0561" w:rsidP="008551D1">
      <w:pPr>
        <w:pStyle w:val="ListParagraph"/>
        <w:keepNext/>
        <w:keepLines/>
        <w:numPr>
          <w:ilvl w:val="1"/>
          <w:numId w:val="17"/>
        </w:numPr>
        <w:spacing w:before="120" w:after="120"/>
        <w:jc w:val="both"/>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t>ВИДОВЕ ЗАСТРАХОВКИ:</w:t>
      </w:r>
    </w:p>
    <w:p w14:paraId="046066B9" w14:textId="50EC1362" w:rsidR="00ED0561" w:rsidRPr="00F73E50" w:rsidRDefault="00ED0561" w:rsidP="00CB457C">
      <w:pPr>
        <w:keepNext/>
        <w:keepLines/>
        <w:spacing w:before="120" w:after="120"/>
        <w:jc w:val="both"/>
        <w:rPr>
          <w:rFonts w:ascii="Verdana" w:hAnsi="Verdana" w:cs="Arial"/>
          <w:b/>
          <w:color w:val="000000" w:themeColor="text1"/>
          <w:sz w:val="20"/>
          <w:szCs w:val="20"/>
          <w:lang w:val="bg-BG"/>
        </w:rPr>
      </w:pPr>
      <w:r w:rsidRPr="00F73E50">
        <w:rPr>
          <w:rFonts w:ascii="Verdana" w:hAnsi="Verdana" w:cs="Arial"/>
          <w:color w:val="000000" w:themeColor="text1"/>
          <w:sz w:val="20"/>
          <w:szCs w:val="20"/>
          <w:lang w:val="bg-BG"/>
        </w:rPr>
        <w:t xml:space="preserve">СПС описани в </w:t>
      </w:r>
      <w:r w:rsidR="000238D5" w:rsidRPr="00F73E50">
        <w:rPr>
          <w:rFonts w:ascii="Verdana" w:hAnsi="Verdana" w:cs="Arial"/>
          <w:color w:val="000000" w:themeColor="text1"/>
          <w:sz w:val="20"/>
          <w:szCs w:val="20"/>
          <w:lang w:val="bg-BG"/>
        </w:rPr>
        <w:t xml:space="preserve">Таблица </w:t>
      </w:r>
      <w:r w:rsidR="00B22F0C" w:rsidRPr="00F73E50">
        <w:rPr>
          <w:rFonts w:ascii="Verdana" w:hAnsi="Verdana" w:cs="Arial"/>
          <w:color w:val="000000" w:themeColor="text1"/>
          <w:sz w:val="20"/>
          <w:szCs w:val="20"/>
          <w:lang w:val="bg-BG"/>
        </w:rPr>
        <w:t xml:space="preserve">ГО </w:t>
      </w:r>
      <w:r w:rsidRPr="00F73E50">
        <w:rPr>
          <w:rFonts w:ascii="Verdana" w:hAnsi="Verdana" w:cs="Arial"/>
          <w:color w:val="000000" w:themeColor="text1"/>
          <w:sz w:val="20"/>
          <w:szCs w:val="20"/>
          <w:lang w:val="bg-BG"/>
        </w:rPr>
        <w:t>подлежат на застраховане по</w:t>
      </w:r>
      <w:r w:rsidR="000238D5" w:rsidRPr="00F73E50">
        <w:rPr>
          <w:rFonts w:ascii="Verdana" w:hAnsi="Verdana" w:cs="Arial"/>
          <w:color w:val="000000" w:themeColor="text1"/>
          <w:sz w:val="20"/>
          <w:szCs w:val="20"/>
          <w:lang w:val="bg-BG"/>
        </w:rPr>
        <w:t xml:space="preserve"> </w:t>
      </w:r>
      <w:r w:rsidR="00154BBE" w:rsidRPr="00F73E50">
        <w:rPr>
          <w:rFonts w:ascii="Verdana" w:hAnsi="Verdana" w:cs="Arial"/>
          <w:b/>
          <w:color w:val="000000" w:themeColor="text1"/>
          <w:sz w:val="20"/>
          <w:szCs w:val="20"/>
          <w:lang w:val="bg-BG"/>
        </w:rPr>
        <w:t xml:space="preserve">задължителна </w:t>
      </w:r>
      <w:r w:rsidRPr="00F73E50">
        <w:rPr>
          <w:rFonts w:ascii="Verdana" w:hAnsi="Verdana" w:cs="Arial"/>
          <w:b/>
          <w:color w:val="000000" w:themeColor="text1"/>
          <w:sz w:val="20"/>
          <w:szCs w:val="20"/>
          <w:lang w:val="bg-BG"/>
        </w:rPr>
        <w:t>застраховка „Гражданска отговорност</w:t>
      </w:r>
      <w:r w:rsidR="00DC1E61"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на автомобилистите </w:t>
      </w:r>
      <w:r w:rsidR="000238D5"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w:t>
      </w:r>
      <w:r w:rsidR="000238D5" w:rsidRPr="00F73E50">
        <w:rPr>
          <w:rFonts w:ascii="Verdana" w:hAnsi="Verdana" w:cs="Arial"/>
          <w:b/>
          <w:color w:val="000000" w:themeColor="text1"/>
          <w:sz w:val="20"/>
          <w:szCs w:val="20"/>
          <w:lang w:val="bg-BG"/>
        </w:rPr>
        <w:t xml:space="preserve">съгласно раздел </w:t>
      </w:r>
      <w:r w:rsidRPr="00F73E50">
        <w:rPr>
          <w:rFonts w:ascii="Verdana" w:hAnsi="Verdana" w:cs="Arial"/>
          <w:b/>
          <w:color w:val="000000" w:themeColor="text1"/>
          <w:sz w:val="20"/>
          <w:szCs w:val="20"/>
          <w:lang w:val="bg-BG"/>
        </w:rPr>
        <w:t>А</w:t>
      </w:r>
      <w:r w:rsidR="000238D5" w:rsidRPr="00F73E50">
        <w:rPr>
          <w:rFonts w:ascii="Verdana" w:hAnsi="Verdana" w:cs="Arial"/>
          <w:b/>
          <w:color w:val="000000" w:themeColor="text1"/>
          <w:sz w:val="20"/>
          <w:szCs w:val="20"/>
          <w:lang w:val="bg-BG"/>
        </w:rPr>
        <w:t xml:space="preserve"> от настоящата точка от договора.</w:t>
      </w:r>
    </w:p>
    <w:p w14:paraId="046066BA" w14:textId="0BB08965" w:rsidR="00ED0561" w:rsidRPr="00F73E50" w:rsidRDefault="00ED0561" w:rsidP="00CB457C">
      <w:pPr>
        <w:keepNext/>
        <w:keepLines/>
        <w:spacing w:before="120" w:after="120"/>
        <w:jc w:val="both"/>
        <w:rPr>
          <w:rFonts w:ascii="Verdana" w:hAnsi="Verdana" w:cs="Arial"/>
          <w:b/>
          <w:color w:val="000000" w:themeColor="text1"/>
          <w:sz w:val="20"/>
          <w:szCs w:val="20"/>
          <w:lang w:val="bg-BG"/>
        </w:rPr>
      </w:pPr>
      <w:r w:rsidRPr="00F73E50">
        <w:rPr>
          <w:rFonts w:ascii="Verdana" w:hAnsi="Verdana" w:cs="Arial"/>
          <w:color w:val="000000" w:themeColor="text1"/>
          <w:sz w:val="20"/>
          <w:szCs w:val="20"/>
          <w:lang w:val="bg-BG"/>
        </w:rPr>
        <w:t xml:space="preserve">СПС описани в </w:t>
      </w:r>
      <w:r w:rsidR="00AD2ADD" w:rsidRPr="00F73E50">
        <w:rPr>
          <w:rFonts w:ascii="Verdana" w:hAnsi="Verdana" w:cs="Arial"/>
          <w:color w:val="000000" w:themeColor="text1"/>
          <w:sz w:val="20"/>
          <w:szCs w:val="20"/>
          <w:lang w:val="bg-BG"/>
        </w:rPr>
        <w:t xml:space="preserve">Таблица </w:t>
      </w:r>
      <w:r w:rsidR="00B22F0C" w:rsidRPr="00F73E50">
        <w:rPr>
          <w:rFonts w:ascii="Verdana" w:hAnsi="Verdana" w:cs="Arial"/>
          <w:color w:val="000000" w:themeColor="text1"/>
          <w:sz w:val="20"/>
          <w:szCs w:val="20"/>
          <w:lang w:val="bg-BG"/>
        </w:rPr>
        <w:t xml:space="preserve">КАСКО </w:t>
      </w:r>
      <w:r w:rsidRPr="00F73E50">
        <w:rPr>
          <w:rFonts w:ascii="Verdana" w:hAnsi="Verdana" w:cs="Arial"/>
          <w:color w:val="000000" w:themeColor="text1"/>
          <w:sz w:val="20"/>
          <w:szCs w:val="20"/>
          <w:lang w:val="bg-BG"/>
        </w:rPr>
        <w:t xml:space="preserve">подлежат на застраховане по </w:t>
      </w:r>
      <w:r w:rsidRPr="00F73E50">
        <w:rPr>
          <w:rFonts w:ascii="Verdana" w:hAnsi="Verdana" w:cs="Arial"/>
          <w:b/>
          <w:color w:val="000000" w:themeColor="text1"/>
          <w:sz w:val="20"/>
          <w:szCs w:val="20"/>
          <w:lang w:val="bg-BG"/>
        </w:rPr>
        <w:t>Застраховка на сухопътни превозни средства „</w:t>
      </w:r>
      <w:proofErr w:type="spellStart"/>
      <w:r w:rsidRPr="00F73E50">
        <w:rPr>
          <w:rFonts w:ascii="Verdana" w:hAnsi="Verdana" w:cs="Arial"/>
          <w:b/>
          <w:color w:val="000000" w:themeColor="text1"/>
          <w:sz w:val="20"/>
          <w:szCs w:val="20"/>
          <w:lang w:val="bg-BG"/>
        </w:rPr>
        <w:t>Каско</w:t>
      </w:r>
      <w:proofErr w:type="spellEnd"/>
      <w:r w:rsidRPr="00F73E50">
        <w:rPr>
          <w:rFonts w:ascii="Verdana" w:hAnsi="Verdana" w:cs="Arial"/>
          <w:b/>
          <w:color w:val="000000" w:themeColor="text1"/>
          <w:sz w:val="20"/>
          <w:szCs w:val="20"/>
          <w:lang w:val="bg-BG"/>
        </w:rPr>
        <w:t xml:space="preserve">” - </w:t>
      </w:r>
      <w:r w:rsidR="000238D5" w:rsidRPr="00F73E50">
        <w:rPr>
          <w:rFonts w:ascii="Verdana" w:hAnsi="Verdana" w:cs="Arial"/>
          <w:b/>
          <w:color w:val="000000" w:themeColor="text1"/>
          <w:sz w:val="20"/>
          <w:szCs w:val="20"/>
          <w:lang w:val="bg-BG"/>
        </w:rPr>
        <w:t>съгласно раздел Б от настоящата точка от договора.</w:t>
      </w:r>
    </w:p>
    <w:p w14:paraId="046066BB" w14:textId="0E93A5A9" w:rsidR="00ED0561" w:rsidRPr="00F73E50" w:rsidRDefault="00ED0561" w:rsidP="00CB457C">
      <w:pPr>
        <w:keepNext/>
        <w:keepLines/>
        <w:spacing w:before="120" w:after="120"/>
        <w:jc w:val="both"/>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t>А. ЗАДЪЛЖИТЕЛНА ЗАСТРАХОВКА „ГРАЖДАНСКА ОТГОВОРНОСТ</w:t>
      </w:r>
      <w:r w:rsidR="008635D4"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НА АВТОМОБИЛИСТИТЕ</w:t>
      </w:r>
    </w:p>
    <w:p w14:paraId="046066BC" w14:textId="7777777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А1. Застрахователна сума / Лимити на отговорност:</w:t>
      </w:r>
    </w:p>
    <w:p w14:paraId="046066BD" w14:textId="51470030" w:rsidR="00ED0561" w:rsidRPr="00F73E50" w:rsidRDefault="00ED0561" w:rsidP="00CB457C">
      <w:pPr>
        <w:keepNext/>
        <w:keepLines/>
        <w:autoSpaceDE w:val="0"/>
        <w:autoSpaceDN w:val="0"/>
        <w:adjustRightInd w:val="0"/>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Задължителна застраховка „Гражданска отговорност</w:t>
      </w:r>
      <w:r w:rsidR="00881B99"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на автомобилистите, се сключва за лимитите</w:t>
      </w:r>
      <w:r w:rsidR="0070575B"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отговарящи на минималните задължителни нива на отговорност, определени и съобразени с действащата нормативна уредба. </w:t>
      </w:r>
    </w:p>
    <w:p w14:paraId="046066BE" w14:textId="7777777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А2. Застрахователно покритие:</w:t>
      </w:r>
    </w:p>
    <w:p w14:paraId="046066BF"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Задължително покритие за всички СПС ползвани от </w:t>
      </w:r>
      <w:r w:rsidR="00253277" w:rsidRPr="00F73E50">
        <w:rPr>
          <w:rFonts w:ascii="Verdana" w:hAnsi="Verdana" w:cs="Arial"/>
          <w:color w:val="000000" w:themeColor="text1"/>
          <w:sz w:val="20"/>
          <w:szCs w:val="20"/>
          <w:lang w:val="bg-BG"/>
        </w:rPr>
        <w:t>възложителя</w:t>
      </w:r>
      <w:r w:rsidRPr="00F73E50">
        <w:rPr>
          <w:rFonts w:ascii="Verdana" w:hAnsi="Verdana" w:cs="Arial"/>
          <w:color w:val="000000" w:themeColor="text1"/>
          <w:sz w:val="20"/>
          <w:szCs w:val="20"/>
          <w:lang w:val="bg-BG"/>
        </w:rPr>
        <w:t>, регистрирани на територията на Р. България</w:t>
      </w:r>
      <w:r w:rsidR="00B2280C"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w:t>
      </w:r>
    </w:p>
    <w:p w14:paraId="046066C0"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Причинени на трети лица имуществени и неимуществени вреди, свързани с притежаването и/или използването на МПС, за които </w:t>
      </w:r>
      <w:r w:rsidR="001A6FF8" w:rsidRPr="00F73E50">
        <w:rPr>
          <w:rFonts w:ascii="Verdana" w:hAnsi="Verdana" w:cs="Arial"/>
          <w:color w:val="000000" w:themeColor="text1"/>
          <w:sz w:val="20"/>
          <w:szCs w:val="20"/>
          <w:lang w:val="bg-BG"/>
        </w:rPr>
        <w:t xml:space="preserve">възложителя </w:t>
      </w:r>
      <w:r w:rsidRPr="00F73E50">
        <w:rPr>
          <w:rFonts w:ascii="Verdana" w:hAnsi="Verdana" w:cs="Arial"/>
          <w:color w:val="000000" w:themeColor="text1"/>
          <w:sz w:val="20"/>
          <w:szCs w:val="20"/>
          <w:lang w:val="bg-BG"/>
        </w:rPr>
        <w:t xml:space="preserve">отговаря съгласно българското законодателство или законодателството на държавата членка, в която е настъпила вредата. </w:t>
      </w:r>
    </w:p>
    <w:p w14:paraId="046066C1" w14:textId="504F54F5" w:rsidR="00ED0561" w:rsidRPr="00F73E50" w:rsidRDefault="00ED0561" w:rsidP="002E0D3E">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 xml:space="preserve">А3. Териториална валидност – съгласно </w:t>
      </w:r>
      <w:r w:rsidR="00014361" w:rsidRPr="00F73E50">
        <w:rPr>
          <w:rFonts w:ascii="Verdana" w:eastAsia="Calibri" w:hAnsi="Verdana" w:cs="Arial"/>
          <w:i/>
          <w:color w:val="000000" w:themeColor="text1"/>
          <w:sz w:val="20"/>
          <w:szCs w:val="20"/>
          <w:lang w:val="bg-BG"/>
        </w:rPr>
        <w:t>чл</w:t>
      </w:r>
      <w:r w:rsidRPr="00F73E50">
        <w:rPr>
          <w:rFonts w:ascii="Verdana" w:eastAsia="Calibri" w:hAnsi="Verdana" w:cs="Arial"/>
          <w:i/>
          <w:color w:val="000000" w:themeColor="text1"/>
          <w:sz w:val="20"/>
          <w:szCs w:val="20"/>
          <w:lang w:val="bg-BG"/>
        </w:rPr>
        <w:t>. 480. (1)</w:t>
      </w:r>
      <w:r w:rsidRPr="00F73E50">
        <w:rPr>
          <w:rFonts w:ascii="Verdana" w:hAnsi="Verdana" w:cs="Arial"/>
          <w:i/>
          <w:color w:val="000000" w:themeColor="text1"/>
          <w:sz w:val="20"/>
          <w:szCs w:val="20"/>
          <w:lang w:val="bg-BG"/>
        </w:rPr>
        <w:t xml:space="preserve"> от </w:t>
      </w:r>
      <w:r w:rsidR="00F64419" w:rsidRPr="00F73E50">
        <w:rPr>
          <w:rFonts w:ascii="Verdana" w:hAnsi="Verdana" w:cs="Arial"/>
          <w:i/>
          <w:color w:val="000000" w:themeColor="text1"/>
          <w:sz w:val="20"/>
          <w:szCs w:val="20"/>
          <w:lang w:val="bg-BG"/>
        </w:rPr>
        <w:t>актуалния към момента на обявяване на процедурата</w:t>
      </w:r>
      <w:r w:rsidR="00AB44CA" w:rsidRPr="00F73E50">
        <w:rPr>
          <w:rFonts w:ascii="Verdana" w:hAnsi="Verdana" w:cs="Arial"/>
          <w:i/>
          <w:color w:val="000000" w:themeColor="text1"/>
          <w:sz w:val="20"/>
          <w:szCs w:val="20"/>
          <w:lang w:val="bg-BG"/>
        </w:rPr>
        <w:t xml:space="preserve"> за обществена поръчка</w:t>
      </w:r>
      <w:r w:rsidR="00F64419" w:rsidRPr="00F73E50">
        <w:rPr>
          <w:rFonts w:ascii="Verdana" w:hAnsi="Verdana" w:cs="Arial"/>
          <w:i/>
          <w:color w:val="000000" w:themeColor="text1"/>
          <w:sz w:val="20"/>
          <w:szCs w:val="20"/>
          <w:lang w:val="bg-BG"/>
        </w:rPr>
        <w:t xml:space="preserve"> </w:t>
      </w:r>
      <w:r w:rsidR="001C3FE5" w:rsidRPr="00F73E50">
        <w:rPr>
          <w:rFonts w:ascii="Verdana" w:hAnsi="Verdana" w:cs="Arial"/>
          <w:i/>
          <w:color w:val="000000" w:themeColor="text1"/>
          <w:sz w:val="20"/>
          <w:szCs w:val="20"/>
          <w:lang w:val="bg-BG"/>
        </w:rPr>
        <w:t xml:space="preserve">Кодекс за застраховането </w:t>
      </w:r>
      <w:r w:rsidR="00F64419" w:rsidRPr="00F73E50">
        <w:rPr>
          <w:rFonts w:ascii="Verdana" w:hAnsi="Verdana" w:cs="Arial"/>
          <w:i/>
          <w:color w:val="000000" w:themeColor="text1"/>
          <w:sz w:val="20"/>
          <w:szCs w:val="20"/>
          <w:lang w:val="bg-BG"/>
        </w:rPr>
        <w:t xml:space="preserve">- </w:t>
      </w:r>
    </w:p>
    <w:p w14:paraId="046066C2" w14:textId="2675B7D4" w:rsidR="00ED0561" w:rsidRPr="00F73E50" w:rsidRDefault="00ED0561" w:rsidP="00DE2F89">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Само около 3% от автомобилите</w:t>
      </w:r>
      <w:r w:rsidR="001C60C1" w:rsidRPr="00F73E50">
        <w:rPr>
          <w:rFonts w:ascii="Verdana" w:hAnsi="Verdana" w:cs="Arial"/>
          <w:color w:val="000000" w:themeColor="text1"/>
          <w:sz w:val="20"/>
          <w:szCs w:val="20"/>
          <w:lang w:val="bg-BG"/>
        </w:rPr>
        <w:t xml:space="preserve"> (леки)</w:t>
      </w:r>
      <w:r w:rsidRPr="00F73E50">
        <w:rPr>
          <w:rFonts w:ascii="Verdana" w:hAnsi="Verdana" w:cs="Arial"/>
          <w:color w:val="000000" w:themeColor="text1"/>
          <w:sz w:val="20"/>
          <w:szCs w:val="20"/>
          <w:lang w:val="bg-BG"/>
        </w:rPr>
        <w:t xml:space="preserve"> на </w:t>
      </w:r>
      <w:r w:rsidR="00E646B1" w:rsidRPr="00F73E50">
        <w:rPr>
          <w:rFonts w:ascii="Verdana" w:hAnsi="Verdana" w:cs="Arial"/>
          <w:color w:val="000000" w:themeColor="text1"/>
          <w:sz w:val="20"/>
          <w:szCs w:val="20"/>
          <w:lang w:val="bg-BG"/>
        </w:rPr>
        <w:t xml:space="preserve">възложителя </w:t>
      </w:r>
      <w:r w:rsidR="001C60C1" w:rsidRPr="00F73E50">
        <w:rPr>
          <w:rFonts w:ascii="Verdana" w:hAnsi="Verdana" w:cs="Arial"/>
          <w:color w:val="000000" w:themeColor="text1"/>
          <w:sz w:val="20"/>
          <w:szCs w:val="20"/>
          <w:lang w:val="bg-BG"/>
        </w:rPr>
        <w:t xml:space="preserve">се случва понякога да </w:t>
      </w:r>
      <w:r w:rsidRPr="00F73E50">
        <w:rPr>
          <w:rFonts w:ascii="Verdana" w:hAnsi="Verdana" w:cs="Arial"/>
          <w:color w:val="000000" w:themeColor="text1"/>
          <w:sz w:val="20"/>
          <w:szCs w:val="20"/>
          <w:lang w:val="bg-BG"/>
        </w:rPr>
        <w:t>пътуват извън пределите на  Р.</w:t>
      </w:r>
      <w:r w:rsidR="001A6FF8" w:rsidRPr="00F73E50">
        <w:rPr>
          <w:rFonts w:ascii="Verdana" w:hAnsi="Verdana" w:cs="Arial"/>
          <w:color w:val="000000" w:themeColor="text1"/>
          <w:sz w:val="20"/>
          <w:szCs w:val="20"/>
          <w:lang w:val="bg-BG"/>
        </w:rPr>
        <w:t xml:space="preserve"> </w:t>
      </w:r>
      <w:r w:rsidRPr="00F73E50">
        <w:rPr>
          <w:rFonts w:ascii="Verdana" w:hAnsi="Verdana" w:cs="Arial"/>
          <w:color w:val="000000" w:themeColor="text1"/>
          <w:sz w:val="20"/>
          <w:szCs w:val="20"/>
          <w:lang w:val="bg-BG"/>
        </w:rPr>
        <w:t>България</w:t>
      </w:r>
      <w:r w:rsidR="001A6FF8"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w:t>
      </w:r>
    </w:p>
    <w:p w14:paraId="046066C3" w14:textId="7777777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А4. Застрахователна премия:</w:t>
      </w:r>
    </w:p>
    <w:p w14:paraId="046066C4"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p>
    <w:p w14:paraId="046066C5" w14:textId="1E00BE2C"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lastRenderedPageBreak/>
        <w:t xml:space="preserve">Изпълнителят следва да предложи брутни премии за всяко СПС на </w:t>
      </w:r>
      <w:r w:rsidR="001A6FF8" w:rsidRPr="00F73E50">
        <w:rPr>
          <w:rFonts w:ascii="Verdana" w:hAnsi="Verdana" w:cs="Arial"/>
          <w:color w:val="000000" w:themeColor="text1"/>
          <w:sz w:val="20"/>
          <w:szCs w:val="20"/>
          <w:lang w:val="bg-BG"/>
        </w:rPr>
        <w:t>възложителя</w:t>
      </w:r>
      <w:r w:rsidRPr="00F73E50">
        <w:rPr>
          <w:rFonts w:ascii="Verdana" w:hAnsi="Verdana" w:cs="Arial"/>
          <w:color w:val="000000" w:themeColor="text1"/>
          <w:sz w:val="20"/>
          <w:szCs w:val="20"/>
          <w:lang w:val="bg-BG"/>
        </w:rPr>
        <w:t xml:space="preserve"> с включени: такси и удръжки за Гаранционен фонд, както и добавен 2 % Данък върху застрахователните премии (ДЗП) съгласно </w:t>
      </w:r>
      <w:r w:rsidR="005C1652" w:rsidRPr="00F73E50">
        <w:rPr>
          <w:rFonts w:ascii="Verdana" w:hAnsi="Verdana" w:cs="Arial"/>
          <w:color w:val="000000" w:themeColor="text1"/>
          <w:sz w:val="20"/>
          <w:szCs w:val="20"/>
          <w:lang w:val="bg-BG"/>
        </w:rPr>
        <w:t xml:space="preserve">Таблица </w:t>
      </w:r>
      <w:r w:rsidR="007914E8" w:rsidRPr="00F73E50">
        <w:rPr>
          <w:rFonts w:ascii="Verdana" w:hAnsi="Verdana" w:cs="Arial"/>
          <w:color w:val="000000" w:themeColor="text1"/>
          <w:sz w:val="20"/>
          <w:szCs w:val="20"/>
          <w:lang w:val="bg-BG"/>
        </w:rPr>
        <w:t>ГО</w:t>
      </w:r>
      <w:r w:rsidRPr="00F73E50">
        <w:rPr>
          <w:rFonts w:ascii="Verdana" w:hAnsi="Verdana" w:cs="Arial"/>
          <w:color w:val="000000" w:themeColor="text1"/>
          <w:sz w:val="20"/>
          <w:szCs w:val="20"/>
          <w:lang w:val="bg-BG"/>
        </w:rPr>
        <w:t xml:space="preserve">. </w:t>
      </w:r>
    </w:p>
    <w:p w14:paraId="046066C6"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Дължимата застрахователна премия да може да бъде заплащана, при желание на Възложителя на до 12 (дванадесет) разсрочени годишни вноски. При предсрочно прекратяване на полицата, </w:t>
      </w:r>
      <w:r w:rsidR="001A6FF8" w:rsidRPr="00F73E50">
        <w:rPr>
          <w:rFonts w:ascii="Verdana" w:hAnsi="Verdana" w:cs="Arial"/>
          <w:color w:val="000000" w:themeColor="text1"/>
          <w:sz w:val="20"/>
          <w:szCs w:val="20"/>
          <w:lang w:val="bg-BG"/>
        </w:rPr>
        <w:t>възложителя</w:t>
      </w:r>
      <w:r w:rsidRPr="00F73E50">
        <w:rPr>
          <w:rFonts w:ascii="Verdana" w:hAnsi="Verdana" w:cs="Arial"/>
          <w:color w:val="000000" w:themeColor="text1"/>
          <w:sz w:val="20"/>
          <w:szCs w:val="20"/>
          <w:lang w:val="bg-BG"/>
        </w:rPr>
        <w:t xml:space="preserve"> не дължи оставащата част от премията до изтичане на срока на застраховката, в случай че няма заведени претенции.</w:t>
      </w:r>
    </w:p>
    <w:p w14:paraId="046066C7" w14:textId="77777777" w:rsidR="00ED0561" w:rsidRPr="00F73E50" w:rsidRDefault="00ED0561" w:rsidP="00CB457C">
      <w:pPr>
        <w:keepNext/>
        <w:keepLines/>
        <w:spacing w:before="120" w:after="120"/>
        <w:jc w:val="both"/>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t>Б. ЗАСТРАХОВКА НА СУХОПЪТНИ ПРЕВОЗНИ СРЕДСТВА (СПС) – „КАСКО”</w:t>
      </w:r>
    </w:p>
    <w:p w14:paraId="046066C8" w14:textId="7777777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Б1. Застрахована сума (ЗС):</w:t>
      </w:r>
    </w:p>
    <w:p w14:paraId="046066C9" w14:textId="1D8C4E2A"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В </w:t>
      </w:r>
      <w:r w:rsidR="004976E5" w:rsidRPr="00F73E50">
        <w:rPr>
          <w:rFonts w:ascii="Verdana" w:hAnsi="Verdana" w:cs="Arial"/>
          <w:color w:val="000000" w:themeColor="text1"/>
          <w:sz w:val="20"/>
          <w:szCs w:val="20"/>
          <w:lang w:val="bg-BG"/>
        </w:rPr>
        <w:t xml:space="preserve">Таблица </w:t>
      </w:r>
      <w:r w:rsidR="00A267D7" w:rsidRPr="00F73E50">
        <w:rPr>
          <w:rFonts w:ascii="Verdana" w:hAnsi="Verdana" w:cs="Arial"/>
          <w:color w:val="000000" w:themeColor="text1"/>
          <w:sz w:val="20"/>
          <w:szCs w:val="20"/>
          <w:lang w:val="bg-BG"/>
        </w:rPr>
        <w:t xml:space="preserve">КАСКО </w:t>
      </w:r>
      <w:r w:rsidRPr="00F73E50">
        <w:rPr>
          <w:rFonts w:ascii="Verdana" w:hAnsi="Verdana" w:cs="Arial"/>
          <w:color w:val="000000" w:themeColor="text1"/>
          <w:sz w:val="20"/>
          <w:szCs w:val="20"/>
          <w:lang w:val="bg-BG"/>
        </w:rPr>
        <w:t>са посочени застрахованите суми за всяко СПС към датата, в която ще влиза в сила новата полица за първата година от договора.</w:t>
      </w:r>
    </w:p>
    <w:p w14:paraId="046066CA" w14:textId="2A9F733B"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Б1.</w:t>
      </w:r>
      <w:r w:rsidR="006772B2" w:rsidRPr="00F73E50">
        <w:rPr>
          <w:rFonts w:ascii="Verdana" w:hAnsi="Verdana" w:cs="Arial"/>
          <w:color w:val="000000" w:themeColor="text1"/>
          <w:sz w:val="20"/>
          <w:szCs w:val="20"/>
          <w:lang w:val="bg-BG"/>
        </w:rPr>
        <w:t>1</w:t>
      </w:r>
      <w:r w:rsidRPr="00F73E50">
        <w:rPr>
          <w:rFonts w:ascii="Verdana" w:hAnsi="Verdana" w:cs="Arial"/>
          <w:color w:val="000000" w:themeColor="text1"/>
          <w:sz w:val="20"/>
          <w:szCs w:val="20"/>
          <w:lang w:val="bg-BG"/>
        </w:rPr>
        <w:t xml:space="preserve">. Застрахованите суми при подновяване на полиците през периода на договора следва да бъдат определени по следния начин: </w:t>
      </w:r>
    </w:p>
    <w:p w14:paraId="046066CB" w14:textId="42146D55"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Б1.</w:t>
      </w:r>
      <w:r w:rsidR="006772B2" w:rsidRPr="00F73E50">
        <w:rPr>
          <w:rFonts w:ascii="Verdana" w:hAnsi="Verdana" w:cs="Arial"/>
          <w:color w:val="000000" w:themeColor="text1"/>
          <w:sz w:val="20"/>
          <w:szCs w:val="20"/>
          <w:lang w:val="bg-BG"/>
        </w:rPr>
        <w:t>1</w:t>
      </w:r>
      <w:r w:rsidRPr="00F73E50">
        <w:rPr>
          <w:rFonts w:ascii="Verdana" w:hAnsi="Verdana" w:cs="Arial"/>
          <w:color w:val="000000" w:themeColor="text1"/>
          <w:sz w:val="20"/>
          <w:szCs w:val="20"/>
          <w:lang w:val="bg-BG"/>
        </w:rPr>
        <w:t>.</w:t>
      </w:r>
      <w:proofErr w:type="spellStart"/>
      <w:r w:rsidRPr="00F73E50">
        <w:rPr>
          <w:rFonts w:ascii="Verdana" w:hAnsi="Verdana" w:cs="Arial"/>
          <w:color w:val="000000" w:themeColor="text1"/>
          <w:sz w:val="20"/>
          <w:szCs w:val="20"/>
          <w:lang w:val="bg-BG"/>
        </w:rPr>
        <w:t>1</w:t>
      </w:r>
      <w:proofErr w:type="spellEnd"/>
      <w:r w:rsidRPr="00F73E50">
        <w:rPr>
          <w:rFonts w:ascii="Verdana" w:hAnsi="Verdana" w:cs="Arial"/>
          <w:color w:val="000000" w:themeColor="text1"/>
          <w:sz w:val="20"/>
          <w:szCs w:val="20"/>
          <w:lang w:val="bg-BG"/>
        </w:rPr>
        <w:t>. За СПС придобити до една година ЗС е равна на фактурната (за ползвани МПС);</w:t>
      </w:r>
    </w:p>
    <w:p w14:paraId="046066CC" w14:textId="0AC445CD"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Б1.</w:t>
      </w:r>
      <w:r w:rsidR="006772B2" w:rsidRPr="00F73E50">
        <w:rPr>
          <w:rFonts w:ascii="Verdana" w:hAnsi="Verdana" w:cs="Arial"/>
          <w:color w:val="000000" w:themeColor="text1"/>
          <w:sz w:val="20"/>
          <w:szCs w:val="20"/>
          <w:lang w:val="bg-BG"/>
        </w:rPr>
        <w:t>1</w:t>
      </w:r>
      <w:r w:rsidRPr="00F73E50">
        <w:rPr>
          <w:rFonts w:ascii="Verdana" w:hAnsi="Verdana" w:cs="Arial"/>
          <w:color w:val="000000" w:themeColor="text1"/>
          <w:sz w:val="20"/>
          <w:szCs w:val="20"/>
          <w:lang w:val="bg-BG"/>
        </w:rPr>
        <w:t>.2. За СПС до една година от датата на първа регистрация ЗС е равна на фактурната (за нови МПС);</w:t>
      </w:r>
    </w:p>
    <w:p w14:paraId="046066CD" w14:textId="26B6875E"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Б1.</w:t>
      </w:r>
      <w:r w:rsidR="006772B2" w:rsidRPr="00F73E50">
        <w:rPr>
          <w:rFonts w:ascii="Verdana" w:hAnsi="Verdana" w:cs="Arial"/>
          <w:color w:val="000000" w:themeColor="text1"/>
          <w:sz w:val="20"/>
          <w:szCs w:val="20"/>
          <w:lang w:val="bg-BG"/>
        </w:rPr>
        <w:t>1</w:t>
      </w:r>
      <w:r w:rsidRPr="00F73E50">
        <w:rPr>
          <w:rFonts w:ascii="Verdana" w:hAnsi="Verdana" w:cs="Arial"/>
          <w:color w:val="000000" w:themeColor="text1"/>
          <w:sz w:val="20"/>
          <w:szCs w:val="20"/>
          <w:lang w:val="bg-BG"/>
        </w:rPr>
        <w:t>.3. За СПС над 1 година до 3 години вкл. от датата на първа регистрация, ЗС е равна на миналогодишната ЗС намалена с 15%;</w:t>
      </w:r>
    </w:p>
    <w:p w14:paraId="046066CE" w14:textId="4373D5F9"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Б1.</w:t>
      </w:r>
      <w:r w:rsidR="006772B2" w:rsidRPr="00F73E50">
        <w:rPr>
          <w:rFonts w:ascii="Verdana" w:hAnsi="Verdana" w:cs="Arial"/>
          <w:color w:val="000000" w:themeColor="text1"/>
          <w:sz w:val="20"/>
          <w:szCs w:val="20"/>
          <w:lang w:val="bg-BG"/>
        </w:rPr>
        <w:t>1</w:t>
      </w:r>
      <w:r w:rsidRPr="00F73E50">
        <w:rPr>
          <w:rFonts w:ascii="Verdana" w:hAnsi="Verdana" w:cs="Arial"/>
          <w:color w:val="000000" w:themeColor="text1"/>
          <w:sz w:val="20"/>
          <w:szCs w:val="20"/>
          <w:lang w:val="bg-BG"/>
        </w:rPr>
        <w:t>.4. За СПС от 4 години до 10 години вкл. от датата на първа регистрация ЗС е равна на миналогодишната ЗС намалена с 10%;</w:t>
      </w:r>
    </w:p>
    <w:p w14:paraId="046066CF" w14:textId="4DE48D78"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Б1.</w:t>
      </w:r>
      <w:r w:rsidR="006772B2" w:rsidRPr="00F73E50">
        <w:rPr>
          <w:rFonts w:ascii="Verdana" w:hAnsi="Verdana" w:cs="Arial"/>
          <w:color w:val="000000" w:themeColor="text1"/>
          <w:sz w:val="20"/>
          <w:szCs w:val="20"/>
          <w:lang w:val="bg-BG"/>
        </w:rPr>
        <w:t>1</w:t>
      </w:r>
      <w:r w:rsidRPr="00F73E50">
        <w:rPr>
          <w:rFonts w:ascii="Verdana" w:hAnsi="Verdana" w:cs="Arial"/>
          <w:color w:val="000000" w:themeColor="text1"/>
          <w:sz w:val="20"/>
          <w:szCs w:val="20"/>
          <w:lang w:val="bg-BG"/>
        </w:rPr>
        <w:t>.5. За СПС над 11 години вкл. от датата на първа регистрация ЗС е равна на миналогодишната намалена със 7%.</w:t>
      </w:r>
    </w:p>
    <w:p w14:paraId="046066D0" w14:textId="54141088"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Б1.</w:t>
      </w:r>
      <w:r w:rsidR="006772B2" w:rsidRPr="00F73E50">
        <w:rPr>
          <w:rFonts w:ascii="Verdana" w:hAnsi="Verdana" w:cs="Arial"/>
          <w:color w:val="000000" w:themeColor="text1"/>
          <w:sz w:val="20"/>
          <w:szCs w:val="20"/>
          <w:lang w:val="bg-BG"/>
        </w:rPr>
        <w:t>2</w:t>
      </w:r>
      <w:r w:rsidRPr="00F73E50">
        <w:rPr>
          <w:rFonts w:ascii="Verdana" w:hAnsi="Verdana" w:cs="Arial"/>
          <w:color w:val="000000" w:themeColor="text1"/>
          <w:sz w:val="20"/>
          <w:szCs w:val="20"/>
          <w:lang w:val="bg-BG"/>
        </w:rPr>
        <w:t xml:space="preserve">. Фабрично монтираното електронно оборудване както и всяко допълнително монтирано такова на стойност до 250 лв. се счита за застраховано и включено в застрахователната сума на СПС. При монтиране на електронно оборудване на стойност над 250 лв. </w:t>
      </w:r>
      <w:r w:rsidR="001A6FF8" w:rsidRPr="00F73E50">
        <w:rPr>
          <w:rFonts w:ascii="Verdana" w:hAnsi="Verdana" w:cs="Arial"/>
          <w:color w:val="000000" w:themeColor="text1"/>
          <w:sz w:val="20"/>
          <w:szCs w:val="20"/>
          <w:lang w:val="bg-BG"/>
        </w:rPr>
        <w:t>Възложителят</w:t>
      </w:r>
      <w:r w:rsidRPr="00F73E50">
        <w:rPr>
          <w:rFonts w:ascii="Verdana" w:hAnsi="Verdana" w:cs="Arial"/>
          <w:color w:val="000000" w:themeColor="text1"/>
          <w:sz w:val="20"/>
          <w:szCs w:val="20"/>
          <w:lang w:val="bg-BG"/>
        </w:rPr>
        <w:t xml:space="preserve"> следва да представи документи за придобиване пред изпълнителя и да заплати допълнителна премия пропорционално на оставащия срок до изтичане на полицата. </w:t>
      </w:r>
    </w:p>
    <w:p w14:paraId="046066D1" w14:textId="7777777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Б2. Застрахователни покрития по групи рискове:</w:t>
      </w:r>
    </w:p>
    <w:p w14:paraId="046066D2" w14:textId="7777777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ГРУПА 1 – (ПЪЛНО КАСКО)</w:t>
      </w:r>
    </w:p>
    <w:p w14:paraId="046066D3"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Покрити рискове:</w:t>
      </w:r>
    </w:p>
    <w:p w14:paraId="046066D4"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а). природни бедствия: пожар; буря (ураган); пороен дъжд; градушка; наводнение; гръм (мълния); снежно и /или ледено натрупване; морски вълни; свличане или срутване на земни маси; случайно падане или удар от/на твърди тела и предмети и/ или преобръщане на СПС, в резултат на изброените природни бедствия;</w:t>
      </w:r>
    </w:p>
    <w:p w14:paraId="046066D5"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 авария и/ или експлозия на водопроводни, канализационни, паропроводни, газопроводни, електропроводни и др. подобни съоръжения и инсталации;</w:t>
      </w:r>
    </w:p>
    <w:p w14:paraId="046066D6"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в). пожар и/ или експлозия, възникнали по време на експлоатация или престой на СПС;</w:t>
      </w:r>
    </w:p>
    <w:p w14:paraId="046066D7"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г). падане на летателни апарати или части от тях или товара им, или други тела и предмети върху СПС.</w:t>
      </w:r>
    </w:p>
    <w:p w14:paraId="046066D8"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 сблъскване с и/ или удар от СПС и/ или други подвижни или неподвижни физически тела и предмети, животни и хора, в това число и пътно-транспортно произшествие (ПТП) /вкл. и в паркирано състояние/, съгласно Закона за движение по пътищата (ЗДП);</w:t>
      </w:r>
    </w:p>
    <w:p w14:paraId="046066D9"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е). внезапно отваряне на врата или капак по време на движение.</w:t>
      </w:r>
    </w:p>
    <w:p w14:paraId="046066DA"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lastRenderedPageBreak/>
        <w:t xml:space="preserve">ж). злоумишлени действия на трети лица – удар с твърд предмет, пробиване, надраскване, изкъртване, умишлено преобръщане на СПС, заливане с бои или с химически активни вещества (киселини, основи и др.). Нанесени повреди при опит за кражба на СПС. Кражба с взлом на стационарно монтирано аудио и друго електронно оборудване; </w:t>
      </w:r>
    </w:p>
    <w:p w14:paraId="046066DB"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з). умишлен палеж и/или взривяване на СПС.</w:t>
      </w:r>
    </w:p>
    <w:p w14:paraId="046066DC"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и). кражба и/или грабеж на цяло СПС. Повреди и липси на намерено след кражба/ грабеж СПС.</w:t>
      </w:r>
    </w:p>
    <w:p w14:paraId="046066DD" w14:textId="27C069F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 xml:space="preserve">ГРУПА 2 – (Частично </w:t>
      </w:r>
      <w:proofErr w:type="spellStart"/>
      <w:r w:rsidRPr="00F73E50">
        <w:rPr>
          <w:rFonts w:ascii="Verdana" w:hAnsi="Verdana" w:cs="Arial"/>
          <w:i/>
          <w:color w:val="000000" w:themeColor="text1"/>
          <w:sz w:val="20"/>
          <w:szCs w:val="20"/>
          <w:lang w:val="bg-BG"/>
        </w:rPr>
        <w:t>каско</w:t>
      </w:r>
      <w:proofErr w:type="spellEnd"/>
      <w:r w:rsidRPr="00F73E50">
        <w:rPr>
          <w:rFonts w:ascii="Verdana" w:hAnsi="Verdana" w:cs="Arial"/>
          <w:i/>
          <w:color w:val="000000" w:themeColor="text1"/>
          <w:sz w:val="20"/>
          <w:szCs w:val="20"/>
          <w:lang w:val="bg-BG"/>
        </w:rPr>
        <w:t xml:space="preserve"> / без кражба/) от покритите рискове за ГРУПА 1 отпада покритието по рисковете</w:t>
      </w:r>
      <w:r w:rsidR="006644AC" w:rsidRPr="00F73E50">
        <w:rPr>
          <w:rFonts w:ascii="Verdana" w:hAnsi="Verdana" w:cs="Arial"/>
          <w:i/>
          <w:color w:val="000000" w:themeColor="text1"/>
          <w:sz w:val="20"/>
          <w:szCs w:val="20"/>
          <w:lang w:val="bg-BG"/>
        </w:rPr>
        <w:t>:</w:t>
      </w:r>
    </w:p>
    <w:p w14:paraId="046066DE" w14:textId="77777777" w:rsidR="00ED0561" w:rsidRPr="00F73E50" w:rsidRDefault="00ED0561" w:rsidP="00CB457C">
      <w:pPr>
        <w:pStyle w:val="ListParagraph"/>
        <w:keepNext/>
        <w:keepLines/>
        <w:numPr>
          <w:ilvl w:val="0"/>
          <w:numId w:val="28"/>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„Кражба и/или Грабеж на цяло СПС.</w:t>
      </w:r>
    </w:p>
    <w:p w14:paraId="046066DF" w14:textId="77777777" w:rsidR="00ED0561" w:rsidRPr="00F73E50" w:rsidRDefault="00ED0561" w:rsidP="00CB457C">
      <w:pPr>
        <w:pStyle w:val="ListParagraph"/>
        <w:keepNext/>
        <w:keepLines/>
        <w:numPr>
          <w:ilvl w:val="0"/>
          <w:numId w:val="28"/>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Повреди и липси на намерено след кражба/ грабеж СПС.</w:t>
      </w:r>
    </w:p>
    <w:p w14:paraId="046066E0"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Изпълнителят няма да покрива </w:t>
      </w:r>
      <w:r w:rsidRPr="00F73E50">
        <w:rPr>
          <w:rFonts w:ascii="Verdana" w:hAnsi="Verdana" w:cs="Arial"/>
          <w:b/>
          <w:color w:val="000000" w:themeColor="text1"/>
          <w:sz w:val="20"/>
          <w:szCs w:val="20"/>
          <w:lang w:val="bg-BG"/>
        </w:rPr>
        <w:t>щети на гуми</w:t>
      </w:r>
      <w:r w:rsidRPr="00F73E50">
        <w:rPr>
          <w:rFonts w:ascii="Verdana" w:hAnsi="Verdana" w:cs="Arial"/>
          <w:color w:val="000000" w:themeColor="text1"/>
          <w:sz w:val="20"/>
          <w:szCs w:val="20"/>
          <w:lang w:val="bg-BG"/>
        </w:rPr>
        <w:t xml:space="preserve"> по Група 1 и Група 2, в следствие на „Злоумишлени действия на трети лица“ или нарушена пътна настилка, но ще покрива щети по МПС, в случай че първопричината за щетите е увредена гума. При тотална щета, стойността на гумите няма да се приспада от размера на обезщетението. </w:t>
      </w:r>
    </w:p>
    <w:p w14:paraId="046066E1" w14:textId="77777777" w:rsidR="00ED0561" w:rsidRPr="00F73E50" w:rsidRDefault="00ED0561" w:rsidP="00CB457C">
      <w:pPr>
        <w:keepNext/>
        <w:keepLines/>
        <w:spacing w:before="120" w:after="120"/>
        <w:jc w:val="both"/>
        <w:rPr>
          <w:rFonts w:ascii="Verdana" w:hAnsi="Verdana"/>
          <w:color w:val="000000" w:themeColor="text1"/>
          <w:sz w:val="20"/>
          <w:lang w:val="bg-BG"/>
        </w:rPr>
      </w:pPr>
      <w:r w:rsidRPr="00F73E50">
        <w:rPr>
          <w:rFonts w:ascii="Verdana" w:hAnsi="Verdana" w:cs="Arial"/>
          <w:color w:val="000000" w:themeColor="text1"/>
          <w:sz w:val="20"/>
          <w:szCs w:val="20"/>
          <w:lang w:val="bg-BG"/>
        </w:rPr>
        <w:t>За специализирана, строителна и земекопна техника, Изпълнителят ще покрива и щети:</w:t>
      </w:r>
    </w:p>
    <w:p w14:paraId="046066E2" w14:textId="77777777" w:rsidR="00ED0561" w:rsidRPr="00F73E50" w:rsidRDefault="00ED0561" w:rsidP="00CB457C">
      <w:pPr>
        <w:pStyle w:val="ListParagraph"/>
        <w:keepNext/>
        <w:keepLines/>
        <w:numPr>
          <w:ilvl w:val="0"/>
          <w:numId w:val="28"/>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в следствие на свличане и срутване на земни маси;</w:t>
      </w:r>
    </w:p>
    <w:p w14:paraId="046066E3" w14:textId="77777777" w:rsidR="00ED0561" w:rsidRPr="00F73E50" w:rsidRDefault="00ED0561" w:rsidP="00CB457C">
      <w:pPr>
        <w:pStyle w:val="ListParagraph"/>
        <w:keepNext/>
        <w:keepLines/>
        <w:numPr>
          <w:ilvl w:val="0"/>
          <w:numId w:val="28"/>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настъпили по време на </w:t>
      </w:r>
      <w:proofErr w:type="spellStart"/>
      <w:r w:rsidRPr="00F73E50">
        <w:rPr>
          <w:rFonts w:ascii="Verdana" w:hAnsi="Verdana" w:cs="Arial"/>
          <w:color w:val="000000" w:themeColor="text1"/>
          <w:sz w:val="20"/>
          <w:szCs w:val="20"/>
          <w:lang w:val="bg-BG"/>
        </w:rPr>
        <w:t>товаро-разтоварни</w:t>
      </w:r>
      <w:proofErr w:type="spellEnd"/>
      <w:r w:rsidRPr="00F73E50">
        <w:rPr>
          <w:rFonts w:ascii="Verdana" w:hAnsi="Verdana" w:cs="Arial"/>
          <w:color w:val="000000" w:themeColor="text1"/>
          <w:sz w:val="20"/>
          <w:szCs w:val="20"/>
          <w:lang w:val="bg-BG"/>
        </w:rPr>
        <w:t xml:space="preserve"> дейности; </w:t>
      </w:r>
    </w:p>
    <w:p w14:paraId="046066E4" w14:textId="1BAE0173" w:rsidR="00ED0561" w:rsidRPr="00F73E50" w:rsidRDefault="00ED0561" w:rsidP="00CB457C">
      <w:pPr>
        <w:pStyle w:val="ListParagraph"/>
        <w:keepNext/>
        <w:keepLines/>
        <w:numPr>
          <w:ilvl w:val="0"/>
          <w:numId w:val="28"/>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настъпили извън Републиканската пътна мрежа. </w:t>
      </w:r>
    </w:p>
    <w:p w14:paraId="046066E5" w14:textId="40234698"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При настъпване на такива щети, </w:t>
      </w:r>
      <w:r w:rsidR="00153971" w:rsidRPr="00F73E50">
        <w:rPr>
          <w:rFonts w:ascii="Verdana" w:hAnsi="Verdana" w:cs="Arial"/>
          <w:color w:val="000000" w:themeColor="text1"/>
          <w:sz w:val="20"/>
          <w:szCs w:val="20"/>
          <w:lang w:val="bg-BG"/>
        </w:rPr>
        <w:t xml:space="preserve">възложителят </w:t>
      </w:r>
      <w:r w:rsidRPr="00F73E50">
        <w:rPr>
          <w:rFonts w:ascii="Verdana" w:hAnsi="Verdana" w:cs="Arial"/>
          <w:color w:val="000000" w:themeColor="text1"/>
          <w:sz w:val="20"/>
          <w:szCs w:val="20"/>
          <w:lang w:val="bg-BG"/>
        </w:rPr>
        <w:t xml:space="preserve">се задължава в най-кратки срокове да уведоми </w:t>
      </w:r>
      <w:r w:rsidR="003B7DC5" w:rsidRPr="00F73E50">
        <w:rPr>
          <w:rFonts w:ascii="Verdana" w:hAnsi="Verdana" w:cs="Arial"/>
          <w:color w:val="000000" w:themeColor="text1"/>
          <w:sz w:val="20"/>
          <w:szCs w:val="20"/>
          <w:lang w:val="bg-BG"/>
        </w:rPr>
        <w:t xml:space="preserve">изпълнителя </w:t>
      </w:r>
      <w:r w:rsidRPr="00F73E50">
        <w:rPr>
          <w:rFonts w:ascii="Verdana" w:hAnsi="Verdana" w:cs="Arial"/>
          <w:color w:val="000000" w:themeColor="text1"/>
          <w:sz w:val="20"/>
          <w:szCs w:val="20"/>
          <w:lang w:val="bg-BG"/>
        </w:rPr>
        <w:t xml:space="preserve">и да осигури възможност за оглед и констатация на щетите. Не бива да бъдат извършвани от </w:t>
      </w:r>
      <w:r w:rsidR="00A8663A" w:rsidRPr="00F73E50">
        <w:rPr>
          <w:rFonts w:ascii="Verdana" w:hAnsi="Verdana" w:cs="Arial"/>
          <w:color w:val="000000" w:themeColor="text1"/>
          <w:sz w:val="20"/>
          <w:szCs w:val="20"/>
          <w:lang w:val="bg-BG"/>
        </w:rPr>
        <w:t>възложителя</w:t>
      </w:r>
      <w:r w:rsidRPr="00F73E50">
        <w:rPr>
          <w:rFonts w:ascii="Verdana" w:hAnsi="Verdana" w:cs="Arial"/>
          <w:color w:val="000000" w:themeColor="text1"/>
          <w:sz w:val="20"/>
          <w:szCs w:val="20"/>
          <w:lang w:val="bg-BG"/>
        </w:rPr>
        <w:t xml:space="preserve"> действия</w:t>
      </w:r>
      <w:r w:rsidR="005A4A15"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променящи обстоятелствата и степента на щетата до провеждането на оглед от </w:t>
      </w:r>
      <w:r w:rsidR="00313AFF" w:rsidRPr="00F73E50">
        <w:rPr>
          <w:rFonts w:ascii="Verdana" w:hAnsi="Verdana" w:cs="Arial"/>
          <w:color w:val="000000" w:themeColor="text1"/>
          <w:sz w:val="20"/>
          <w:szCs w:val="20"/>
          <w:lang w:val="bg-BG"/>
        </w:rPr>
        <w:t>изпълнителя</w:t>
      </w:r>
      <w:r w:rsidRPr="00F73E50">
        <w:rPr>
          <w:rFonts w:ascii="Verdana" w:hAnsi="Verdana" w:cs="Arial"/>
          <w:color w:val="000000" w:themeColor="text1"/>
          <w:sz w:val="20"/>
          <w:szCs w:val="20"/>
          <w:lang w:val="bg-BG"/>
        </w:rPr>
        <w:t xml:space="preserve">, </w:t>
      </w:r>
      <w:r w:rsidR="00E92E54" w:rsidRPr="00F73E50">
        <w:rPr>
          <w:rFonts w:ascii="Verdana" w:hAnsi="Verdana" w:cs="Arial"/>
          <w:color w:val="000000" w:themeColor="text1"/>
          <w:sz w:val="20"/>
          <w:szCs w:val="20"/>
          <w:lang w:val="bg-BG"/>
        </w:rPr>
        <w:t xml:space="preserve">освен ако </w:t>
      </w:r>
      <w:r w:rsidRPr="00F73E50">
        <w:rPr>
          <w:rFonts w:ascii="Verdana" w:hAnsi="Verdana" w:cs="Arial"/>
          <w:color w:val="000000" w:themeColor="text1"/>
          <w:sz w:val="20"/>
          <w:szCs w:val="20"/>
          <w:lang w:val="bg-BG"/>
        </w:rPr>
        <w:t xml:space="preserve">те да не </w:t>
      </w:r>
      <w:r w:rsidR="00A109EE" w:rsidRPr="00F73E50">
        <w:rPr>
          <w:rFonts w:ascii="Verdana" w:hAnsi="Verdana" w:cs="Arial"/>
          <w:color w:val="000000" w:themeColor="text1"/>
          <w:sz w:val="20"/>
          <w:szCs w:val="20"/>
          <w:lang w:val="bg-BG"/>
        </w:rPr>
        <w:t xml:space="preserve">са </w:t>
      </w:r>
      <w:r w:rsidRPr="00F73E50">
        <w:rPr>
          <w:rFonts w:ascii="Verdana" w:hAnsi="Verdana" w:cs="Arial"/>
          <w:color w:val="000000" w:themeColor="text1"/>
          <w:sz w:val="20"/>
          <w:szCs w:val="20"/>
          <w:lang w:val="bg-BG"/>
        </w:rPr>
        <w:t xml:space="preserve">с цел </w:t>
      </w:r>
      <w:r w:rsidR="00E92E54" w:rsidRPr="00F73E50">
        <w:rPr>
          <w:rFonts w:ascii="Verdana" w:hAnsi="Verdana" w:cs="Arial"/>
          <w:color w:val="000000" w:themeColor="text1"/>
          <w:sz w:val="20"/>
          <w:szCs w:val="20"/>
          <w:lang w:val="bg-BG"/>
        </w:rPr>
        <w:t xml:space="preserve">намаляване </w:t>
      </w:r>
      <w:r w:rsidRPr="00F73E50">
        <w:rPr>
          <w:rFonts w:ascii="Verdana" w:hAnsi="Verdana" w:cs="Arial"/>
          <w:color w:val="000000" w:themeColor="text1"/>
          <w:sz w:val="20"/>
          <w:szCs w:val="20"/>
          <w:lang w:val="bg-BG"/>
        </w:rPr>
        <w:t xml:space="preserve">и/или ограничаване на размера щетите. </w:t>
      </w:r>
    </w:p>
    <w:p w14:paraId="046066E6" w14:textId="47454653"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i/>
          <w:color w:val="000000" w:themeColor="text1"/>
          <w:sz w:val="20"/>
          <w:szCs w:val="20"/>
          <w:lang w:val="bg-BG"/>
        </w:rPr>
        <w:t>Б3. Териториална валидност</w:t>
      </w:r>
      <w:r w:rsidRPr="00F73E50">
        <w:rPr>
          <w:rFonts w:ascii="Verdana" w:hAnsi="Verdana" w:cs="Arial"/>
          <w:color w:val="000000" w:themeColor="text1"/>
          <w:sz w:val="20"/>
          <w:szCs w:val="20"/>
          <w:lang w:val="bg-BG"/>
        </w:rPr>
        <w:t xml:space="preserve"> - съответстваща на териториалната валидност по задължителна застраховка „Гражданска отговорност</w:t>
      </w:r>
      <w:r w:rsidR="00A9190F"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на автомобилистите.</w:t>
      </w:r>
    </w:p>
    <w:p w14:paraId="046066E7" w14:textId="7777777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Б4. Начини за обезщетяване:</w:t>
      </w:r>
    </w:p>
    <w:p w14:paraId="046066E8" w14:textId="2EB3EF99"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При щета, когато СПС не може да се движи на собствен ход, </w:t>
      </w:r>
      <w:r w:rsidR="00152EEF" w:rsidRPr="00F73E50">
        <w:rPr>
          <w:rFonts w:ascii="Verdana" w:hAnsi="Verdana" w:cs="Arial"/>
          <w:color w:val="000000" w:themeColor="text1"/>
          <w:sz w:val="20"/>
          <w:szCs w:val="20"/>
          <w:lang w:val="bg-BG"/>
        </w:rPr>
        <w:t xml:space="preserve">изпълнителят </w:t>
      </w:r>
      <w:r w:rsidRPr="00F73E50">
        <w:rPr>
          <w:rFonts w:ascii="Verdana" w:hAnsi="Verdana" w:cs="Arial"/>
          <w:color w:val="000000" w:themeColor="text1"/>
          <w:sz w:val="20"/>
          <w:szCs w:val="20"/>
          <w:lang w:val="bg-BG"/>
        </w:rPr>
        <w:t xml:space="preserve">се ангажира да извършва оглед на адрес, посочен от </w:t>
      </w:r>
      <w:r w:rsidR="00152EEF" w:rsidRPr="00F73E50">
        <w:rPr>
          <w:rFonts w:ascii="Verdana" w:hAnsi="Verdana" w:cs="Arial"/>
          <w:color w:val="000000" w:themeColor="text1"/>
          <w:sz w:val="20"/>
          <w:szCs w:val="20"/>
          <w:lang w:val="bg-BG"/>
        </w:rPr>
        <w:t>възложителя</w:t>
      </w:r>
      <w:r w:rsidRPr="00F73E50">
        <w:rPr>
          <w:rFonts w:ascii="Verdana" w:hAnsi="Verdana" w:cs="Arial"/>
          <w:color w:val="000000" w:themeColor="text1"/>
          <w:sz w:val="20"/>
          <w:szCs w:val="20"/>
          <w:lang w:val="bg-BG"/>
        </w:rPr>
        <w:t>, не по-късно от</w:t>
      </w:r>
      <w:r w:rsidRPr="00F73E50">
        <w:rPr>
          <w:rFonts w:ascii="Verdana" w:hAnsi="Verdana" w:cs="Arial"/>
          <w:b/>
          <w:color w:val="000000" w:themeColor="text1"/>
          <w:sz w:val="20"/>
          <w:szCs w:val="20"/>
          <w:lang w:val="bg-BG"/>
        </w:rPr>
        <w:t xml:space="preserve"> следващия работен ден от заявяването му</w:t>
      </w:r>
      <w:r w:rsidRPr="00F73E50">
        <w:rPr>
          <w:rFonts w:ascii="Verdana" w:hAnsi="Verdana" w:cs="Arial"/>
          <w:color w:val="000000" w:themeColor="text1"/>
          <w:sz w:val="20"/>
          <w:szCs w:val="20"/>
          <w:lang w:val="bg-BG"/>
        </w:rPr>
        <w:t xml:space="preserve">.  </w:t>
      </w:r>
    </w:p>
    <w:p w14:paraId="046066E9"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Б4.1. При частични щети:</w:t>
      </w:r>
    </w:p>
    <w:p w14:paraId="046066EA" w14:textId="094AE94A"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Б4.1.</w:t>
      </w:r>
      <w:proofErr w:type="spellStart"/>
      <w:r w:rsidRPr="00F73E50">
        <w:rPr>
          <w:rFonts w:ascii="Verdana" w:hAnsi="Verdana" w:cs="Arial"/>
          <w:color w:val="000000" w:themeColor="text1"/>
          <w:sz w:val="20"/>
          <w:szCs w:val="20"/>
          <w:lang w:val="bg-BG"/>
        </w:rPr>
        <w:t>1</w:t>
      </w:r>
      <w:proofErr w:type="spellEnd"/>
      <w:r w:rsidRPr="00F73E50">
        <w:rPr>
          <w:rFonts w:ascii="Verdana" w:hAnsi="Verdana" w:cs="Arial"/>
          <w:color w:val="000000" w:themeColor="text1"/>
          <w:sz w:val="20"/>
          <w:szCs w:val="20"/>
          <w:lang w:val="bg-BG"/>
        </w:rPr>
        <w:t xml:space="preserve">. За всички </w:t>
      </w:r>
      <w:proofErr w:type="spellStart"/>
      <w:r w:rsidRPr="00F73E50">
        <w:rPr>
          <w:rFonts w:ascii="Verdana" w:hAnsi="Verdana" w:cs="Arial"/>
          <w:color w:val="000000" w:themeColor="text1"/>
          <w:sz w:val="20"/>
          <w:szCs w:val="20"/>
          <w:lang w:val="bg-BG"/>
        </w:rPr>
        <w:t>новопридобити</w:t>
      </w:r>
      <w:proofErr w:type="spellEnd"/>
      <w:r w:rsidRPr="00F73E50">
        <w:rPr>
          <w:rFonts w:ascii="Verdana" w:hAnsi="Verdana" w:cs="Arial"/>
          <w:color w:val="000000" w:themeColor="text1"/>
          <w:sz w:val="20"/>
          <w:szCs w:val="20"/>
          <w:lang w:val="bg-BG"/>
        </w:rPr>
        <w:t xml:space="preserve"> </w:t>
      </w:r>
      <w:r w:rsidR="00DF3D1E" w:rsidRPr="00F73E50">
        <w:rPr>
          <w:rFonts w:ascii="Verdana" w:hAnsi="Verdana" w:cs="Arial"/>
          <w:color w:val="000000" w:themeColor="text1"/>
          <w:sz w:val="20"/>
          <w:szCs w:val="20"/>
          <w:lang w:val="bg-BG"/>
        </w:rPr>
        <w:t xml:space="preserve">СПС </w:t>
      </w:r>
      <w:r w:rsidRPr="00F73E50">
        <w:rPr>
          <w:rFonts w:ascii="Verdana" w:hAnsi="Verdana" w:cs="Arial"/>
          <w:color w:val="000000" w:themeColor="text1"/>
          <w:sz w:val="20"/>
          <w:szCs w:val="20"/>
          <w:lang w:val="bg-BG"/>
        </w:rPr>
        <w:t xml:space="preserve">и </w:t>
      </w:r>
      <w:r w:rsidR="00DF3D1E" w:rsidRPr="00F73E50">
        <w:rPr>
          <w:rFonts w:ascii="Verdana" w:hAnsi="Verdana" w:cs="Arial"/>
          <w:color w:val="000000" w:themeColor="text1"/>
          <w:sz w:val="20"/>
          <w:szCs w:val="20"/>
          <w:lang w:val="bg-BG"/>
        </w:rPr>
        <w:t xml:space="preserve">СПС </w:t>
      </w:r>
      <w:r w:rsidRPr="00F73E50">
        <w:rPr>
          <w:rFonts w:ascii="Verdana" w:hAnsi="Verdana" w:cs="Arial"/>
          <w:color w:val="000000" w:themeColor="text1"/>
          <w:sz w:val="20"/>
          <w:szCs w:val="20"/>
          <w:lang w:val="bg-BG"/>
        </w:rPr>
        <w:t xml:space="preserve">описани в </w:t>
      </w:r>
      <w:r w:rsidR="00B22F0C" w:rsidRPr="00F73E50">
        <w:rPr>
          <w:rFonts w:ascii="Verdana" w:hAnsi="Verdana" w:cs="Arial"/>
          <w:color w:val="000000" w:themeColor="text1"/>
          <w:sz w:val="20"/>
          <w:szCs w:val="20"/>
          <w:lang w:val="bg-BG"/>
        </w:rPr>
        <w:t>“Представителен списък на СПС“</w:t>
      </w:r>
      <w:r w:rsidRPr="00F73E50">
        <w:rPr>
          <w:rFonts w:ascii="Verdana" w:hAnsi="Verdana" w:cs="Arial"/>
          <w:color w:val="000000" w:themeColor="text1"/>
          <w:sz w:val="20"/>
          <w:szCs w:val="20"/>
          <w:lang w:val="bg-BG"/>
        </w:rPr>
        <w:t xml:space="preserve"> с поредни номера </w:t>
      </w:r>
      <w:r w:rsidR="00B22F0C" w:rsidRPr="00F73E50">
        <w:rPr>
          <w:rFonts w:ascii="Verdana" w:hAnsi="Verdana" w:cs="Arial"/>
          <w:color w:val="000000" w:themeColor="text1"/>
          <w:sz w:val="20"/>
          <w:szCs w:val="20"/>
          <w:lang w:val="bg-BG"/>
        </w:rPr>
        <w:t>от 1 до 19</w:t>
      </w:r>
      <w:r w:rsidR="00E77BED" w:rsidRPr="00F73E50">
        <w:rPr>
          <w:rFonts w:ascii="Verdana" w:hAnsi="Verdana" w:cs="Arial"/>
          <w:color w:val="000000" w:themeColor="text1"/>
          <w:sz w:val="20"/>
          <w:szCs w:val="20"/>
          <w:lang w:val="bg-BG"/>
        </w:rPr>
        <w:t xml:space="preserve"> </w:t>
      </w:r>
      <w:r w:rsidR="00C964AD" w:rsidRPr="00F73E50">
        <w:rPr>
          <w:rFonts w:ascii="Verdana" w:hAnsi="Verdana" w:cs="Arial"/>
          <w:color w:val="000000" w:themeColor="text1"/>
          <w:sz w:val="20"/>
          <w:szCs w:val="20"/>
          <w:lang w:val="bg-BG"/>
        </w:rPr>
        <w:t xml:space="preserve">изпълнителят </w:t>
      </w:r>
      <w:r w:rsidRPr="00F73E50">
        <w:rPr>
          <w:rFonts w:ascii="Verdana" w:hAnsi="Verdana" w:cs="Arial"/>
          <w:color w:val="000000" w:themeColor="text1"/>
          <w:sz w:val="20"/>
          <w:szCs w:val="20"/>
          <w:lang w:val="bg-BG"/>
        </w:rPr>
        <w:t xml:space="preserve">трябва да </w:t>
      </w:r>
      <w:r w:rsidRPr="00F73E50">
        <w:rPr>
          <w:rFonts w:ascii="Verdana" w:hAnsi="Verdana"/>
          <w:color w:val="000000" w:themeColor="text1"/>
          <w:sz w:val="20"/>
          <w:lang w:val="bg-BG"/>
        </w:rPr>
        <w:t>предложи официален сервиз /</w:t>
      </w:r>
      <w:proofErr w:type="spellStart"/>
      <w:r w:rsidRPr="00F73E50">
        <w:rPr>
          <w:rFonts w:ascii="Verdana" w:hAnsi="Verdana"/>
          <w:color w:val="000000" w:themeColor="text1"/>
          <w:sz w:val="20"/>
          <w:lang w:val="bg-BG"/>
        </w:rPr>
        <w:t>сервиз</w:t>
      </w:r>
      <w:proofErr w:type="spellEnd"/>
      <w:r w:rsidRPr="00F73E50">
        <w:rPr>
          <w:rFonts w:ascii="Verdana" w:hAnsi="Verdana"/>
          <w:color w:val="000000" w:themeColor="text1"/>
          <w:sz w:val="20"/>
          <w:lang w:val="bg-BG"/>
        </w:rPr>
        <w:t xml:space="preserve"> на доставчика или официалния вносител на </w:t>
      </w:r>
      <w:r w:rsidR="00DF3D1E" w:rsidRPr="00F73E50">
        <w:rPr>
          <w:rFonts w:ascii="Verdana" w:hAnsi="Verdana"/>
          <w:color w:val="000000" w:themeColor="text1"/>
          <w:sz w:val="20"/>
          <w:lang w:val="bg-BG"/>
        </w:rPr>
        <w:t>СПС</w:t>
      </w:r>
      <w:r w:rsidRPr="00F73E50">
        <w:rPr>
          <w:rFonts w:ascii="Verdana" w:hAnsi="Verdana"/>
          <w:color w:val="000000" w:themeColor="text1"/>
          <w:sz w:val="20"/>
          <w:lang w:val="bg-BG"/>
        </w:rPr>
        <w:t>/, като начин на ликвидиране на щети.</w:t>
      </w:r>
      <w:r w:rsidR="003324ED" w:rsidRPr="00F73E50">
        <w:rPr>
          <w:rFonts w:ascii="Verdana" w:hAnsi="Verdana"/>
          <w:color w:val="000000" w:themeColor="text1"/>
          <w:sz w:val="20"/>
          <w:lang w:val="bg-BG"/>
        </w:rPr>
        <w:t xml:space="preserve"> В случай, че в рамките на срока на договора </w:t>
      </w:r>
      <w:r w:rsidR="000F3BB6" w:rsidRPr="00F73E50">
        <w:rPr>
          <w:rFonts w:ascii="Verdana" w:hAnsi="Verdana"/>
          <w:color w:val="000000" w:themeColor="text1"/>
          <w:sz w:val="20"/>
          <w:lang w:val="bg-BG"/>
        </w:rPr>
        <w:t xml:space="preserve">приключи гаранционния срок на </w:t>
      </w:r>
      <w:proofErr w:type="spellStart"/>
      <w:r w:rsidR="000F3BB6" w:rsidRPr="00F73E50">
        <w:rPr>
          <w:rFonts w:ascii="Verdana" w:hAnsi="Verdana"/>
          <w:color w:val="000000" w:themeColor="text1"/>
          <w:sz w:val="20"/>
          <w:lang w:val="bg-BG"/>
        </w:rPr>
        <w:t>няко</w:t>
      </w:r>
      <w:proofErr w:type="spellEnd"/>
      <w:r w:rsidR="00013D57" w:rsidRPr="00F73E50">
        <w:rPr>
          <w:rFonts w:ascii="Verdana" w:hAnsi="Verdana"/>
          <w:color w:val="000000" w:themeColor="text1"/>
          <w:sz w:val="20"/>
          <w:lang w:val="en-US"/>
        </w:rPr>
        <w:t>e</w:t>
      </w:r>
      <w:r w:rsidR="000F3BB6" w:rsidRPr="00F73E50">
        <w:rPr>
          <w:rFonts w:ascii="Verdana" w:hAnsi="Verdana"/>
          <w:color w:val="000000" w:themeColor="text1"/>
          <w:sz w:val="20"/>
          <w:lang w:val="bg-BG"/>
        </w:rPr>
        <w:t xml:space="preserve"> от </w:t>
      </w:r>
      <w:r w:rsidR="00DF3D1E" w:rsidRPr="00F73E50">
        <w:rPr>
          <w:rFonts w:ascii="Verdana" w:hAnsi="Verdana"/>
          <w:color w:val="000000" w:themeColor="text1"/>
          <w:sz w:val="20"/>
          <w:lang w:val="bg-BG"/>
        </w:rPr>
        <w:t>СПС</w:t>
      </w:r>
      <w:r w:rsidR="000F3BB6" w:rsidRPr="00F73E50">
        <w:rPr>
          <w:rFonts w:ascii="Verdana" w:hAnsi="Verdana"/>
          <w:color w:val="000000" w:themeColor="text1"/>
          <w:sz w:val="20"/>
          <w:lang w:val="bg-BG"/>
        </w:rPr>
        <w:t>, възложителя</w:t>
      </w:r>
      <w:r w:rsidR="001B398B" w:rsidRPr="00F73E50">
        <w:rPr>
          <w:rFonts w:ascii="Verdana" w:hAnsi="Verdana"/>
          <w:color w:val="000000" w:themeColor="text1"/>
          <w:sz w:val="20"/>
          <w:lang w:val="bg-BG"/>
        </w:rPr>
        <w:t>т</w:t>
      </w:r>
      <w:r w:rsidR="000F3BB6" w:rsidRPr="00F73E50">
        <w:rPr>
          <w:rFonts w:ascii="Verdana" w:hAnsi="Verdana"/>
          <w:color w:val="000000" w:themeColor="text1"/>
          <w:sz w:val="20"/>
          <w:lang w:val="bg-BG"/>
        </w:rPr>
        <w:t xml:space="preserve"> уведомява </w:t>
      </w:r>
      <w:r w:rsidR="0078397A" w:rsidRPr="00F73E50">
        <w:rPr>
          <w:rFonts w:ascii="Verdana" w:hAnsi="Verdana"/>
          <w:color w:val="000000" w:themeColor="text1"/>
          <w:sz w:val="20"/>
          <w:lang w:val="bg-BG"/>
        </w:rPr>
        <w:t>Застрахователя и съответното СПС попада в т Б4.1.2.</w:t>
      </w:r>
    </w:p>
    <w:p w14:paraId="046066EB" w14:textId="7507C875"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Б4.1.2. За автомобилите описани в </w:t>
      </w:r>
      <w:r w:rsidR="00DF3D1E" w:rsidRPr="00F73E50">
        <w:rPr>
          <w:rFonts w:ascii="Verdana" w:hAnsi="Verdana" w:cs="Arial"/>
          <w:color w:val="000000" w:themeColor="text1"/>
          <w:sz w:val="20"/>
          <w:szCs w:val="20"/>
          <w:lang w:val="bg-BG"/>
        </w:rPr>
        <w:t xml:space="preserve">“Представителен списък на СПС“ </w:t>
      </w:r>
      <w:r w:rsidRPr="00F73E50">
        <w:rPr>
          <w:rFonts w:ascii="Verdana" w:hAnsi="Verdana" w:cs="Arial"/>
          <w:color w:val="000000" w:themeColor="text1"/>
          <w:sz w:val="20"/>
          <w:szCs w:val="20"/>
          <w:lang w:val="bg-BG"/>
        </w:rPr>
        <w:t xml:space="preserve">с поредни номера </w:t>
      </w:r>
      <w:r w:rsidR="00DF3D1E" w:rsidRPr="00F73E50">
        <w:rPr>
          <w:rFonts w:ascii="Verdana" w:hAnsi="Verdana" w:cs="Arial"/>
          <w:color w:val="000000" w:themeColor="text1"/>
          <w:sz w:val="20"/>
          <w:szCs w:val="20"/>
          <w:lang w:val="bg-BG"/>
        </w:rPr>
        <w:t xml:space="preserve">от </w:t>
      </w:r>
      <w:r w:rsidR="000C23F5" w:rsidRPr="00F73E50">
        <w:rPr>
          <w:rFonts w:ascii="Verdana" w:hAnsi="Verdana" w:cs="Arial"/>
          <w:color w:val="000000" w:themeColor="text1"/>
          <w:sz w:val="20"/>
          <w:szCs w:val="20"/>
          <w:lang w:val="bg-BG"/>
        </w:rPr>
        <w:t>21</w:t>
      </w:r>
      <w:r w:rsidR="00DF3D1E" w:rsidRPr="00F73E50">
        <w:rPr>
          <w:rFonts w:ascii="Verdana" w:hAnsi="Verdana" w:cs="Arial"/>
          <w:color w:val="000000" w:themeColor="text1"/>
          <w:sz w:val="20"/>
          <w:szCs w:val="20"/>
          <w:lang w:val="bg-BG"/>
        </w:rPr>
        <w:t xml:space="preserve"> до 103, за които има сключена застраховка КАСКО</w:t>
      </w:r>
      <w:r w:rsidR="00A0394D" w:rsidRPr="00F73E50">
        <w:rPr>
          <w:rFonts w:ascii="Verdana" w:hAnsi="Verdana" w:cs="Arial"/>
          <w:color w:val="000000" w:themeColor="text1"/>
          <w:sz w:val="20"/>
          <w:szCs w:val="20"/>
          <w:lang w:val="bg-BG"/>
        </w:rPr>
        <w:t xml:space="preserve"> </w:t>
      </w:r>
      <w:r w:rsidRPr="00F73E50">
        <w:rPr>
          <w:rFonts w:ascii="Verdana" w:hAnsi="Verdana" w:cs="Arial"/>
          <w:color w:val="000000" w:themeColor="text1"/>
          <w:sz w:val="20"/>
          <w:szCs w:val="20"/>
          <w:lang w:val="bg-BG"/>
        </w:rPr>
        <w:t xml:space="preserve">изпълнителят трябва да </w:t>
      </w:r>
      <w:r w:rsidRPr="00F73E50">
        <w:rPr>
          <w:rFonts w:ascii="Verdana" w:hAnsi="Verdana"/>
          <w:color w:val="000000" w:themeColor="text1"/>
          <w:sz w:val="20"/>
          <w:lang w:val="bg-BG"/>
        </w:rPr>
        <w:t>предложи доверен сервиз, като начин на ликвидиране на щети</w:t>
      </w:r>
      <w:r w:rsidR="001540E6" w:rsidRPr="00F73E50">
        <w:rPr>
          <w:rFonts w:ascii="Verdana" w:hAnsi="Verdana"/>
          <w:color w:val="000000" w:themeColor="text1"/>
          <w:sz w:val="20"/>
          <w:lang w:val="bg-BG"/>
        </w:rPr>
        <w:t>.</w:t>
      </w:r>
    </w:p>
    <w:p w14:paraId="046066EC" w14:textId="72ADA483"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Б4.1.</w:t>
      </w:r>
      <w:r w:rsidR="001A6FF8" w:rsidRPr="00F73E50">
        <w:rPr>
          <w:rFonts w:ascii="Verdana" w:hAnsi="Verdana" w:cs="Arial"/>
          <w:color w:val="000000" w:themeColor="text1"/>
          <w:sz w:val="20"/>
          <w:szCs w:val="20"/>
          <w:lang w:val="bg-BG"/>
        </w:rPr>
        <w:t>3</w:t>
      </w:r>
      <w:r w:rsidRPr="00F73E50">
        <w:rPr>
          <w:rFonts w:ascii="Verdana" w:hAnsi="Verdana" w:cs="Arial"/>
          <w:color w:val="000000" w:themeColor="text1"/>
          <w:sz w:val="20"/>
          <w:szCs w:val="20"/>
          <w:lang w:val="bg-BG"/>
        </w:rPr>
        <w:t>. Изпълнителят</w:t>
      </w:r>
      <w:r w:rsidR="001A6FF8" w:rsidRPr="00F73E50">
        <w:rPr>
          <w:rFonts w:ascii="Verdana" w:hAnsi="Verdana" w:cs="Arial"/>
          <w:color w:val="000000" w:themeColor="text1"/>
          <w:sz w:val="20"/>
          <w:szCs w:val="20"/>
          <w:lang w:val="bg-BG"/>
        </w:rPr>
        <w:t xml:space="preserve"> </w:t>
      </w:r>
      <w:r w:rsidRPr="00F73E50">
        <w:rPr>
          <w:rFonts w:ascii="Verdana" w:hAnsi="Verdana" w:cs="Arial"/>
          <w:color w:val="000000" w:themeColor="text1"/>
          <w:sz w:val="20"/>
          <w:szCs w:val="20"/>
          <w:lang w:val="bg-BG"/>
        </w:rPr>
        <w:t xml:space="preserve">няма да ограничава </w:t>
      </w:r>
      <w:r w:rsidR="001A6FF8" w:rsidRPr="00F73E50">
        <w:rPr>
          <w:rFonts w:ascii="Verdana" w:hAnsi="Verdana" w:cs="Arial"/>
          <w:color w:val="000000" w:themeColor="text1"/>
          <w:sz w:val="20"/>
          <w:szCs w:val="20"/>
          <w:lang w:val="bg-BG"/>
        </w:rPr>
        <w:t>възложителя</w:t>
      </w:r>
      <w:r w:rsidRPr="00F73E50">
        <w:rPr>
          <w:rFonts w:ascii="Verdana" w:hAnsi="Verdana" w:cs="Arial"/>
          <w:color w:val="000000" w:themeColor="text1"/>
          <w:sz w:val="20"/>
          <w:szCs w:val="20"/>
          <w:lang w:val="bg-BG"/>
        </w:rPr>
        <w:t xml:space="preserve"> в броя на щетите, броя на детайлите и в стойността на щетата, за щети завеждани само по декларация на </w:t>
      </w:r>
      <w:r w:rsidR="00DE7C02" w:rsidRPr="00F73E50">
        <w:rPr>
          <w:rFonts w:ascii="Verdana" w:hAnsi="Verdana" w:cs="Arial"/>
          <w:color w:val="000000" w:themeColor="text1"/>
          <w:sz w:val="20"/>
          <w:szCs w:val="20"/>
          <w:lang w:val="bg-BG"/>
        </w:rPr>
        <w:t>възложителя</w:t>
      </w:r>
      <w:r w:rsidRPr="00F73E50">
        <w:rPr>
          <w:rFonts w:ascii="Verdana" w:hAnsi="Verdana" w:cs="Arial"/>
          <w:color w:val="000000" w:themeColor="text1"/>
          <w:sz w:val="20"/>
          <w:szCs w:val="20"/>
          <w:lang w:val="bg-BG"/>
        </w:rPr>
        <w:t>.</w:t>
      </w:r>
    </w:p>
    <w:p w14:paraId="046066ED" w14:textId="77777777" w:rsidR="00ED0561" w:rsidRPr="00F73E50" w:rsidRDefault="00ED0561" w:rsidP="00CB457C">
      <w:pPr>
        <w:keepNext/>
        <w:keepLines/>
        <w:spacing w:before="120" w:after="120"/>
        <w:jc w:val="both"/>
        <w:rPr>
          <w:rFonts w:ascii="Verdana" w:hAnsi="Verdana"/>
          <w:color w:val="000000" w:themeColor="text1"/>
          <w:sz w:val="20"/>
          <w:lang w:val="bg-BG"/>
        </w:rPr>
      </w:pPr>
      <w:r w:rsidRPr="00F73E50">
        <w:rPr>
          <w:rFonts w:ascii="Verdana" w:hAnsi="Verdana" w:cs="Arial"/>
          <w:color w:val="000000" w:themeColor="text1"/>
          <w:sz w:val="20"/>
          <w:szCs w:val="20"/>
          <w:lang w:val="bg-BG"/>
        </w:rPr>
        <w:lastRenderedPageBreak/>
        <w:t>Б4.1.</w:t>
      </w:r>
      <w:r w:rsidR="001A6FF8" w:rsidRPr="00F73E50">
        <w:rPr>
          <w:rFonts w:ascii="Verdana" w:hAnsi="Verdana" w:cs="Arial"/>
          <w:color w:val="000000" w:themeColor="text1"/>
          <w:sz w:val="20"/>
          <w:szCs w:val="20"/>
          <w:lang w:val="bg-BG"/>
        </w:rPr>
        <w:t>4</w:t>
      </w:r>
      <w:r w:rsidRPr="00F73E50">
        <w:rPr>
          <w:rFonts w:ascii="Verdana" w:hAnsi="Verdana" w:cs="Arial"/>
          <w:color w:val="000000" w:themeColor="text1"/>
          <w:sz w:val="20"/>
          <w:szCs w:val="20"/>
          <w:lang w:val="bg-BG"/>
        </w:rPr>
        <w:t xml:space="preserve">. Изпълнителят не </w:t>
      </w:r>
      <w:r w:rsidRPr="00F73E50">
        <w:rPr>
          <w:rFonts w:ascii="Verdana" w:hAnsi="Verdana"/>
          <w:color w:val="000000" w:themeColor="text1"/>
          <w:sz w:val="20"/>
          <w:lang w:val="bg-BG"/>
        </w:rPr>
        <w:t>трябва да изисква протоколи при щети за случаите, в които Нормативната уредба не го изисква.</w:t>
      </w:r>
    </w:p>
    <w:p w14:paraId="046066EE" w14:textId="343E185C" w:rsidR="00ED0561" w:rsidRPr="00F73E50" w:rsidRDefault="00ED0561" w:rsidP="00CB457C">
      <w:pPr>
        <w:keepNext/>
        <w:keepLines/>
        <w:spacing w:before="120" w:after="120"/>
        <w:jc w:val="both"/>
        <w:rPr>
          <w:rFonts w:ascii="Verdana" w:hAnsi="Verdana"/>
          <w:color w:val="000000" w:themeColor="text1"/>
          <w:sz w:val="20"/>
          <w:lang w:val="bg-BG"/>
        </w:rPr>
      </w:pPr>
      <w:r w:rsidRPr="00F73E50">
        <w:rPr>
          <w:rFonts w:ascii="Verdana" w:hAnsi="Verdana" w:cs="Arial"/>
          <w:color w:val="000000" w:themeColor="text1"/>
          <w:sz w:val="20"/>
          <w:szCs w:val="20"/>
          <w:lang w:val="bg-BG"/>
        </w:rPr>
        <w:t>Б4.1.</w:t>
      </w:r>
      <w:r w:rsidR="001A6FF8" w:rsidRPr="00F73E50">
        <w:rPr>
          <w:rFonts w:ascii="Verdana" w:hAnsi="Verdana" w:cs="Arial"/>
          <w:color w:val="000000" w:themeColor="text1"/>
          <w:sz w:val="20"/>
          <w:szCs w:val="20"/>
          <w:lang w:val="bg-BG"/>
        </w:rPr>
        <w:t>5</w:t>
      </w:r>
      <w:r w:rsidRPr="00F73E50">
        <w:rPr>
          <w:rFonts w:ascii="Verdana" w:hAnsi="Verdana" w:cs="Arial"/>
          <w:color w:val="000000" w:themeColor="text1"/>
          <w:sz w:val="20"/>
          <w:szCs w:val="20"/>
          <w:lang w:val="bg-BG"/>
        </w:rPr>
        <w:t xml:space="preserve">. Изпълнителят не </w:t>
      </w:r>
      <w:r w:rsidRPr="00F73E50">
        <w:rPr>
          <w:rFonts w:ascii="Verdana" w:hAnsi="Verdana"/>
          <w:color w:val="000000" w:themeColor="text1"/>
          <w:sz w:val="20"/>
          <w:lang w:val="bg-BG"/>
        </w:rPr>
        <w:t>трябва да слага финансов праг на ремонт при щета по декларация.</w:t>
      </w:r>
    </w:p>
    <w:p w14:paraId="046066EF" w14:textId="4D39618E" w:rsidR="00ED0561" w:rsidRPr="00F73E50" w:rsidRDefault="00ED0561" w:rsidP="00CB457C">
      <w:pPr>
        <w:keepNext/>
        <w:keepLines/>
        <w:spacing w:before="120" w:after="120"/>
        <w:jc w:val="both"/>
        <w:rPr>
          <w:rFonts w:ascii="Verdana" w:hAnsi="Verdana"/>
          <w:color w:val="000000" w:themeColor="text1"/>
          <w:sz w:val="20"/>
          <w:lang w:val="bg-BG"/>
        </w:rPr>
      </w:pPr>
      <w:r w:rsidRPr="00F73E50">
        <w:rPr>
          <w:rFonts w:ascii="Verdana" w:hAnsi="Verdana" w:cs="Arial"/>
          <w:color w:val="000000" w:themeColor="text1"/>
          <w:sz w:val="20"/>
          <w:szCs w:val="20"/>
          <w:lang w:val="bg-BG"/>
        </w:rPr>
        <w:t>Б4.1.</w:t>
      </w:r>
      <w:r w:rsidR="001A6FF8" w:rsidRPr="00F73E50">
        <w:rPr>
          <w:rFonts w:ascii="Verdana" w:hAnsi="Verdana" w:cs="Arial"/>
          <w:color w:val="000000" w:themeColor="text1"/>
          <w:sz w:val="20"/>
          <w:szCs w:val="20"/>
          <w:lang w:val="bg-BG"/>
        </w:rPr>
        <w:t>6</w:t>
      </w:r>
      <w:r w:rsidRPr="00F73E50">
        <w:rPr>
          <w:rFonts w:ascii="Verdana" w:hAnsi="Verdana" w:cs="Arial"/>
          <w:color w:val="000000" w:themeColor="text1"/>
          <w:sz w:val="20"/>
          <w:szCs w:val="20"/>
          <w:lang w:val="bg-BG"/>
        </w:rPr>
        <w:t xml:space="preserve">. Изпълнителят не </w:t>
      </w:r>
      <w:r w:rsidRPr="00F73E50">
        <w:rPr>
          <w:rFonts w:ascii="Verdana" w:hAnsi="Verdana"/>
          <w:color w:val="000000" w:themeColor="text1"/>
          <w:sz w:val="20"/>
          <w:lang w:val="bg-BG"/>
        </w:rPr>
        <w:t>трябва  да слага ограничения при ПТП настъпили по улиците и пътищата на Столична община и в базите на Възложителя.</w:t>
      </w:r>
    </w:p>
    <w:p w14:paraId="046066F0"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Б4.1.</w:t>
      </w:r>
      <w:r w:rsidR="001A6FF8" w:rsidRPr="00F73E50">
        <w:rPr>
          <w:rFonts w:ascii="Verdana" w:hAnsi="Verdana" w:cs="Arial"/>
          <w:color w:val="000000" w:themeColor="text1"/>
          <w:sz w:val="20"/>
          <w:szCs w:val="20"/>
          <w:lang w:val="bg-BG"/>
        </w:rPr>
        <w:t>7</w:t>
      </w:r>
      <w:r w:rsidRPr="00F73E50">
        <w:rPr>
          <w:rFonts w:ascii="Verdana" w:hAnsi="Verdana" w:cs="Arial"/>
          <w:color w:val="000000" w:themeColor="text1"/>
          <w:sz w:val="20"/>
          <w:szCs w:val="20"/>
          <w:lang w:val="bg-BG"/>
        </w:rPr>
        <w:t xml:space="preserve">. Изпълнителят не </w:t>
      </w:r>
      <w:r w:rsidRPr="00F73E50">
        <w:rPr>
          <w:rFonts w:ascii="Verdana" w:hAnsi="Verdana"/>
          <w:color w:val="000000" w:themeColor="text1"/>
          <w:sz w:val="20"/>
          <w:lang w:val="bg-BG"/>
        </w:rPr>
        <w:t xml:space="preserve">трябва да прилага </w:t>
      </w:r>
      <w:proofErr w:type="spellStart"/>
      <w:r w:rsidRPr="00F73E50">
        <w:rPr>
          <w:rFonts w:ascii="Verdana" w:hAnsi="Verdana"/>
          <w:color w:val="000000" w:themeColor="text1"/>
          <w:sz w:val="20"/>
          <w:lang w:val="bg-BG"/>
        </w:rPr>
        <w:t>самоучастие</w:t>
      </w:r>
      <w:proofErr w:type="spellEnd"/>
      <w:r w:rsidRPr="00F73E50">
        <w:rPr>
          <w:rFonts w:ascii="Verdana" w:hAnsi="Verdana"/>
          <w:color w:val="000000" w:themeColor="text1"/>
          <w:sz w:val="20"/>
          <w:lang w:val="bg-BG"/>
        </w:rPr>
        <w:t xml:space="preserve"> на </w:t>
      </w:r>
      <w:r w:rsidR="001A6FF8" w:rsidRPr="00F73E50">
        <w:rPr>
          <w:rFonts w:ascii="Verdana" w:hAnsi="Verdana" w:cs="Arial"/>
          <w:color w:val="000000" w:themeColor="text1"/>
          <w:sz w:val="20"/>
          <w:szCs w:val="20"/>
          <w:lang w:val="bg-BG"/>
        </w:rPr>
        <w:t xml:space="preserve">възложителя </w:t>
      </w:r>
      <w:r w:rsidRPr="00F73E50">
        <w:rPr>
          <w:rFonts w:ascii="Verdana" w:hAnsi="Verdana"/>
          <w:color w:val="000000" w:themeColor="text1"/>
          <w:sz w:val="20"/>
          <w:lang w:val="bg-BG"/>
        </w:rPr>
        <w:t>при щета.</w:t>
      </w:r>
    </w:p>
    <w:p w14:paraId="046066F1"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Б4.2. При тотални щети:</w:t>
      </w:r>
    </w:p>
    <w:p w14:paraId="046066F2" w14:textId="2D606026"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Б4.2.1. При щета, в резултат на кражба или грабеж изпълнителят изплаща пълния размер (100 %) на застрахователна сума на СПС, записана в полицата, </w:t>
      </w:r>
      <w:r w:rsidRPr="00F73E50">
        <w:rPr>
          <w:rFonts w:ascii="Verdana" w:hAnsi="Verdana" w:cs="Arial"/>
          <w:i/>
          <w:color w:val="000000" w:themeColor="text1"/>
          <w:sz w:val="20"/>
          <w:szCs w:val="20"/>
          <w:lang w:val="bg-BG"/>
        </w:rPr>
        <w:t xml:space="preserve">намалена с размера на предходно изплатените </w:t>
      </w:r>
      <w:proofErr w:type="spellStart"/>
      <w:r w:rsidRPr="00F73E50">
        <w:rPr>
          <w:rFonts w:ascii="Verdana" w:hAnsi="Verdana" w:cs="Arial"/>
          <w:i/>
          <w:color w:val="000000" w:themeColor="text1"/>
          <w:sz w:val="20"/>
          <w:szCs w:val="20"/>
          <w:lang w:val="bg-BG"/>
        </w:rPr>
        <w:t>нерегресни</w:t>
      </w:r>
      <w:proofErr w:type="spellEnd"/>
      <w:r w:rsidRPr="00F73E50">
        <w:rPr>
          <w:rFonts w:ascii="Verdana" w:hAnsi="Verdana" w:cs="Arial"/>
          <w:i/>
          <w:color w:val="000000" w:themeColor="text1"/>
          <w:sz w:val="20"/>
          <w:szCs w:val="20"/>
          <w:lang w:val="bg-BG"/>
        </w:rPr>
        <w:t xml:space="preserve"> щети, за които изпълнителят</w:t>
      </w:r>
      <w:r w:rsidR="00870C41" w:rsidRPr="00F73E50">
        <w:rPr>
          <w:rFonts w:ascii="Verdana" w:hAnsi="Verdana" w:cs="Arial"/>
          <w:color w:val="000000" w:themeColor="text1"/>
          <w:sz w:val="20"/>
          <w:szCs w:val="20"/>
          <w:lang w:val="bg-BG"/>
        </w:rPr>
        <w:t xml:space="preserve"> </w:t>
      </w:r>
      <w:r w:rsidRPr="00F73E50">
        <w:rPr>
          <w:rFonts w:ascii="Verdana" w:hAnsi="Verdana" w:cs="Arial"/>
          <w:i/>
          <w:color w:val="000000" w:themeColor="text1"/>
          <w:sz w:val="20"/>
          <w:szCs w:val="20"/>
          <w:lang w:val="bg-BG"/>
        </w:rPr>
        <w:t xml:space="preserve">издава справка. </w:t>
      </w:r>
      <w:r w:rsidRPr="00F73E50">
        <w:rPr>
          <w:rFonts w:ascii="Verdana" w:hAnsi="Verdana" w:cs="Arial"/>
          <w:color w:val="000000" w:themeColor="text1"/>
          <w:sz w:val="20"/>
          <w:szCs w:val="20"/>
          <w:lang w:val="bg-BG"/>
        </w:rPr>
        <w:t xml:space="preserve">Обезщетението следва да бъде изплатено до 15 (петнадесет) дни от датата на представяне на всички изискуеми документи. Няма да се изисква постановление от прокуратурата за спиране на наказателно производство и няма да се прилагат </w:t>
      </w:r>
      <w:proofErr w:type="spellStart"/>
      <w:r w:rsidRPr="00F73E50">
        <w:rPr>
          <w:rFonts w:ascii="Verdana" w:hAnsi="Verdana" w:cs="Arial"/>
          <w:color w:val="000000" w:themeColor="text1"/>
          <w:sz w:val="20"/>
          <w:szCs w:val="20"/>
          <w:lang w:val="bg-BG"/>
        </w:rPr>
        <w:t>изчаквателни</w:t>
      </w:r>
      <w:proofErr w:type="spellEnd"/>
      <w:r w:rsidRPr="00F73E50">
        <w:rPr>
          <w:rFonts w:ascii="Verdana" w:hAnsi="Verdana" w:cs="Arial"/>
          <w:color w:val="000000" w:themeColor="text1"/>
          <w:sz w:val="20"/>
          <w:szCs w:val="20"/>
          <w:lang w:val="bg-BG"/>
        </w:rPr>
        <w:t xml:space="preserve"> периоди; </w:t>
      </w:r>
    </w:p>
    <w:p w14:paraId="046066F3" w14:textId="65556A4B"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Б4.2.</w:t>
      </w:r>
      <w:proofErr w:type="spellStart"/>
      <w:r w:rsidRPr="00F73E50">
        <w:rPr>
          <w:rFonts w:ascii="Verdana" w:hAnsi="Verdana" w:cs="Arial"/>
          <w:color w:val="000000" w:themeColor="text1"/>
          <w:sz w:val="20"/>
          <w:szCs w:val="20"/>
          <w:lang w:val="bg-BG"/>
        </w:rPr>
        <w:t>2</w:t>
      </w:r>
      <w:proofErr w:type="spellEnd"/>
      <w:r w:rsidRPr="00F73E50">
        <w:rPr>
          <w:rFonts w:ascii="Verdana" w:hAnsi="Verdana" w:cs="Arial"/>
          <w:color w:val="000000" w:themeColor="text1"/>
          <w:sz w:val="20"/>
          <w:szCs w:val="20"/>
          <w:lang w:val="bg-BG"/>
        </w:rPr>
        <w:t xml:space="preserve">. При щети, при които ремонтът е нецелесъобразен или разходите за възстановяване надхвърлят 70% от застрахованата сума на СПС записана в полицата по </w:t>
      </w:r>
      <w:proofErr w:type="spellStart"/>
      <w:r w:rsidRPr="00F73E50">
        <w:rPr>
          <w:rFonts w:ascii="Verdana" w:hAnsi="Verdana" w:cs="Arial"/>
          <w:color w:val="000000" w:themeColor="text1"/>
          <w:sz w:val="20"/>
          <w:szCs w:val="20"/>
          <w:lang w:val="bg-BG"/>
        </w:rPr>
        <w:t>проформа</w:t>
      </w:r>
      <w:proofErr w:type="spellEnd"/>
      <w:r w:rsidRPr="00F73E50">
        <w:rPr>
          <w:rFonts w:ascii="Verdana" w:hAnsi="Verdana" w:cs="Arial"/>
          <w:color w:val="000000" w:themeColor="text1"/>
          <w:sz w:val="20"/>
          <w:szCs w:val="20"/>
          <w:lang w:val="bg-BG"/>
        </w:rPr>
        <w:t xml:space="preserve"> фактура от сервиза (за гаранционни МПС – сервиза на официалния вносител)</w:t>
      </w:r>
      <w:r w:rsidR="00BE70A3"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изпълнителят изплаща пълния размер (100 %) на застрахователна сума на СПС, </w:t>
      </w:r>
      <w:r w:rsidRPr="00F73E50">
        <w:rPr>
          <w:rFonts w:ascii="Verdana" w:hAnsi="Verdana" w:cs="Arial"/>
          <w:i/>
          <w:color w:val="000000" w:themeColor="text1"/>
          <w:sz w:val="20"/>
          <w:szCs w:val="20"/>
          <w:lang w:val="bg-BG"/>
        </w:rPr>
        <w:t xml:space="preserve">намалена с размера на предходно изплатените </w:t>
      </w:r>
      <w:proofErr w:type="spellStart"/>
      <w:r w:rsidRPr="00F73E50">
        <w:rPr>
          <w:rFonts w:ascii="Verdana" w:hAnsi="Verdana" w:cs="Arial"/>
          <w:i/>
          <w:color w:val="000000" w:themeColor="text1"/>
          <w:sz w:val="20"/>
          <w:szCs w:val="20"/>
          <w:lang w:val="bg-BG"/>
        </w:rPr>
        <w:t>нерегресни</w:t>
      </w:r>
      <w:proofErr w:type="spellEnd"/>
      <w:r w:rsidRPr="00F73E50">
        <w:rPr>
          <w:rFonts w:ascii="Verdana" w:hAnsi="Verdana" w:cs="Arial"/>
          <w:i/>
          <w:color w:val="000000" w:themeColor="text1"/>
          <w:sz w:val="20"/>
          <w:szCs w:val="20"/>
          <w:lang w:val="bg-BG"/>
        </w:rPr>
        <w:t xml:space="preserve"> щети, за които изпълнителя</w:t>
      </w:r>
      <w:r w:rsidRPr="00F73E50">
        <w:rPr>
          <w:rFonts w:ascii="Verdana" w:hAnsi="Verdana" w:cs="Arial"/>
          <w:color w:val="000000" w:themeColor="text1"/>
          <w:sz w:val="20"/>
          <w:szCs w:val="20"/>
          <w:lang w:val="bg-BG"/>
        </w:rPr>
        <w:t xml:space="preserve"> </w:t>
      </w:r>
      <w:r w:rsidRPr="00F73E50">
        <w:rPr>
          <w:rFonts w:ascii="Verdana" w:hAnsi="Verdana" w:cs="Arial"/>
          <w:i/>
          <w:color w:val="000000" w:themeColor="text1"/>
          <w:sz w:val="20"/>
          <w:szCs w:val="20"/>
          <w:lang w:val="bg-BG"/>
        </w:rPr>
        <w:t>издава справка.</w:t>
      </w:r>
      <w:r w:rsidRPr="00F73E50">
        <w:rPr>
          <w:rFonts w:ascii="Verdana" w:hAnsi="Verdana" w:cs="Arial"/>
          <w:color w:val="000000" w:themeColor="text1"/>
          <w:sz w:val="20"/>
          <w:szCs w:val="20"/>
          <w:lang w:val="bg-BG"/>
        </w:rPr>
        <w:t xml:space="preserve"> Обезщетението следва да бъде изплатено до 15</w:t>
      </w:r>
      <w:r w:rsidRPr="00F73E50">
        <w:rPr>
          <w:rFonts w:ascii="Verdana" w:hAnsi="Verdana"/>
          <w:color w:val="000000" w:themeColor="text1"/>
          <w:sz w:val="20"/>
          <w:lang w:val="bg-BG"/>
        </w:rPr>
        <w:t xml:space="preserve"> </w:t>
      </w:r>
      <w:r w:rsidRPr="00F73E50">
        <w:rPr>
          <w:rFonts w:ascii="Verdana" w:hAnsi="Verdana" w:cs="Arial"/>
          <w:color w:val="000000" w:themeColor="text1"/>
          <w:sz w:val="20"/>
          <w:szCs w:val="20"/>
          <w:lang w:val="bg-BG"/>
        </w:rPr>
        <w:t>(</w:t>
      </w:r>
      <w:r w:rsidR="00870C41" w:rsidRPr="00F73E50">
        <w:rPr>
          <w:rFonts w:ascii="Verdana" w:hAnsi="Verdana" w:cs="Arial"/>
          <w:color w:val="000000" w:themeColor="text1"/>
          <w:sz w:val="20"/>
          <w:szCs w:val="20"/>
          <w:lang w:val="bg-BG"/>
        </w:rPr>
        <w:t>петнадесет</w:t>
      </w:r>
      <w:r w:rsidRPr="00F73E50">
        <w:rPr>
          <w:rFonts w:ascii="Verdana" w:hAnsi="Verdana" w:cs="Arial"/>
          <w:color w:val="000000" w:themeColor="text1"/>
          <w:sz w:val="20"/>
          <w:szCs w:val="20"/>
          <w:lang w:val="bg-BG"/>
        </w:rPr>
        <w:t xml:space="preserve">) дни от датата на представяне на всички изискуеми документи. Запазените части (останките) от СПС остават във владение на </w:t>
      </w:r>
      <w:r w:rsidR="00706BD7" w:rsidRPr="00F73E50">
        <w:rPr>
          <w:rFonts w:ascii="Verdana" w:hAnsi="Verdana" w:cs="Arial"/>
          <w:color w:val="000000" w:themeColor="text1"/>
          <w:sz w:val="20"/>
          <w:szCs w:val="20"/>
          <w:lang w:val="bg-BG"/>
        </w:rPr>
        <w:t>изпълнителя</w:t>
      </w:r>
      <w:r w:rsidRPr="00F73E50">
        <w:rPr>
          <w:rFonts w:ascii="Verdana" w:hAnsi="Verdana" w:cs="Arial"/>
          <w:color w:val="000000" w:themeColor="text1"/>
          <w:sz w:val="20"/>
          <w:szCs w:val="20"/>
          <w:lang w:val="bg-BG"/>
        </w:rPr>
        <w:t>;</w:t>
      </w:r>
    </w:p>
    <w:p w14:paraId="046066F4"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Б4.2.3. При изявено желание на </w:t>
      </w:r>
      <w:r w:rsidR="001A6FF8" w:rsidRPr="00F73E50">
        <w:rPr>
          <w:rFonts w:ascii="Verdana" w:hAnsi="Verdana" w:cs="Arial"/>
          <w:color w:val="000000" w:themeColor="text1"/>
          <w:sz w:val="20"/>
          <w:szCs w:val="20"/>
          <w:lang w:val="bg-BG"/>
        </w:rPr>
        <w:t xml:space="preserve">възложителя </w:t>
      </w:r>
      <w:r w:rsidRPr="00F73E50">
        <w:rPr>
          <w:rFonts w:ascii="Verdana" w:hAnsi="Verdana" w:cs="Arial"/>
          <w:color w:val="000000" w:themeColor="text1"/>
          <w:sz w:val="20"/>
          <w:szCs w:val="20"/>
          <w:lang w:val="bg-BG"/>
        </w:rPr>
        <w:t xml:space="preserve">изпълнителят приема да заплати разходите за извършен ремонт до пълния размер на застрахователната сума на СПС, записана в полицата; </w:t>
      </w:r>
    </w:p>
    <w:p w14:paraId="046066F5"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Б4.2.4. При изявено желание на </w:t>
      </w:r>
      <w:r w:rsidR="001A6FF8" w:rsidRPr="00F73E50">
        <w:rPr>
          <w:rFonts w:ascii="Verdana" w:hAnsi="Verdana" w:cs="Arial"/>
          <w:color w:val="000000" w:themeColor="text1"/>
          <w:sz w:val="20"/>
          <w:szCs w:val="20"/>
          <w:lang w:val="bg-BG"/>
        </w:rPr>
        <w:t xml:space="preserve">възложителя </w:t>
      </w:r>
      <w:r w:rsidRPr="00F73E50">
        <w:rPr>
          <w:rFonts w:ascii="Verdana" w:hAnsi="Verdana" w:cs="Arial"/>
          <w:color w:val="000000" w:themeColor="text1"/>
          <w:sz w:val="20"/>
          <w:szCs w:val="20"/>
          <w:lang w:val="bg-BG"/>
        </w:rPr>
        <w:t>същият може да запази владението върху увреденото СПС. В този случай изпълнителят изплаща обезщетението като от застрахователната сума на СПС, записана в полицата, се приспадне стойността на запазените части, като размерът на обезщетението не може да е по-малък от 70% от застрахователната сума на СПС.</w:t>
      </w:r>
    </w:p>
    <w:p w14:paraId="046066F6"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При ликвидация на щети, Изпълнителят</w:t>
      </w:r>
      <w:r w:rsidR="001A6FF8" w:rsidRPr="00F73E50">
        <w:rPr>
          <w:rFonts w:ascii="Verdana" w:hAnsi="Verdana" w:cs="Arial"/>
          <w:color w:val="000000" w:themeColor="text1"/>
          <w:sz w:val="20"/>
          <w:szCs w:val="20"/>
          <w:lang w:val="bg-BG"/>
        </w:rPr>
        <w:t xml:space="preserve"> </w:t>
      </w:r>
      <w:r w:rsidRPr="00F73E50">
        <w:rPr>
          <w:rFonts w:ascii="Verdana" w:hAnsi="Verdana" w:cs="Arial"/>
          <w:color w:val="000000" w:themeColor="text1"/>
          <w:sz w:val="20"/>
          <w:szCs w:val="20"/>
          <w:lang w:val="bg-BG"/>
        </w:rPr>
        <w:t xml:space="preserve">няма да изисква предварително от </w:t>
      </w:r>
      <w:r w:rsidR="001A6FF8" w:rsidRPr="00F73E50">
        <w:rPr>
          <w:rFonts w:ascii="Verdana" w:hAnsi="Verdana" w:cs="Arial"/>
          <w:color w:val="000000" w:themeColor="text1"/>
          <w:sz w:val="20"/>
          <w:szCs w:val="20"/>
          <w:lang w:val="bg-BG"/>
        </w:rPr>
        <w:t xml:space="preserve">възложителя </w:t>
      </w:r>
      <w:r w:rsidRPr="00F73E50">
        <w:rPr>
          <w:rFonts w:ascii="Verdana" w:hAnsi="Verdana" w:cs="Arial"/>
          <w:color w:val="000000" w:themeColor="text1"/>
          <w:sz w:val="20"/>
          <w:szCs w:val="20"/>
          <w:lang w:val="bg-BG"/>
        </w:rPr>
        <w:t xml:space="preserve">заплащане на оставащите разсрочени премийни вноски. Същите остават дължими и ще се заплащат от </w:t>
      </w:r>
      <w:r w:rsidR="001A6FF8" w:rsidRPr="00F73E50">
        <w:rPr>
          <w:rFonts w:ascii="Verdana" w:hAnsi="Verdana" w:cs="Arial"/>
          <w:color w:val="000000" w:themeColor="text1"/>
          <w:sz w:val="20"/>
          <w:szCs w:val="20"/>
          <w:lang w:val="bg-BG"/>
        </w:rPr>
        <w:t xml:space="preserve">възложителя </w:t>
      </w:r>
      <w:r w:rsidRPr="00F73E50">
        <w:rPr>
          <w:rFonts w:ascii="Verdana" w:hAnsi="Verdana" w:cs="Arial"/>
          <w:color w:val="000000" w:themeColor="text1"/>
          <w:sz w:val="20"/>
          <w:szCs w:val="20"/>
          <w:lang w:val="bg-BG"/>
        </w:rPr>
        <w:t>на съответните падежни дати.</w:t>
      </w:r>
    </w:p>
    <w:p w14:paraId="046066F7" w14:textId="7777777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Б5. Застрахователна премия:</w:t>
      </w:r>
    </w:p>
    <w:p w14:paraId="046066F8" w14:textId="18DBACF2"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Изпълнителят следва да посочи конкретните тарифни ставки</w:t>
      </w:r>
      <w:r w:rsidR="00056D9B" w:rsidRPr="00F73E50">
        <w:rPr>
          <w:rFonts w:ascii="Verdana" w:hAnsi="Verdana" w:cs="Arial"/>
          <w:color w:val="000000" w:themeColor="text1"/>
          <w:sz w:val="20"/>
          <w:szCs w:val="20"/>
          <w:lang w:val="bg-BG"/>
        </w:rPr>
        <w:t xml:space="preserve"> </w:t>
      </w:r>
      <w:r w:rsidRPr="00F73E50">
        <w:rPr>
          <w:rFonts w:ascii="Verdana" w:hAnsi="Verdana" w:cs="Arial"/>
          <w:color w:val="000000" w:themeColor="text1"/>
          <w:sz w:val="20"/>
          <w:szCs w:val="20"/>
          <w:lang w:val="bg-BG"/>
        </w:rPr>
        <w:t xml:space="preserve">/тарифно число/ и крайни цени в лева (BGN) по групи рискове съгласно точка Б.2 за всяко СПС посочено в </w:t>
      </w:r>
      <w:r w:rsidR="00870C41" w:rsidRPr="00F73E50">
        <w:rPr>
          <w:rFonts w:ascii="Verdana" w:hAnsi="Verdana" w:cs="Arial"/>
          <w:color w:val="000000" w:themeColor="text1"/>
          <w:sz w:val="20"/>
          <w:szCs w:val="20"/>
          <w:lang w:val="bg-BG"/>
        </w:rPr>
        <w:t xml:space="preserve">Таблица </w:t>
      </w:r>
      <w:proofErr w:type="spellStart"/>
      <w:r w:rsidR="00056D9B" w:rsidRPr="00F73E50">
        <w:rPr>
          <w:rFonts w:ascii="Verdana" w:hAnsi="Verdana" w:cs="Arial"/>
          <w:color w:val="000000" w:themeColor="text1"/>
          <w:sz w:val="20"/>
          <w:szCs w:val="20"/>
          <w:lang w:val="bg-BG"/>
        </w:rPr>
        <w:t>Каско</w:t>
      </w:r>
      <w:proofErr w:type="spellEnd"/>
      <w:r w:rsidR="00870C41" w:rsidRPr="00F73E50">
        <w:rPr>
          <w:rFonts w:ascii="Verdana" w:hAnsi="Verdana" w:cs="Arial"/>
          <w:color w:val="000000" w:themeColor="text1"/>
          <w:sz w:val="20"/>
          <w:szCs w:val="20"/>
          <w:lang w:val="bg-BG"/>
        </w:rPr>
        <w:t>.</w:t>
      </w:r>
      <w:r w:rsidRPr="00F73E50">
        <w:rPr>
          <w:rFonts w:ascii="Verdana" w:hAnsi="Verdana" w:cs="Arial"/>
          <w:color w:val="000000" w:themeColor="text1"/>
          <w:sz w:val="20"/>
          <w:szCs w:val="20"/>
          <w:lang w:val="bg-BG"/>
        </w:rPr>
        <w:t xml:space="preserve"> </w:t>
      </w:r>
    </w:p>
    <w:p w14:paraId="046066F9" w14:textId="29DDA656"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Посочените едногодишни тарифни ставки следва да включват ДЗП и да бъдат валидни за целия период на договора за съответн</w:t>
      </w:r>
      <w:r w:rsidR="00550022" w:rsidRPr="00F73E50">
        <w:rPr>
          <w:rFonts w:ascii="Verdana" w:hAnsi="Verdana" w:cs="Arial"/>
          <w:color w:val="000000" w:themeColor="text1"/>
          <w:sz w:val="20"/>
          <w:szCs w:val="20"/>
          <w:lang w:val="bg-BG"/>
        </w:rPr>
        <w:t xml:space="preserve">ото </w:t>
      </w:r>
      <w:r w:rsidRPr="00F73E50">
        <w:rPr>
          <w:rFonts w:ascii="Verdana" w:hAnsi="Verdana" w:cs="Arial"/>
          <w:color w:val="000000" w:themeColor="text1"/>
          <w:sz w:val="20"/>
          <w:szCs w:val="20"/>
          <w:lang w:val="bg-BG"/>
        </w:rPr>
        <w:t xml:space="preserve">СПС. </w:t>
      </w:r>
    </w:p>
    <w:p w14:paraId="046066FA" w14:textId="3E867065"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По желание на Възложителя, дължимата застрахователна премия ще бъде заплащана от </w:t>
      </w:r>
      <w:r w:rsidR="001A6FF8" w:rsidRPr="00F73E50">
        <w:rPr>
          <w:rFonts w:ascii="Verdana" w:hAnsi="Verdana" w:cs="Arial"/>
          <w:color w:val="000000" w:themeColor="text1"/>
          <w:sz w:val="20"/>
          <w:szCs w:val="20"/>
          <w:lang w:val="bg-BG"/>
        </w:rPr>
        <w:t xml:space="preserve">възложителя </w:t>
      </w:r>
      <w:r w:rsidRPr="00F73E50">
        <w:rPr>
          <w:rFonts w:ascii="Verdana" w:hAnsi="Verdana" w:cs="Arial"/>
          <w:color w:val="000000" w:themeColor="text1"/>
          <w:sz w:val="20"/>
          <w:szCs w:val="20"/>
          <w:lang w:val="bg-BG"/>
        </w:rPr>
        <w:t>на 12 (дванадесет)</w:t>
      </w:r>
      <w:r w:rsidR="00E729AA" w:rsidRPr="00F73E50">
        <w:rPr>
          <w:rFonts w:ascii="Verdana" w:hAnsi="Verdana" w:cs="Arial"/>
          <w:color w:val="000000" w:themeColor="text1"/>
          <w:sz w:val="20"/>
          <w:szCs w:val="20"/>
          <w:lang w:val="bg-BG"/>
        </w:rPr>
        <w:t xml:space="preserve"> </w:t>
      </w:r>
      <w:r w:rsidRPr="00F73E50">
        <w:rPr>
          <w:rFonts w:ascii="Verdana" w:hAnsi="Verdana" w:cs="Arial"/>
          <w:color w:val="000000" w:themeColor="text1"/>
          <w:sz w:val="20"/>
          <w:szCs w:val="20"/>
          <w:lang w:val="bg-BG"/>
        </w:rPr>
        <w:t>разсрочени вноски и с отлагателен срок на плащане в рамките на 30</w:t>
      </w:r>
      <w:r w:rsidR="004C30D3" w:rsidRPr="00F73E50">
        <w:rPr>
          <w:rFonts w:ascii="Verdana" w:hAnsi="Verdana" w:cs="Arial"/>
          <w:color w:val="000000" w:themeColor="text1"/>
          <w:sz w:val="20"/>
          <w:szCs w:val="20"/>
          <w:lang w:val="bg-BG"/>
        </w:rPr>
        <w:t xml:space="preserve"> </w:t>
      </w:r>
      <w:r w:rsidRPr="00F73E50">
        <w:rPr>
          <w:rFonts w:ascii="Verdana" w:hAnsi="Verdana" w:cs="Arial"/>
          <w:color w:val="000000" w:themeColor="text1"/>
          <w:sz w:val="20"/>
          <w:szCs w:val="20"/>
          <w:lang w:val="bg-BG"/>
        </w:rPr>
        <w:t xml:space="preserve">дни от датата на падежа. </w:t>
      </w:r>
    </w:p>
    <w:p w14:paraId="046066FB" w14:textId="77777777"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Б6. Пътна помощ в следствие на настъпило застрахователно събитие на територията на Р. България:</w:t>
      </w:r>
    </w:p>
    <w:p w14:paraId="046066FC" w14:textId="60731471" w:rsidR="00ED0561" w:rsidRPr="00F73E50" w:rsidRDefault="00A8574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lastRenderedPageBreak/>
        <w:t>Изпълнителят признава</w:t>
      </w:r>
      <w:r w:rsidR="00ED0561" w:rsidRPr="00F73E50">
        <w:rPr>
          <w:rFonts w:ascii="Verdana" w:hAnsi="Verdana" w:cs="Arial"/>
          <w:color w:val="000000" w:themeColor="text1"/>
          <w:sz w:val="20"/>
          <w:szCs w:val="20"/>
          <w:lang w:val="bg-BG"/>
        </w:rPr>
        <w:t xml:space="preserve"> разумно извършените разходи за спасяване, ограничаване и/или намаляване щетите по СПС покрити по застраховка </w:t>
      </w:r>
      <w:r w:rsidR="00870C41" w:rsidRPr="00F73E50">
        <w:rPr>
          <w:rFonts w:ascii="Verdana" w:hAnsi="Verdana" w:cs="Arial"/>
          <w:color w:val="000000" w:themeColor="text1"/>
          <w:sz w:val="20"/>
          <w:szCs w:val="20"/>
          <w:lang w:val="bg-BG"/>
        </w:rPr>
        <w:t>КАСКО</w:t>
      </w:r>
      <w:r w:rsidR="00ED0561" w:rsidRPr="00F73E50">
        <w:rPr>
          <w:rFonts w:ascii="Verdana" w:hAnsi="Verdana" w:cs="Arial"/>
          <w:color w:val="000000" w:themeColor="text1"/>
          <w:sz w:val="20"/>
          <w:szCs w:val="20"/>
          <w:lang w:val="bg-BG"/>
        </w:rPr>
        <w:t>, както и разходите за репатрирането му на разстояния до 350 км., когато същото не е в движение. Изпълнителят</w:t>
      </w:r>
      <w:r w:rsidR="00870C41" w:rsidRPr="00F73E50">
        <w:rPr>
          <w:rFonts w:ascii="Verdana" w:hAnsi="Verdana" w:cs="Arial"/>
          <w:color w:val="000000" w:themeColor="text1"/>
          <w:sz w:val="20"/>
          <w:szCs w:val="20"/>
          <w:lang w:val="bg-BG"/>
        </w:rPr>
        <w:t xml:space="preserve"> </w:t>
      </w:r>
      <w:r w:rsidR="00ED0561" w:rsidRPr="00F73E50">
        <w:rPr>
          <w:rFonts w:ascii="Verdana" w:hAnsi="Verdana" w:cs="Arial"/>
          <w:color w:val="000000" w:themeColor="text1"/>
          <w:sz w:val="20"/>
          <w:szCs w:val="20"/>
          <w:lang w:val="bg-BG"/>
        </w:rPr>
        <w:t>може да предложи асистираща компания, която да извършва тези дейности като заплащането за тях се извършва директно от изпълнителя към асистиращата компания.</w:t>
      </w:r>
    </w:p>
    <w:p w14:paraId="046066FD" w14:textId="3D8A86C4" w:rsidR="00ED0561" w:rsidRPr="00F73E50" w:rsidRDefault="00ED0561" w:rsidP="00CB457C">
      <w:pPr>
        <w:keepNext/>
        <w:keepLines/>
        <w:spacing w:before="120" w:after="120"/>
        <w:jc w:val="both"/>
        <w:rPr>
          <w:rFonts w:ascii="Verdana" w:hAnsi="Verdana" w:cs="Arial"/>
          <w:i/>
          <w:color w:val="000000" w:themeColor="text1"/>
          <w:sz w:val="20"/>
          <w:szCs w:val="20"/>
          <w:lang w:val="bg-BG"/>
        </w:rPr>
      </w:pPr>
      <w:r w:rsidRPr="00F73E50">
        <w:rPr>
          <w:rFonts w:ascii="Verdana" w:hAnsi="Verdana" w:cs="Arial"/>
          <w:i/>
          <w:color w:val="000000" w:themeColor="text1"/>
          <w:sz w:val="20"/>
          <w:szCs w:val="20"/>
          <w:lang w:val="bg-BG"/>
        </w:rPr>
        <w:t xml:space="preserve">Б7. Изисквания за оглед на СПС, поставяне сигнално охранителна техника  </w:t>
      </w:r>
    </w:p>
    <w:p w14:paraId="046066FE" w14:textId="116D3654"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Изпълнителят не трябва да изисква от </w:t>
      </w:r>
      <w:r w:rsidR="00DC2420" w:rsidRPr="00F73E50">
        <w:rPr>
          <w:rFonts w:ascii="Verdana" w:hAnsi="Verdana" w:cs="Arial"/>
          <w:color w:val="000000" w:themeColor="text1"/>
          <w:sz w:val="20"/>
          <w:szCs w:val="20"/>
          <w:lang w:val="bg-BG"/>
        </w:rPr>
        <w:t xml:space="preserve">възложителя </w:t>
      </w:r>
      <w:r w:rsidRPr="00F73E50">
        <w:rPr>
          <w:rFonts w:ascii="Verdana" w:hAnsi="Verdana" w:cs="Arial"/>
          <w:color w:val="000000" w:themeColor="text1"/>
          <w:sz w:val="20"/>
          <w:szCs w:val="20"/>
          <w:lang w:val="bg-BG"/>
        </w:rPr>
        <w:t xml:space="preserve">маркиране, системи за проследяване на автомобилите, поддържане на информационно обслужване или друг вид платена услуга за  защита на МПС застраховани по </w:t>
      </w:r>
      <w:r w:rsidR="00870C41" w:rsidRPr="00F73E50">
        <w:rPr>
          <w:rFonts w:ascii="Verdana" w:hAnsi="Verdana" w:cs="Arial"/>
          <w:color w:val="000000" w:themeColor="text1"/>
          <w:sz w:val="20"/>
          <w:szCs w:val="20"/>
          <w:lang w:val="bg-BG"/>
        </w:rPr>
        <w:t xml:space="preserve">КАСКО </w:t>
      </w:r>
      <w:r w:rsidRPr="00F73E50">
        <w:rPr>
          <w:rFonts w:ascii="Verdana" w:hAnsi="Verdana" w:cs="Arial"/>
          <w:color w:val="000000" w:themeColor="text1"/>
          <w:sz w:val="20"/>
          <w:szCs w:val="20"/>
          <w:lang w:val="bg-BG"/>
        </w:rPr>
        <w:t>или в случай че Изпълнителя изисква такива, същите следва да са за сметка на последния.</w:t>
      </w:r>
    </w:p>
    <w:p w14:paraId="046066FF" w14:textId="77777777"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Всички СПС на Възложителя  са </w:t>
      </w:r>
      <w:r w:rsidR="00870C41" w:rsidRPr="00F73E50">
        <w:rPr>
          <w:rFonts w:ascii="Verdana" w:hAnsi="Verdana" w:cs="Arial"/>
          <w:color w:val="000000" w:themeColor="text1"/>
          <w:sz w:val="20"/>
          <w:szCs w:val="20"/>
          <w:lang w:val="bg-BG"/>
        </w:rPr>
        <w:t>о</w:t>
      </w:r>
      <w:r w:rsidRPr="00F73E50">
        <w:rPr>
          <w:rFonts w:ascii="Verdana" w:hAnsi="Verdana" w:cs="Arial"/>
          <w:color w:val="000000" w:themeColor="text1"/>
          <w:sz w:val="20"/>
          <w:szCs w:val="20"/>
          <w:lang w:val="bg-BG"/>
        </w:rPr>
        <w:t>борудвани със система за проследяване – GPS.</w:t>
      </w:r>
    </w:p>
    <w:p w14:paraId="04606700" w14:textId="39E41895"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Независимо от начина на обезщетяване при частични щети, както и при подновяване на застрахователните полици, Изпълнителят</w:t>
      </w:r>
      <w:r w:rsidR="00870C41" w:rsidRPr="00F73E50">
        <w:rPr>
          <w:rFonts w:ascii="Verdana" w:hAnsi="Verdana" w:cs="Arial"/>
          <w:color w:val="000000" w:themeColor="text1"/>
          <w:sz w:val="20"/>
          <w:szCs w:val="20"/>
          <w:lang w:val="bg-BG"/>
        </w:rPr>
        <w:t xml:space="preserve"> </w:t>
      </w:r>
      <w:r w:rsidRPr="00F73E50">
        <w:rPr>
          <w:rFonts w:ascii="Verdana" w:hAnsi="Verdana" w:cs="Arial"/>
          <w:color w:val="000000" w:themeColor="text1"/>
          <w:sz w:val="20"/>
          <w:szCs w:val="20"/>
          <w:lang w:val="bg-BG"/>
        </w:rPr>
        <w:t xml:space="preserve">няма да изисква оглед на СПС за целия 3 годишен срок на договора. </w:t>
      </w:r>
    </w:p>
    <w:p w14:paraId="04606701" w14:textId="77777777" w:rsidR="00ED0561" w:rsidRPr="00F73E50" w:rsidRDefault="00ED0561" w:rsidP="00182E01">
      <w:pPr>
        <w:pStyle w:val="ListParagraph"/>
        <w:keepNext/>
        <w:keepLines/>
        <w:numPr>
          <w:ilvl w:val="1"/>
          <w:numId w:val="17"/>
        </w:numPr>
        <w:spacing w:before="120" w:after="120"/>
        <w:contextualSpacing w:val="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 xml:space="preserve">ДОПЪЛНИТЕЛНИ ИЗИСКВАНИЯ </w:t>
      </w:r>
      <w:r w:rsidR="00870C41" w:rsidRPr="00F73E50">
        <w:rPr>
          <w:rFonts w:ascii="Verdana" w:hAnsi="Verdana" w:cs="Arial"/>
          <w:b/>
          <w:color w:val="000000" w:themeColor="text1"/>
          <w:sz w:val="20"/>
          <w:szCs w:val="20"/>
          <w:lang w:val="bg-BG"/>
        </w:rPr>
        <w:t>към първа обособена позиция, отнасящи се за всички застраховки предмет на позицията</w:t>
      </w:r>
      <w:r w:rsidRPr="00F73E50">
        <w:rPr>
          <w:rFonts w:ascii="Verdana" w:hAnsi="Verdana" w:cs="Arial"/>
          <w:color w:val="000000" w:themeColor="text1"/>
          <w:sz w:val="20"/>
          <w:szCs w:val="20"/>
          <w:lang w:val="bg-BG"/>
        </w:rPr>
        <w:t>:</w:t>
      </w:r>
    </w:p>
    <w:p w14:paraId="04606702" w14:textId="7EF1B473" w:rsidR="00ED0561" w:rsidRPr="00F73E50" w:rsidRDefault="00ED0561" w:rsidP="00870C41">
      <w:pPr>
        <w:pStyle w:val="ListParagraph"/>
        <w:keepNext/>
        <w:keepLines/>
        <w:numPr>
          <w:ilvl w:val="2"/>
          <w:numId w:val="17"/>
        </w:numPr>
        <w:spacing w:before="120" w:after="120"/>
        <w:ind w:left="0" w:firstLine="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Посочените в </w:t>
      </w:r>
      <w:r w:rsidR="00056D9B" w:rsidRPr="00F73E50">
        <w:rPr>
          <w:rFonts w:ascii="Verdana" w:hAnsi="Verdana" w:cs="Arial"/>
          <w:color w:val="000000" w:themeColor="text1"/>
          <w:sz w:val="20"/>
          <w:szCs w:val="20"/>
          <w:lang w:val="bg-BG"/>
        </w:rPr>
        <w:t>“Представителен списък на СПС“</w:t>
      </w:r>
      <w:r w:rsidRPr="00F73E50">
        <w:rPr>
          <w:rFonts w:ascii="Verdana" w:hAnsi="Verdana" w:cs="Arial"/>
          <w:color w:val="000000" w:themeColor="text1"/>
          <w:sz w:val="20"/>
          <w:szCs w:val="20"/>
          <w:lang w:val="bg-BG"/>
        </w:rPr>
        <w:t xml:space="preserve"> брой СПС са актуални към датата на обявяване на процедурата </w:t>
      </w:r>
      <w:r w:rsidR="00FD0BE1" w:rsidRPr="00F73E50">
        <w:rPr>
          <w:rFonts w:ascii="Verdana" w:hAnsi="Verdana" w:cs="Arial"/>
          <w:color w:val="000000" w:themeColor="text1"/>
          <w:sz w:val="20"/>
          <w:szCs w:val="20"/>
          <w:lang w:val="bg-BG"/>
        </w:rPr>
        <w:t>за възлагане на обществената поръчка</w:t>
      </w:r>
      <w:r w:rsidRPr="00F73E50">
        <w:rPr>
          <w:rFonts w:ascii="Verdana" w:hAnsi="Verdana" w:cs="Arial"/>
          <w:color w:val="000000" w:themeColor="text1"/>
          <w:sz w:val="20"/>
          <w:szCs w:val="20"/>
          <w:lang w:val="bg-BG"/>
        </w:rPr>
        <w:t xml:space="preserve">. Актуализираните списъци на СПС с отразени промени (отписани, бракувани, </w:t>
      </w:r>
      <w:proofErr w:type="spellStart"/>
      <w:r w:rsidRPr="00F73E50">
        <w:rPr>
          <w:rFonts w:ascii="Verdana" w:hAnsi="Verdana" w:cs="Arial"/>
          <w:color w:val="000000" w:themeColor="text1"/>
          <w:sz w:val="20"/>
          <w:szCs w:val="20"/>
          <w:lang w:val="bg-BG"/>
        </w:rPr>
        <w:t>новопридобити</w:t>
      </w:r>
      <w:proofErr w:type="spellEnd"/>
      <w:r w:rsidRPr="00F73E50">
        <w:rPr>
          <w:rFonts w:ascii="Verdana" w:hAnsi="Verdana" w:cs="Arial"/>
          <w:color w:val="000000" w:themeColor="text1"/>
          <w:sz w:val="20"/>
          <w:szCs w:val="20"/>
          <w:lang w:val="bg-BG"/>
        </w:rPr>
        <w:t xml:space="preserve"> и др.) ще бъдат предоставени на спечелилия </w:t>
      </w:r>
      <w:r w:rsidR="00DE3DEC" w:rsidRPr="00F73E50">
        <w:rPr>
          <w:rFonts w:ascii="Verdana" w:hAnsi="Verdana" w:cs="Arial"/>
          <w:color w:val="000000" w:themeColor="text1"/>
          <w:sz w:val="20"/>
          <w:szCs w:val="20"/>
          <w:lang w:val="bg-BG"/>
        </w:rPr>
        <w:t xml:space="preserve">обществената </w:t>
      </w:r>
      <w:r w:rsidR="008B053D" w:rsidRPr="00F73E50">
        <w:rPr>
          <w:rFonts w:ascii="Verdana" w:hAnsi="Verdana" w:cs="Arial"/>
          <w:color w:val="000000" w:themeColor="text1"/>
          <w:sz w:val="20"/>
          <w:szCs w:val="20"/>
          <w:lang w:val="bg-BG"/>
        </w:rPr>
        <w:t>поръчка</w:t>
      </w:r>
      <w:r w:rsidR="00D326D9" w:rsidRPr="00F73E50">
        <w:rPr>
          <w:rFonts w:ascii="Verdana" w:hAnsi="Verdana" w:cs="Arial"/>
          <w:color w:val="000000" w:themeColor="text1"/>
          <w:sz w:val="20"/>
          <w:szCs w:val="20"/>
          <w:lang w:val="bg-BG"/>
        </w:rPr>
        <w:t xml:space="preserve"> в частта за първа обособена позиция</w:t>
      </w:r>
      <w:r w:rsidR="00DE3DEC" w:rsidRPr="00F73E50">
        <w:rPr>
          <w:rFonts w:ascii="Verdana" w:hAnsi="Verdana" w:cs="Arial"/>
          <w:color w:val="000000" w:themeColor="text1"/>
          <w:sz w:val="20"/>
          <w:szCs w:val="20"/>
          <w:lang w:val="bg-BG"/>
        </w:rPr>
        <w:t xml:space="preserve"> </w:t>
      </w:r>
      <w:r w:rsidR="007E6954" w:rsidRPr="00F73E50">
        <w:rPr>
          <w:rFonts w:ascii="Verdana" w:hAnsi="Verdana" w:cs="Arial"/>
          <w:color w:val="000000" w:themeColor="text1"/>
          <w:sz w:val="20"/>
          <w:szCs w:val="20"/>
          <w:lang w:val="bg-BG"/>
        </w:rPr>
        <w:t>при сключване</w:t>
      </w:r>
      <w:r w:rsidRPr="00F73E50">
        <w:rPr>
          <w:rFonts w:ascii="Verdana" w:hAnsi="Verdana" w:cs="Arial"/>
          <w:color w:val="000000" w:themeColor="text1"/>
          <w:sz w:val="20"/>
          <w:szCs w:val="20"/>
          <w:lang w:val="bg-BG"/>
        </w:rPr>
        <w:t xml:space="preserve"> на договора. </w:t>
      </w:r>
    </w:p>
    <w:p w14:paraId="04606703" w14:textId="61A179DF" w:rsidR="00ED0561" w:rsidRPr="00F73E50" w:rsidRDefault="00ED0561" w:rsidP="00870C41">
      <w:pPr>
        <w:pStyle w:val="ListParagraph"/>
        <w:keepNext/>
        <w:keepLines/>
        <w:numPr>
          <w:ilvl w:val="2"/>
          <w:numId w:val="17"/>
        </w:numPr>
        <w:spacing w:before="120" w:after="120"/>
        <w:ind w:left="0" w:firstLine="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Предложените от застрахователите </w:t>
      </w:r>
      <w:r w:rsidR="00056D9B" w:rsidRPr="00F73E50">
        <w:rPr>
          <w:rFonts w:ascii="Verdana" w:hAnsi="Verdana" w:cs="Arial"/>
          <w:color w:val="000000" w:themeColor="text1"/>
          <w:sz w:val="20"/>
          <w:szCs w:val="20"/>
          <w:lang w:val="bg-BG"/>
        </w:rPr>
        <w:t>п</w:t>
      </w:r>
      <w:r w:rsidR="00056D9B" w:rsidRPr="00F73E50">
        <w:rPr>
          <w:rFonts w:ascii="Verdana" w:hAnsi="Verdana" w:cs="Arial"/>
          <w:i/>
          <w:color w:val="000000" w:themeColor="text1"/>
          <w:sz w:val="20"/>
          <w:szCs w:val="20"/>
          <w:lang w:val="bg-BG"/>
        </w:rPr>
        <w:t>ремии по застраховка „Гражданска отговорност“ описани в  Таблица ГО и индивидуалните тарифни числа по застраховка „</w:t>
      </w:r>
      <w:proofErr w:type="spellStart"/>
      <w:r w:rsidR="00056D9B" w:rsidRPr="00F73E50">
        <w:rPr>
          <w:rFonts w:ascii="Verdana" w:hAnsi="Verdana" w:cs="Arial"/>
          <w:i/>
          <w:color w:val="000000" w:themeColor="text1"/>
          <w:sz w:val="20"/>
          <w:szCs w:val="20"/>
          <w:lang w:val="bg-BG"/>
        </w:rPr>
        <w:t>Каско</w:t>
      </w:r>
      <w:proofErr w:type="spellEnd"/>
      <w:r w:rsidR="00056D9B" w:rsidRPr="00F73E50">
        <w:rPr>
          <w:rFonts w:ascii="Verdana" w:hAnsi="Verdana" w:cs="Arial"/>
          <w:i/>
          <w:color w:val="000000" w:themeColor="text1"/>
          <w:sz w:val="20"/>
          <w:szCs w:val="20"/>
          <w:lang w:val="bg-BG"/>
        </w:rPr>
        <w:t xml:space="preserve">“ описани в Таблица КАСКО </w:t>
      </w:r>
      <w:r w:rsidRPr="00F73E50">
        <w:rPr>
          <w:rFonts w:ascii="Verdana" w:hAnsi="Verdana" w:cs="Arial"/>
          <w:color w:val="000000" w:themeColor="text1"/>
          <w:sz w:val="20"/>
          <w:szCs w:val="20"/>
          <w:lang w:val="bg-BG"/>
        </w:rPr>
        <w:t xml:space="preserve">следва да останат непроменими за срока на договора, дори при условие, че Възложителят реши да </w:t>
      </w:r>
      <w:r w:rsidR="00B877E5" w:rsidRPr="00F73E50">
        <w:rPr>
          <w:rFonts w:ascii="Verdana" w:hAnsi="Verdana" w:cs="Arial"/>
          <w:color w:val="000000" w:themeColor="text1"/>
          <w:sz w:val="20"/>
          <w:szCs w:val="20"/>
          <w:lang w:val="bg-BG"/>
        </w:rPr>
        <w:t xml:space="preserve">възложи </w:t>
      </w:r>
      <w:r w:rsidRPr="00F73E50">
        <w:rPr>
          <w:rFonts w:ascii="Verdana" w:hAnsi="Verdana" w:cs="Arial"/>
          <w:color w:val="000000" w:themeColor="text1"/>
          <w:sz w:val="20"/>
          <w:szCs w:val="20"/>
          <w:lang w:val="bg-BG"/>
        </w:rPr>
        <w:t xml:space="preserve">само част от </w:t>
      </w:r>
      <w:r w:rsidR="00B877E5" w:rsidRPr="00F73E50">
        <w:rPr>
          <w:rFonts w:ascii="Verdana" w:hAnsi="Verdana" w:cs="Arial"/>
          <w:color w:val="000000" w:themeColor="text1"/>
          <w:sz w:val="20"/>
          <w:szCs w:val="20"/>
          <w:lang w:val="bg-BG"/>
        </w:rPr>
        <w:t xml:space="preserve">застраховките </w:t>
      </w:r>
      <w:r w:rsidR="00EC7849" w:rsidRPr="00F73E50">
        <w:rPr>
          <w:rFonts w:ascii="Verdana" w:hAnsi="Verdana" w:cs="Arial"/>
          <w:color w:val="000000" w:themeColor="text1"/>
          <w:sz w:val="20"/>
          <w:szCs w:val="20"/>
          <w:lang w:val="bg-BG"/>
        </w:rPr>
        <w:t>по</w:t>
      </w:r>
      <w:r w:rsidR="00B877E5" w:rsidRPr="00F73E50">
        <w:rPr>
          <w:rFonts w:ascii="Verdana" w:hAnsi="Verdana" w:cs="Arial"/>
          <w:color w:val="000000" w:themeColor="text1"/>
          <w:sz w:val="20"/>
          <w:szCs w:val="20"/>
          <w:lang w:val="bg-BG"/>
        </w:rPr>
        <w:t xml:space="preserve"> Таблица </w:t>
      </w:r>
      <w:r w:rsidR="00056D9B" w:rsidRPr="00F73E50">
        <w:rPr>
          <w:rFonts w:ascii="Verdana" w:hAnsi="Verdana" w:cs="Arial"/>
          <w:color w:val="000000" w:themeColor="text1"/>
          <w:sz w:val="20"/>
          <w:szCs w:val="20"/>
          <w:lang w:val="bg-BG"/>
        </w:rPr>
        <w:t>ГО</w:t>
      </w:r>
      <w:r w:rsidR="00B877E5" w:rsidRPr="00F73E50">
        <w:rPr>
          <w:rFonts w:ascii="Verdana" w:hAnsi="Verdana" w:cs="Arial"/>
          <w:color w:val="000000" w:themeColor="text1"/>
          <w:sz w:val="20"/>
          <w:szCs w:val="20"/>
          <w:lang w:val="bg-BG"/>
        </w:rPr>
        <w:t xml:space="preserve"> и Таблица </w:t>
      </w:r>
      <w:r w:rsidR="00056D9B" w:rsidRPr="00F73E50">
        <w:rPr>
          <w:rFonts w:ascii="Verdana" w:hAnsi="Verdana" w:cs="Arial"/>
          <w:color w:val="000000" w:themeColor="text1"/>
          <w:sz w:val="20"/>
          <w:szCs w:val="20"/>
          <w:lang w:val="bg-BG"/>
        </w:rPr>
        <w:t>КАСКО</w:t>
      </w:r>
      <w:r w:rsidRPr="00F73E50">
        <w:rPr>
          <w:rFonts w:ascii="Verdana" w:hAnsi="Verdana" w:cs="Arial"/>
          <w:color w:val="000000" w:themeColor="text1"/>
          <w:sz w:val="20"/>
          <w:szCs w:val="20"/>
          <w:lang w:val="bg-BG"/>
        </w:rPr>
        <w:t>.</w:t>
      </w:r>
    </w:p>
    <w:p w14:paraId="04606704" w14:textId="7E3131DD" w:rsidR="00ED0561" w:rsidRPr="00F73E50" w:rsidRDefault="00EF3094" w:rsidP="00870C41">
      <w:pPr>
        <w:pStyle w:val="ListParagraph"/>
        <w:keepNext/>
        <w:keepLines/>
        <w:numPr>
          <w:ilvl w:val="2"/>
          <w:numId w:val="17"/>
        </w:numPr>
        <w:spacing w:before="120" w:after="120"/>
        <w:ind w:left="0" w:firstLine="0"/>
        <w:contextualSpacing w:val="0"/>
        <w:jc w:val="both"/>
        <w:rPr>
          <w:rFonts w:ascii="Verdana" w:hAnsi="Verdana" w:cs="Arial"/>
          <w:color w:val="000000" w:themeColor="text1"/>
          <w:sz w:val="20"/>
          <w:szCs w:val="20"/>
          <w:lang w:val="bg-BG"/>
        </w:rPr>
      </w:pPr>
      <w:r w:rsidRPr="00F73E50">
        <w:rPr>
          <w:rFonts w:ascii="Verdana" w:hAnsi="Verdana"/>
          <w:color w:val="000000" w:themeColor="text1"/>
          <w:sz w:val="20"/>
          <w:szCs w:val="20"/>
          <w:lang w:val="bg-BG"/>
        </w:rPr>
        <w:t xml:space="preserve">На </w:t>
      </w:r>
      <w:hyperlink w:anchor="изпълнител" w:history="1">
        <w:r w:rsidRPr="00F73E50">
          <w:rPr>
            <w:rFonts w:ascii="Verdana" w:hAnsi="Verdana"/>
            <w:color w:val="000000" w:themeColor="text1"/>
            <w:sz w:val="20"/>
            <w:szCs w:val="20"/>
            <w:lang w:val="bg-BG"/>
          </w:rPr>
          <w:t>Изпълнителя</w:t>
        </w:r>
      </w:hyperlink>
      <w:r w:rsidRPr="00F73E50">
        <w:rPr>
          <w:rFonts w:ascii="Verdana" w:hAnsi="Verdana"/>
          <w:color w:val="000000" w:themeColor="text1"/>
          <w:sz w:val="20"/>
          <w:szCs w:val="20"/>
          <w:lang w:val="bg-BG"/>
        </w:rPr>
        <w:t xml:space="preserve"> не са гарантирани количества или продължителност на дейностите.</w:t>
      </w:r>
      <w:r w:rsidRPr="00F73E50">
        <w:rPr>
          <w:rFonts w:ascii="Verdana" w:hAnsi="Verdana" w:cs="Arial"/>
          <w:color w:val="000000" w:themeColor="text1"/>
          <w:sz w:val="20"/>
          <w:szCs w:val="20"/>
          <w:lang w:val="bg-BG"/>
        </w:rPr>
        <w:t xml:space="preserve"> </w:t>
      </w:r>
      <w:r w:rsidR="00ED0561" w:rsidRPr="00F73E50">
        <w:rPr>
          <w:rFonts w:ascii="Verdana" w:hAnsi="Verdana" w:cs="Arial"/>
          <w:color w:val="000000" w:themeColor="text1"/>
          <w:sz w:val="20"/>
          <w:szCs w:val="20"/>
          <w:lang w:val="bg-BG"/>
        </w:rPr>
        <w:t xml:space="preserve">Възложителят има правото да избере кои СПС ще бъдат застраховани и при какви условия </w:t>
      </w:r>
      <w:r w:rsidR="00806E6A" w:rsidRPr="00F73E50">
        <w:rPr>
          <w:rFonts w:ascii="Verdana" w:hAnsi="Verdana" w:cs="Arial"/>
          <w:color w:val="000000" w:themeColor="text1"/>
          <w:sz w:val="20"/>
          <w:szCs w:val="20"/>
          <w:lang w:val="bg-BG"/>
        </w:rPr>
        <w:t>през периода на договора</w:t>
      </w:r>
      <w:r w:rsidR="00ED0561" w:rsidRPr="00F73E50">
        <w:rPr>
          <w:rFonts w:ascii="Verdana" w:hAnsi="Verdana" w:cs="Arial"/>
          <w:color w:val="000000" w:themeColor="text1"/>
          <w:sz w:val="20"/>
          <w:szCs w:val="20"/>
          <w:lang w:val="bg-BG"/>
        </w:rPr>
        <w:t xml:space="preserve">. </w:t>
      </w:r>
    </w:p>
    <w:p w14:paraId="04606705" w14:textId="77777777" w:rsidR="00ED0561" w:rsidRPr="00F73E50" w:rsidRDefault="00ED0561" w:rsidP="00870C41">
      <w:pPr>
        <w:pStyle w:val="ListParagraph"/>
        <w:keepNext/>
        <w:keepLines/>
        <w:numPr>
          <w:ilvl w:val="2"/>
          <w:numId w:val="17"/>
        </w:numPr>
        <w:spacing w:before="120" w:after="120"/>
        <w:ind w:left="0" w:firstLine="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Договорените условия следва да са валидни за СПС, собственост на лизингови дружества, ползвани от застраховащия/ възложителя при условията на финансов или оперативен лизинг.</w:t>
      </w:r>
    </w:p>
    <w:p w14:paraId="04606706" w14:textId="07DE7604" w:rsidR="00ED0561" w:rsidRPr="00F73E50" w:rsidRDefault="00ED0561" w:rsidP="00CB457C">
      <w:pPr>
        <w:keepNext/>
        <w:keepLines/>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За лизингови СПС ползвани от Възложителя, след изтичане на срока на лизинговия договор, </w:t>
      </w:r>
      <w:r w:rsidR="009014E0" w:rsidRPr="00F73E50">
        <w:rPr>
          <w:rFonts w:ascii="Verdana" w:hAnsi="Verdana" w:cs="Arial"/>
          <w:color w:val="000000" w:themeColor="text1"/>
          <w:sz w:val="20"/>
          <w:szCs w:val="20"/>
          <w:lang w:val="bg-BG"/>
        </w:rPr>
        <w:t>възложителя</w:t>
      </w:r>
      <w:r w:rsidR="001B398B" w:rsidRPr="00F73E50">
        <w:rPr>
          <w:rFonts w:ascii="Verdana" w:hAnsi="Verdana" w:cs="Arial"/>
          <w:color w:val="000000" w:themeColor="text1"/>
          <w:sz w:val="20"/>
          <w:szCs w:val="20"/>
          <w:lang w:val="bg-BG"/>
        </w:rPr>
        <w:t>т</w:t>
      </w:r>
      <w:r w:rsidR="009014E0" w:rsidRPr="00F73E50">
        <w:rPr>
          <w:rFonts w:ascii="Verdana" w:hAnsi="Verdana" w:cs="Arial"/>
          <w:color w:val="000000" w:themeColor="text1"/>
          <w:sz w:val="20"/>
          <w:szCs w:val="20"/>
          <w:lang w:val="bg-BG"/>
        </w:rPr>
        <w:t xml:space="preserve"> </w:t>
      </w:r>
      <w:r w:rsidRPr="00F73E50">
        <w:rPr>
          <w:rFonts w:ascii="Verdana" w:hAnsi="Verdana" w:cs="Arial"/>
          <w:color w:val="000000" w:themeColor="text1"/>
          <w:sz w:val="20"/>
          <w:szCs w:val="20"/>
          <w:lang w:val="bg-BG"/>
        </w:rPr>
        <w:t xml:space="preserve">встъпва автоматично в застрахователния договор като застрахован без да е необходимо на СПС да бъде извършван оглед. </w:t>
      </w:r>
    </w:p>
    <w:p w14:paraId="04606708" w14:textId="1339A02D" w:rsidR="00ED0561" w:rsidRPr="00F73E50" w:rsidRDefault="00ED0561" w:rsidP="003E0252">
      <w:pPr>
        <w:pStyle w:val="ListParagraph"/>
        <w:keepNext/>
        <w:keepLines/>
        <w:numPr>
          <w:ilvl w:val="2"/>
          <w:numId w:val="17"/>
        </w:numPr>
        <w:spacing w:before="120" w:after="120"/>
        <w:ind w:left="0" w:firstLine="0"/>
        <w:contextualSpacing w:val="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При сключването на договор между </w:t>
      </w:r>
      <w:r w:rsidR="00F11352" w:rsidRPr="00F73E50">
        <w:rPr>
          <w:rFonts w:ascii="Verdana" w:hAnsi="Verdana" w:cs="Arial"/>
          <w:color w:val="000000" w:themeColor="text1"/>
          <w:sz w:val="20"/>
          <w:szCs w:val="20"/>
          <w:lang w:val="bg-BG"/>
        </w:rPr>
        <w:t xml:space="preserve">изпълнителя </w:t>
      </w:r>
      <w:r w:rsidRPr="00F73E50">
        <w:rPr>
          <w:rFonts w:ascii="Verdana" w:hAnsi="Verdana" w:cs="Arial"/>
          <w:color w:val="000000" w:themeColor="text1"/>
          <w:sz w:val="20"/>
          <w:szCs w:val="20"/>
          <w:lang w:val="bg-BG"/>
        </w:rPr>
        <w:t xml:space="preserve">и </w:t>
      </w:r>
      <w:r w:rsidR="00F11352" w:rsidRPr="00F73E50">
        <w:rPr>
          <w:rFonts w:ascii="Verdana" w:hAnsi="Verdana" w:cs="Arial"/>
          <w:color w:val="000000" w:themeColor="text1"/>
          <w:sz w:val="20"/>
          <w:szCs w:val="20"/>
          <w:lang w:val="bg-BG"/>
        </w:rPr>
        <w:t>възложителя</w:t>
      </w:r>
      <w:r w:rsidRPr="00F73E50">
        <w:rPr>
          <w:rFonts w:ascii="Verdana" w:hAnsi="Verdana" w:cs="Arial"/>
          <w:color w:val="000000" w:themeColor="text1"/>
          <w:sz w:val="20"/>
          <w:szCs w:val="20"/>
          <w:lang w:val="bg-BG"/>
        </w:rPr>
        <w:t xml:space="preserve">, ще са валидни Общите условия по съответните застраховки, валидни към датата на провеждане на обществената поръчка. При различия между Общите условия на </w:t>
      </w:r>
      <w:r w:rsidR="008A5080" w:rsidRPr="00F73E50">
        <w:rPr>
          <w:rFonts w:ascii="Verdana" w:hAnsi="Verdana" w:cs="Arial"/>
          <w:color w:val="000000" w:themeColor="text1"/>
          <w:sz w:val="20"/>
          <w:szCs w:val="20"/>
          <w:lang w:val="bg-BG"/>
        </w:rPr>
        <w:t xml:space="preserve">изпълнителя </w:t>
      </w:r>
      <w:r w:rsidRPr="00F73E50">
        <w:rPr>
          <w:rFonts w:ascii="Verdana" w:hAnsi="Verdana" w:cs="Arial"/>
          <w:color w:val="000000" w:themeColor="text1"/>
          <w:sz w:val="20"/>
          <w:szCs w:val="20"/>
          <w:lang w:val="bg-BG"/>
        </w:rPr>
        <w:t>и специални</w:t>
      </w:r>
      <w:r w:rsidR="004B1A0B" w:rsidRPr="00F73E50">
        <w:rPr>
          <w:rFonts w:ascii="Verdana" w:hAnsi="Verdana" w:cs="Arial"/>
          <w:color w:val="000000" w:themeColor="text1"/>
          <w:sz w:val="20"/>
          <w:szCs w:val="20"/>
          <w:lang w:val="bg-BG"/>
        </w:rPr>
        <w:t>те</w:t>
      </w:r>
      <w:r w:rsidRPr="00F73E50">
        <w:rPr>
          <w:rFonts w:ascii="Verdana" w:hAnsi="Verdana" w:cs="Arial"/>
          <w:color w:val="000000" w:themeColor="text1"/>
          <w:sz w:val="20"/>
          <w:szCs w:val="20"/>
          <w:lang w:val="bg-BG"/>
        </w:rPr>
        <w:t xml:space="preserve"> условия</w:t>
      </w:r>
      <w:r w:rsidR="003704E1" w:rsidRPr="00F73E50">
        <w:rPr>
          <w:rFonts w:ascii="Verdana" w:hAnsi="Verdana" w:cs="Arial"/>
          <w:color w:val="000000" w:themeColor="text1"/>
          <w:sz w:val="20"/>
          <w:szCs w:val="20"/>
          <w:lang w:val="bg-BG"/>
        </w:rPr>
        <w:t xml:space="preserve"> по настоящия договор</w:t>
      </w:r>
      <w:r w:rsidRPr="00F73E50">
        <w:rPr>
          <w:rFonts w:ascii="Verdana" w:hAnsi="Verdana" w:cs="Arial"/>
          <w:color w:val="000000" w:themeColor="text1"/>
          <w:sz w:val="20"/>
          <w:szCs w:val="20"/>
          <w:lang w:val="bg-BG"/>
        </w:rPr>
        <w:t>, в сила ще са специални</w:t>
      </w:r>
      <w:r w:rsidR="004B1A0B" w:rsidRPr="00F73E50">
        <w:rPr>
          <w:rFonts w:ascii="Verdana" w:hAnsi="Verdana" w:cs="Arial"/>
          <w:color w:val="000000" w:themeColor="text1"/>
          <w:sz w:val="20"/>
          <w:szCs w:val="20"/>
          <w:lang w:val="bg-BG"/>
        </w:rPr>
        <w:t>те</w:t>
      </w:r>
      <w:r w:rsidRPr="00F73E50">
        <w:rPr>
          <w:rFonts w:ascii="Verdana" w:hAnsi="Verdana" w:cs="Arial"/>
          <w:color w:val="000000" w:themeColor="text1"/>
          <w:sz w:val="20"/>
          <w:szCs w:val="20"/>
          <w:lang w:val="bg-BG"/>
        </w:rPr>
        <w:t xml:space="preserve"> условия заложени в </w:t>
      </w:r>
      <w:r w:rsidR="00EB50B3" w:rsidRPr="00F73E50">
        <w:rPr>
          <w:rFonts w:ascii="Verdana" w:hAnsi="Verdana" w:cs="Arial"/>
          <w:color w:val="000000" w:themeColor="text1"/>
          <w:sz w:val="20"/>
          <w:szCs w:val="20"/>
          <w:lang w:val="bg-BG"/>
        </w:rPr>
        <w:t xml:space="preserve">настоящото техническо </w:t>
      </w:r>
      <w:r w:rsidRPr="00F73E50">
        <w:rPr>
          <w:rFonts w:ascii="Verdana" w:hAnsi="Verdana" w:cs="Arial"/>
          <w:color w:val="000000" w:themeColor="text1"/>
          <w:sz w:val="20"/>
          <w:szCs w:val="20"/>
          <w:lang w:val="bg-BG"/>
        </w:rPr>
        <w:t xml:space="preserve">задание. В случай, че през периода на действие на договора, </w:t>
      </w:r>
      <w:r w:rsidR="006B3813" w:rsidRPr="00F73E50">
        <w:rPr>
          <w:rFonts w:ascii="Verdana" w:hAnsi="Verdana" w:cs="Arial"/>
          <w:color w:val="000000" w:themeColor="text1"/>
          <w:sz w:val="20"/>
          <w:szCs w:val="20"/>
          <w:lang w:val="bg-BG"/>
        </w:rPr>
        <w:t xml:space="preserve">изпълнителят </w:t>
      </w:r>
      <w:r w:rsidRPr="00F73E50">
        <w:rPr>
          <w:rFonts w:ascii="Verdana" w:hAnsi="Verdana" w:cs="Arial"/>
          <w:color w:val="000000" w:themeColor="text1"/>
          <w:sz w:val="20"/>
          <w:szCs w:val="20"/>
          <w:lang w:val="bg-BG"/>
        </w:rPr>
        <w:t xml:space="preserve">извърши промени в Общите условия на горепосочените застраховки, последният е длъжен да уведоми писмено </w:t>
      </w:r>
      <w:r w:rsidR="001A6FF8" w:rsidRPr="00F73E50">
        <w:rPr>
          <w:rFonts w:ascii="Verdana" w:hAnsi="Verdana" w:cs="Arial"/>
          <w:color w:val="000000" w:themeColor="text1"/>
          <w:sz w:val="20"/>
          <w:szCs w:val="20"/>
          <w:lang w:val="bg-BG"/>
        </w:rPr>
        <w:t xml:space="preserve">възложителя </w:t>
      </w:r>
      <w:r w:rsidRPr="00F73E50">
        <w:rPr>
          <w:rFonts w:ascii="Verdana" w:hAnsi="Verdana" w:cs="Arial"/>
          <w:color w:val="000000" w:themeColor="text1"/>
          <w:sz w:val="20"/>
          <w:szCs w:val="20"/>
          <w:lang w:val="bg-BG"/>
        </w:rPr>
        <w:t xml:space="preserve">за тях не по-късно от 120 дни преди изтичането на текущия едногодишен период. За следващите едногодишни периоди </w:t>
      </w:r>
      <w:r w:rsidR="001A6FF8" w:rsidRPr="00F73E50">
        <w:rPr>
          <w:rFonts w:ascii="Verdana" w:hAnsi="Verdana" w:cs="Arial"/>
          <w:color w:val="000000" w:themeColor="text1"/>
          <w:sz w:val="20"/>
          <w:szCs w:val="20"/>
          <w:lang w:val="bg-BG"/>
        </w:rPr>
        <w:t xml:space="preserve">възложителят </w:t>
      </w:r>
      <w:r w:rsidRPr="00F73E50">
        <w:rPr>
          <w:rFonts w:ascii="Verdana" w:hAnsi="Verdana" w:cs="Arial"/>
          <w:color w:val="000000" w:themeColor="text1"/>
          <w:sz w:val="20"/>
          <w:szCs w:val="20"/>
          <w:lang w:val="bg-BG"/>
        </w:rPr>
        <w:t>може да приеме да бъдат прилагани само тези клаузи от променените Общите условия на застраховките, които са по-благоприятни за него от тези в Общите условия, които са били валидни при провеждането на обществената поръчка.</w:t>
      </w:r>
    </w:p>
    <w:p w14:paraId="04606709" w14:textId="4939B878" w:rsidR="00ED0561" w:rsidRPr="00F73E50" w:rsidRDefault="00ED0561" w:rsidP="003E0252">
      <w:pPr>
        <w:pStyle w:val="ListParagraph"/>
        <w:keepNext/>
        <w:keepLines/>
        <w:numPr>
          <w:ilvl w:val="2"/>
          <w:numId w:val="17"/>
        </w:numPr>
        <w:spacing w:before="120" w:after="120"/>
        <w:ind w:left="0" w:firstLine="0"/>
        <w:contextualSpacing w:val="0"/>
        <w:jc w:val="both"/>
        <w:rPr>
          <w:rFonts w:ascii="Verdana" w:hAnsi="Verdana"/>
          <w:color w:val="000000" w:themeColor="text1"/>
          <w:sz w:val="20"/>
          <w:lang w:val="bg-BG"/>
        </w:rPr>
      </w:pPr>
      <w:r w:rsidRPr="00F73E50">
        <w:rPr>
          <w:rFonts w:ascii="Verdana" w:hAnsi="Verdana"/>
          <w:color w:val="000000" w:themeColor="text1"/>
          <w:sz w:val="20"/>
          <w:lang w:val="bg-BG"/>
        </w:rPr>
        <w:lastRenderedPageBreak/>
        <w:t xml:space="preserve">При застраховане на придобити нови автомобили от страна на </w:t>
      </w:r>
      <w:r w:rsidR="00F04D00" w:rsidRPr="00F73E50">
        <w:rPr>
          <w:rFonts w:ascii="Verdana" w:hAnsi="Verdana"/>
          <w:color w:val="000000" w:themeColor="text1"/>
          <w:sz w:val="20"/>
          <w:lang w:val="bg-BG"/>
        </w:rPr>
        <w:t xml:space="preserve">възложителя </w:t>
      </w:r>
      <w:r w:rsidRPr="00F73E50">
        <w:rPr>
          <w:rFonts w:ascii="Verdana" w:hAnsi="Verdana"/>
          <w:color w:val="000000" w:themeColor="text1"/>
          <w:sz w:val="20"/>
          <w:lang w:val="bg-BG"/>
        </w:rPr>
        <w:t>по време на настоящия договор</w:t>
      </w:r>
      <w:r w:rsidR="00701573" w:rsidRPr="00F73E50">
        <w:rPr>
          <w:rFonts w:ascii="Verdana" w:hAnsi="Verdana"/>
          <w:color w:val="000000" w:themeColor="text1"/>
          <w:sz w:val="20"/>
          <w:lang w:val="bg-BG"/>
        </w:rPr>
        <w:t xml:space="preserve"> и превозни средства невключени в представителния списък на СПС</w:t>
      </w:r>
      <w:r w:rsidRPr="00F73E50">
        <w:rPr>
          <w:rFonts w:ascii="Verdana" w:hAnsi="Verdana"/>
          <w:color w:val="000000" w:themeColor="text1"/>
          <w:sz w:val="20"/>
          <w:lang w:val="bg-BG"/>
        </w:rPr>
        <w:t>, изпълнителят прилага същите или по-добри условия от условията по застраховане на най-близк</w:t>
      </w:r>
      <w:r w:rsidR="003463CB" w:rsidRPr="00F73E50">
        <w:rPr>
          <w:rFonts w:ascii="Verdana" w:hAnsi="Verdana"/>
          <w:color w:val="000000" w:themeColor="text1"/>
          <w:sz w:val="20"/>
          <w:lang w:val="bg-BG"/>
        </w:rPr>
        <w:t>ото</w:t>
      </w:r>
      <w:r w:rsidRPr="00F73E50">
        <w:rPr>
          <w:rFonts w:ascii="Verdana" w:hAnsi="Verdana"/>
          <w:color w:val="000000" w:themeColor="text1"/>
          <w:sz w:val="20"/>
          <w:lang w:val="bg-BG"/>
        </w:rPr>
        <w:t xml:space="preserve"> по технически данни </w:t>
      </w:r>
      <w:r w:rsidR="003463CB" w:rsidRPr="00F73E50">
        <w:rPr>
          <w:rFonts w:ascii="Verdana" w:hAnsi="Verdana"/>
          <w:color w:val="000000" w:themeColor="text1"/>
          <w:sz w:val="20"/>
          <w:lang w:val="bg-BG"/>
        </w:rPr>
        <w:t>превозно средство</w:t>
      </w:r>
      <w:r w:rsidRPr="00F73E50">
        <w:rPr>
          <w:rFonts w:ascii="Verdana" w:hAnsi="Verdana"/>
          <w:color w:val="000000" w:themeColor="text1"/>
          <w:sz w:val="20"/>
          <w:lang w:val="bg-BG"/>
        </w:rPr>
        <w:t xml:space="preserve"> описан</w:t>
      </w:r>
      <w:r w:rsidR="003463CB" w:rsidRPr="00F73E50">
        <w:rPr>
          <w:rFonts w:ascii="Verdana" w:hAnsi="Verdana"/>
          <w:color w:val="000000" w:themeColor="text1"/>
          <w:sz w:val="20"/>
          <w:lang w:val="bg-BG"/>
        </w:rPr>
        <w:t>о</w:t>
      </w:r>
      <w:r w:rsidRPr="00F73E50">
        <w:rPr>
          <w:rFonts w:ascii="Verdana" w:hAnsi="Verdana"/>
          <w:color w:val="000000" w:themeColor="text1"/>
          <w:sz w:val="20"/>
          <w:lang w:val="bg-BG"/>
        </w:rPr>
        <w:t xml:space="preserve"> в представителния списък. </w:t>
      </w:r>
      <w:r w:rsidR="009277C7" w:rsidRPr="00F73E50">
        <w:rPr>
          <w:rFonts w:ascii="Verdana" w:hAnsi="Verdana"/>
          <w:color w:val="000000" w:themeColor="text1"/>
          <w:sz w:val="20"/>
          <w:lang w:val="bg-BG"/>
        </w:rPr>
        <w:t xml:space="preserve">Използването </w:t>
      </w:r>
      <w:r w:rsidR="009D546C" w:rsidRPr="00F73E50">
        <w:rPr>
          <w:rFonts w:ascii="Verdana" w:hAnsi="Verdana"/>
          <w:color w:val="000000" w:themeColor="text1"/>
          <w:sz w:val="20"/>
          <w:lang w:val="bg-BG"/>
        </w:rPr>
        <w:t xml:space="preserve">на дадено тарифно число за сходно СПС </w:t>
      </w:r>
      <w:r w:rsidR="00E77BAA" w:rsidRPr="00F73E50">
        <w:rPr>
          <w:rFonts w:ascii="Verdana" w:hAnsi="Verdana"/>
          <w:color w:val="000000" w:themeColor="text1"/>
          <w:sz w:val="20"/>
          <w:lang w:val="bg-BG"/>
        </w:rPr>
        <w:t xml:space="preserve">във всеки конкретен случай </w:t>
      </w:r>
      <w:r w:rsidR="009D546C" w:rsidRPr="00F73E50">
        <w:rPr>
          <w:rFonts w:ascii="Verdana" w:hAnsi="Verdana"/>
          <w:color w:val="000000" w:themeColor="text1"/>
          <w:sz w:val="20"/>
          <w:lang w:val="bg-BG"/>
        </w:rPr>
        <w:t xml:space="preserve">се </w:t>
      </w:r>
      <w:r w:rsidR="00062674" w:rsidRPr="00F73E50">
        <w:rPr>
          <w:rFonts w:ascii="Verdana" w:hAnsi="Verdana"/>
          <w:color w:val="000000" w:themeColor="text1"/>
          <w:sz w:val="20"/>
          <w:lang w:val="bg-BG"/>
        </w:rPr>
        <w:t>потвърждава</w:t>
      </w:r>
      <w:r w:rsidR="009D546C" w:rsidRPr="00F73E50">
        <w:rPr>
          <w:rFonts w:ascii="Verdana" w:hAnsi="Verdana"/>
          <w:color w:val="000000" w:themeColor="text1"/>
          <w:sz w:val="20"/>
          <w:lang w:val="bg-BG"/>
        </w:rPr>
        <w:t xml:space="preserve"> </w:t>
      </w:r>
      <w:r w:rsidR="00062674" w:rsidRPr="00F73E50">
        <w:rPr>
          <w:rFonts w:ascii="Verdana" w:hAnsi="Verdana"/>
          <w:color w:val="000000" w:themeColor="text1"/>
          <w:sz w:val="20"/>
          <w:lang w:val="bg-BG"/>
        </w:rPr>
        <w:t>от</w:t>
      </w:r>
      <w:r w:rsidR="009D546C" w:rsidRPr="00F73E50">
        <w:rPr>
          <w:rFonts w:ascii="Verdana" w:hAnsi="Verdana"/>
          <w:color w:val="000000" w:themeColor="text1"/>
          <w:sz w:val="20"/>
          <w:lang w:val="bg-BG"/>
        </w:rPr>
        <w:t xml:space="preserve"> застрахователния брокер.</w:t>
      </w:r>
    </w:p>
    <w:p w14:paraId="0460670A" w14:textId="3B6CB5E7" w:rsidR="00ED0561" w:rsidRPr="00F73E50" w:rsidRDefault="00ED0561" w:rsidP="003E0252">
      <w:pPr>
        <w:pStyle w:val="ListParagraph"/>
        <w:keepNext/>
        <w:keepLines/>
        <w:numPr>
          <w:ilvl w:val="2"/>
          <w:numId w:val="17"/>
        </w:numPr>
        <w:spacing w:before="120" w:after="120"/>
        <w:ind w:left="0" w:firstLine="0"/>
        <w:contextualSpacing w:val="0"/>
        <w:jc w:val="both"/>
        <w:rPr>
          <w:rFonts w:ascii="Verdana" w:hAnsi="Verdana"/>
          <w:color w:val="000000" w:themeColor="text1"/>
          <w:sz w:val="20"/>
          <w:lang w:val="bg-BG"/>
        </w:rPr>
      </w:pPr>
      <w:r w:rsidRPr="00F73E50">
        <w:rPr>
          <w:rFonts w:ascii="Verdana" w:hAnsi="Verdana"/>
          <w:color w:val="000000" w:themeColor="text1"/>
          <w:sz w:val="20"/>
          <w:lang w:val="bg-BG"/>
        </w:rPr>
        <w:t xml:space="preserve">В рамките на срока на договора </w:t>
      </w:r>
      <w:r w:rsidR="00373DE9" w:rsidRPr="00F73E50">
        <w:rPr>
          <w:rFonts w:ascii="Verdana" w:hAnsi="Verdana"/>
          <w:color w:val="000000" w:themeColor="text1"/>
          <w:sz w:val="20"/>
          <w:lang w:val="bg-BG"/>
        </w:rPr>
        <w:t xml:space="preserve">изпълнителят </w:t>
      </w:r>
      <w:r w:rsidRPr="00F73E50">
        <w:rPr>
          <w:rFonts w:ascii="Verdana" w:hAnsi="Verdana"/>
          <w:color w:val="000000" w:themeColor="text1"/>
          <w:sz w:val="20"/>
          <w:lang w:val="bg-BG"/>
        </w:rPr>
        <w:t xml:space="preserve">ще издава отделни застрахователни полици със съответна </w:t>
      </w:r>
      <w:proofErr w:type="spellStart"/>
      <w:r w:rsidRPr="00F73E50">
        <w:rPr>
          <w:rFonts w:ascii="Verdana" w:hAnsi="Verdana"/>
          <w:color w:val="000000" w:themeColor="text1"/>
          <w:sz w:val="20"/>
          <w:lang w:val="bg-BG"/>
        </w:rPr>
        <w:t>срочност</w:t>
      </w:r>
      <w:proofErr w:type="spellEnd"/>
      <w:r w:rsidRPr="00F73E50">
        <w:rPr>
          <w:rFonts w:ascii="Verdana" w:hAnsi="Verdana"/>
          <w:color w:val="000000" w:themeColor="text1"/>
          <w:sz w:val="20"/>
          <w:lang w:val="bg-BG"/>
        </w:rPr>
        <w:t xml:space="preserve"> (обикновено 1 год.) за всеки автомобил, когато това стане необходимо и след отправяне </w:t>
      </w:r>
      <w:bookmarkStart w:id="13" w:name="_GoBack"/>
      <w:bookmarkEnd w:id="13"/>
      <w:r w:rsidRPr="00F73E50">
        <w:rPr>
          <w:rFonts w:ascii="Verdana" w:hAnsi="Verdana"/>
          <w:color w:val="000000" w:themeColor="text1"/>
          <w:sz w:val="20"/>
          <w:lang w:val="bg-BG"/>
        </w:rPr>
        <w:t xml:space="preserve">на искане от страна на Възложителя. </w:t>
      </w:r>
    </w:p>
    <w:p w14:paraId="7D23C8EE" w14:textId="39DEF4DC" w:rsidR="00683352" w:rsidRPr="00F73E50" w:rsidRDefault="004E4025" w:rsidP="000F4860">
      <w:pPr>
        <w:pStyle w:val="ListParagraph"/>
        <w:keepNext/>
        <w:keepLines/>
        <w:numPr>
          <w:ilvl w:val="2"/>
          <w:numId w:val="17"/>
        </w:numPr>
        <w:spacing w:before="120" w:after="120"/>
        <w:ind w:left="0" w:firstLine="0"/>
        <w:contextualSpacing w:val="0"/>
        <w:jc w:val="both"/>
        <w:rPr>
          <w:rFonts w:ascii="Verdana" w:hAnsi="Verdana"/>
          <w:color w:val="000000" w:themeColor="text1"/>
          <w:sz w:val="20"/>
          <w:lang w:val="bg-BG"/>
        </w:rPr>
      </w:pPr>
      <w:r w:rsidRPr="00F73E50">
        <w:rPr>
          <w:rFonts w:ascii="Verdana" w:hAnsi="Verdana"/>
          <w:color w:val="000000" w:themeColor="text1"/>
          <w:sz w:val="20"/>
          <w:lang w:val="bg-BG"/>
        </w:rPr>
        <w:t xml:space="preserve">Част от Раздел А е </w:t>
      </w:r>
      <w:r w:rsidR="00291642" w:rsidRPr="00F73E50">
        <w:rPr>
          <w:rFonts w:ascii="Verdana" w:hAnsi="Verdana"/>
          <w:color w:val="000000" w:themeColor="text1"/>
          <w:sz w:val="20"/>
          <w:lang w:val="bg-BG"/>
        </w:rPr>
        <w:t xml:space="preserve">представителен </w:t>
      </w:r>
      <w:r w:rsidR="00505031" w:rsidRPr="00F73E50">
        <w:rPr>
          <w:rFonts w:ascii="Verdana" w:hAnsi="Verdana"/>
          <w:color w:val="000000" w:themeColor="text1"/>
          <w:sz w:val="20"/>
          <w:lang w:val="bg-BG"/>
        </w:rPr>
        <w:t>списък на СПС</w:t>
      </w:r>
      <w:r w:rsidR="001546A3" w:rsidRPr="00F73E50">
        <w:rPr>
          <w:rFonts w:ascii="Verdana" w:hAnsi="Verdana"/>
          <w:color w:val="000000" w:themeColor="text1"/>
          <w:sz w:val="20"/>
          <w:lang w:val="bg-BG"/>
        </w:rPr>
        <w:t xml:space="preserve">, </w:t>
      </w:r>
      <w:r w:rsidR="002E5BA4" w:rsidRPr="00F73E50">
        <w:rPr>
          <w:rFonts w:ascii="Verdana" w:hAnsi="Verdana"/>
          <w:color w:val="000000" w:themeColor="text1"/>
          <w:sz w:val="20"/>
          <w:lang w:val="bg-BG"/>
        </w:rPr>
        <w:t>с посочен начин на ликвидиране на щети</w:t>
      </w:r>
      <w:r w:rsidR="00DD619A" w:rsidRPr="00F73E50">
        <w:rPr>
          <w:rFonts w:ascii="Verdana" w:hAnsi="Verdana"/>
          <w:color w:val="000000" w:themeColor="text1"/>
          <w:sz w:val="20"/>
          <w:lang w:val="bg-BG"/>
        </w:rPr>
        <w:t>.</w:t>
      </w:r>
    </w:p>
    <w:p w14:paraId="0460670B" w14:textId="77777777" w:rsidR="00ED0561" w:rsidRPr="00F73E50" w:rsidRDefault="00ED0561" w:rsidP="00CB457C">
      <w:pPr>
        <w:pStyle w:val="BodyTextIndent"/>
        <w:keepNext/>
        <w:keepLines/>
        <w:numPr>
          <w:ilvl w:val="0"/>
          <w:numId w:val="17"/>
        </w:numPr>
        <w:tabs>
          <w:tab w:val="clear" w:pos="720"/>
          <w:tab w:val="num" w:pos="1440"/>
        </w:tabs>
        <w:suppressAutoHyphens/>
        <w:spacing w:before="120" w:after="120"/>
        <w:rPr>
          <w:rFonts w:ascii="Verdana" w:hAnsi="Verdana"/>
          <w:b/>
          <w:color w:val="000000" w:themeColor="text1"/>
          <w:sz w:val="20"/>
          <w:lang w:val="bg-BG"/>
        </w:rPr>
      </w:pPr>
      <w:r w:rsidRPr="00F73E50">
        <w:rPr>
          <w:rFonts w:ascii="Verdana" w:hAnsi="Verdana"/>
          <w:b/>
          <w:color w:val="000000" w:themeColor="text1"/>
          <w:sz w:val="20"/>
          <w:lang w:val="bg-BG"/>
        </w:rPr>
        <w:t xml:space="preserve">Втора обособена позиция: Застраховка „Имущество” за оборудване и техника </w:t>
      </w:r>
    </w:p>
    <w:p w14:paraId="0460670C" w14:textId="77777777" w:rsidR="00ED0561" w:rsidRPr="00F73E50" w:rsidRDefault="00ED0561" w:rsidP="00CB457C">
      <w:pPr>
        <w:pStyle w:val="BodyTextIndent"/>
        <w:keepNext/>
        <w:keepLines/>
        <w:numPr>
          <w:ilvl w:val="1"/>
          <w:numId w:val="25"/>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Застраховката трябва да осигурява 24 часово покритие за материални щети – всички рискове, включително </w:t>
      </w:r>
    </w:p>
    <w:p w14:paraId="0460670D"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пожар и последиците от гасене на пожара</w:t>
      </w:r>
    </w:p>
    <w:p w14:paraId="0460670E"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мълния, гръм, експлозия, </w:t>
      </w:r>
      <w:proofErr w:type="spellStart"/>
      <w:r w:rsidRPr="00F73E50">
        <w:rPr>
          <w:rFonts w:ascii="Verdana" w:hAnsi="Verdana"/>
          <w:color w:val="000000" w:themeColor="text1"/>
          <w:sz w:val="20"/>
          <w:lang w:val="bg-BG"/>
        </w:rPr>
        <w:t>имплозия</w:t>
      </w:r>
      <w:proofErr w:type="spellEnd"/>
    </w:p>
    <w:p w14:paraId="0460670F"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сблъскване и падане на летателно тяло</w:t>
      </w:r>
    </w:p>
    <w:p w14:paraId="04606710"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разходи за разчистване на развалини и останки в случай на застрахователно събитие</w:t>
      </w:r>
    </w:p>
    <w:p w14:paraId="04606711" w14:textId="49254485"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буря, </w:t>
      </w:r>
      <w:r w:rsidR="00860B98" w:rsidRPr="00F73E50">
        <w:rPr>
          <w:rFonts w:ascii="Verdana" w:hAnsi="Verdana"/>
          <w:color w:val="000000" w:themeColor="text1"/>
          <w:sz w:val="20"/>
          <w:lang w:val="bg-BG"/>
        </w:rPr>
        <w:t>градушка</w:t>
      </w:r>
      <w:r w:rsidRPr="00F73E50">
        <w:rPr>
          <w:rFonts w:ascii="Verdana" w:hAnsi="Verdana"/>
          <w:color w:val="000000" w:themeColor="text1"/>
          <w:sz w:val="20"/>
          <w:lang w:val="bg-BG"/>
        </w:rPr>
        <w:t>, ураган, проливен дъжд, тежест от натрупване на сняг и лед</w:t>
      </w:r>
    </w:p>
    <w:p w14:paraId="04606712"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наводнение и измокряне</w:t>
      </w:r>
    </w:p>
    <w:p w14:paraId="04606713"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свличане и срутване на земни пластове</w:t>
      </w:r>
    </w:p>
    <w:p w14:paraId="04606714"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земетресение</w:t>
      </w:r>
    </w:p>
    <w:p w14:paraId="04606715"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измръзване</w:t>
      </w:r>
    </w:p>
    <w:p w14:paraId="04606716"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удар от МПС или животно, от </w:t>
      </w:r>
      <w:proofErr w:type="spellStart"/>
      <w:r w:rsidRPr="00F73E50">
        <w:rPr>
          <w:rFonts w:ascii="Verdana" w:hAnsi="Verdana"/>
          <w:color w:val="000000" w:themeColor="text1"/>
          <w:sz w:val="20"/>
          <w:lang w:val="bg-BG"/>
        </w:rPr>
        <w:t>товаро-разтоварни</w:t>
      </w:r>
      <w:proofErr w:type="spellEnd"/>
      <w:r w:rsidRPr="00F73E50">
        <w:rPr>
          <w:rFonts w:ascii="Verdana" w:hAnsi="Verdana"/>
          <w:color w:val="000000" w:themeColor="text1"/>
          <w:sz w:val="20"/>
          <w:lang w:val="bg-BG"/>
        </w:rPr>
        <w:t xml:space="preserve"> машини</w:t>
      </w:r>
    </w:p>
    <w:p w14:paraId="04606717"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кражба и грабеж, както и опит за такива</w:t>
      </w:r>
    </w:p>
    <w:p w14:paraId="04606718" w14:textId="77777777" w:rsidR="00ED0561" w:rsidRPr="00F73E50" w:rsidRDefault="00ED0561" w:rsidP="00CB457C">
      <w:pPr>
        <w:pStyle w:val="BodyTextIndent"/>
        <w:keepNext/>
        <w:keepLines/>
        <w:numPr>
          <w:ilvl w:val="0"/>
          <w:numId w:val="28"/>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вандализъм/злоумишлени действия на трети лица</w:t>
      </w:r>
    </w:p>
    <w:p w14:paraId="04606719" w14:textId="77777777" w:rsidR="00ED0561" w:rsidRPr="00F73E50" w:rsidRDefault="00ED0561" w:rsidP="00CB457C">
      <w:pPr>
        <w:pStyle w:val="BodyTextIndent"/>
        <w:keepNext/>
        <w:keepLine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ab/>
        <w:t xml:space="preserve">на следните групи специализирана апаратура по списък на Възложителя: </w:t>
      </w:r>
    </w:p>
    <w:p w14:paraId="0460671A" w14:textId="35C27CFB" w:rsidR="00ED0561" w:rsidRPr="00F73E50" w:rsidRDefault="00ED0561" w:rsidP="00CB457C">
      <w:pPr>
        <w:keepNext/>
        <w:keepLines/>
        <w:numPr>
          <w:ilvl w:val="1"/>
          <w:numId w:val="22"/>
        </w:numPr>
        <w:suppressAutoHyphens/>
        <w:spacing w:before="120" w:after="120"/>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монитори на канализационния поток</w:t>
      </w:r>
    </w:p>
    <w:p w14:paraId="0460671B" w14:textId="77777777" w:rsidR="00ED0561" w:rsidRPr="00F73E50" w:rsidRDefault="00ED0561" w:rsidP="00CB457C">
      <w:pPr>
        <w:keepNext/>
        <w:keepLines/>
        <w:numPr>
          <w:ilvl w:val="1"/>
          <w:numId w:val="22"/>
        </w:numPr>
        <w:suppressAutoHyphens/>
        <w:spacing w:before="120" w:after="120"/>
        <w:rPr>
          <w:rFonts w:ascii="Verdana" w:hAnsi="Verdana"/>
          <w:color w:val="000000" w:themeColor="text1"/>
          <w:spacing w:val="-3"/>
          <w:sz w:val="20"/>
          <w:szCs w:val="20"/>
          <w:lang w:val="bg-BG"/>
        </w:rPr>
      </w:pPr>
      <w:proofErr w:type="spellStart"/>
      <w:r w:rsidRPr="00F73E50">
        <w:rPr>
          <w:rFonts w:ascii="Verdana" w:hAnsi="Verdana"/>
          <w:color w:val="000000" w:themeColor="text1"/>
          <w:spacing w:val="-3"/>
          <w:sz w:val="20"/>
          <w:szCs w:val="20"/>
          <w:lang w:val="bg-BG"/>
        </w:rPr>
        <w:t>дъждомерни</w:t>
      </w:r>
      <w:proofErr w:type="spellEnd"/>
      <w:r w:rsidRPr="00F73E50">
        <w:rPr>
          <w:rFonts w:ascii="Verdana" w:hAnsi="Verdana"/>
          <w:color w:val="000000" w:themeColor="text1"/>
          <w:spacing w:val="-3"/>
          <w:sz w:val="20"/>
          <w:szCs w:val="20"/>
          <w:lang w:val="bg-BG"/>
        </w:rPr>
        <w:t xml:space="preserve"> станции</w:t>
      </w:r>
    </w:p>
    <w:p w14:paraId="0460671C" w14:textId="77777777" w:rsidR="00ED0561" w:rsidRPr="00F73E50" w:rsidRDefault="00ED0561" w:rsidP="00CB457C">
      <w:pPr>
        <w:keepNext/>
        <w:keepLines/>
        <w:numPr>
          <w:ilvl w:val="1"/>
          <w:numId w:val="22"/>
        </w:numPr>
        <w:suppressAutoHyphens/>
        <w:spacing w:before="120" w:after="120"/>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акумулаторен перфоратор</w:t>
      </w:r>
    </w:p>
    <w:p w14:paraId="0460671D" w14:textId="77777777" w:rsidR="00ED0561" w:rsidRPr="00F73E50" w:rsidRDefault="00ED0561" w:rsidP="00CB457C">
      <w:pPr>
        <w:keepNext/>
        <w:keepLines/>
        <w:numPr>
          <w:ilvl w:val="1"/>
          <w:numId w:val="22"/>
        </w:numPr>
        <w:suppressAutoHyphens/>
        <w:spacing w:before="120" w:after="120"/>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специализирано електронно оборудване за диагностика на електрически и механични повреди</w:t>
      </w:r>
    </w:p>
    <w:p w14:paraId="0460671E" w14:textId="77777777" w:rsidR="00ED0561" w:rsidRPr="00F73E50" w:rsidRDefault="00ED0561" w:rsidP="00CB457C">
      <w:pPr>
        <w:keepNext/>
        <w:keepLines/>
        <w:numPr>
          <w:ilvl w:val="1"/>
          <w:numId w:val="22"/>
        </w:numPr>
        <w:suppressAutoHyphens/>
        <w:spacing w:before="120" w:after="120"/>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специализирано оборудване за откриване на подземни водопроводни течове</w:t>
      </w:r>
    </w:p>
    <w:p w14:paraId="0460671F" w14:textId="77777777" w:rsidR="00ED0561" w:rsidRPr="00F73E50" w:rsidRDefault="00ED0561" w:rsidP="00CB457C">
      <w:pPr>
        <w:keepNext/>
        <w:keepLines/>
        <w:numPr>
          <w:ilvl w:val="1"/>
          <w:numId w:val="22"/>
        </w:numPr>
        <w:suppressAutoHyphens/>
        <w:spacing w:before="120" w:after="120"/>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лабораторно оборудване</w:t>
      </w:r>
    </w:p>
    <w:p w14:paraId="04606720" w14:textId="77777777" w:rsidR="00ED0561" w:rsidRPr="00F73E50" w:rsidRDefault="00ED0561" w:rsidP="00CB457C">
      <w:pPr>
        <w:keepNext/>
        <w:keepLines/>
        <w:numPr>
          <w:ilvl w:val="1"/>
          <w:numId w:val="22"/>
        </w:numPr>
        <w:suppressAutoHyphens/>
        <w:spacing w:before="120" w:after="120"/>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специализирано оборудване за заснемане на канали и тръбопроводи</w:t>
      </w:r>
    </w:p>
    <w:p w14:paraId="04606721" w14:textId="18D3451F" w:rsidR="00ED0561" w:rsidRPr="00F73E50" w:rsidRDefault="00ED0561" w:rsidP="00CB457C">
      <w:pPr>
        <w:keepNext/>
        <w:keepLines/>
        <w:numPr>
          <w:ilvl w:val="1"/>
          <w:numId w:val="22"/>
        </w:numPr>
        <w:suppressAutoHyphens/>
        <w:spacing w:before="120" w:after="120"/>
        <w:rPr>
          <w:rFonts w:ascii="Verdana" w:hAnsi="Verdana"/>
          <w:color w:val="000000" w:themeColor="text1"/>
          <w:spacing w:val="-3"/>
          <w:sz w:val="20"/>
          <w:szCs w:val="20"/>
          <w:lang w:val="bg-BG"/>
        </w:rPr>
      </w:pPr>
      <w:proofErr w:type="spellStart"/>
      <w:r w:rsidRPr="00F73E50">
        <w:rPr>
          <w:rFonts w:ascii="Verdana" w:hAnsi="Verdana"/>
          <w:color w:val="000000" w:themeColor="text1"/>
          <w:spacing w:val="-3"/>
          <w:sz w:val="20"/>
          <w:szCs w:val="20"/>
          <w:lang w:val="bg-BG"/>
        </w:rPr>
        <w:t>е</w:t>
      </w:r>
      <w:r w:rsidR="008F5415" w:rsidRPr="00F73E50">
        <w:rPr>
          <w:rFonts w:ascii="Verdana" w:hAnsi="Verdana"/>
          <w:color w:val="000000" w:themeColor="text1"/>
          <w:spacing w:val="-3"/>
          <w:sz w:val="20"/>
          <w:szCs w:val="20"/>
          <w:lang w:val="bg-BG"/>
        </w:rPr>
        <w:t>ле</w:t>
      </w:r>
      <w:r w:rsidRPr="00F73E50">
        <w:rPr>
          <w:rFonts w:ascii="Verdana" w:hAnsi="Verdana"/>
          <w:color w:val="000000" w:themeColor="text1"/>
          <w:spacing w:val="-3"/>
          <w:sz w:val="20"/>
          <w:szCs w:val="20"/>
          <w:lang w:val="bg-BG"/>
        </w:rPr>
        <w:t>ктрозадвижки</w:t>
      </w:r>
      <w:proofErr w:type="spellEnd"/>
      <w:r w:rsidRPr="00F73E50">
        <w:rPr>
          <w:rFonts w:ascii="Verdana" w:hAnsi="Verdana"/>
          <w:color w:val="000000" w:themeColor="text1"/>
          <w:spacing w:val="-3"/>
          <w:sz w:val="20"/>
          <w:szCs w:val="20"/>
          <w:lang w:val="bg-BG"/>
        </w:rPr>
        <w:t xml:space="preserve"> на спирателни водопроводни кранове, инсталирани в </w:t>
      </w:r>
      <w:r w:rsidR="00A22D62" w:rsidRPr="00F73E50">
        <w:rPr>
          <w:rFonts w:ascii="Verdana" w:hAnsi="Verdana"/>
          <w:color w:val="000000" w:themeColor="text1"/>
          <w:spacing w:val="-3"/>
          <w:sz w:val="20"/>
          <w:szCs w:val="20"/>
          <w:lang w:val="bg-BG"/>
        </w:rPr>
        <w:t>Проходим инсталационен колектор (</w:t>
      </w:r>
      <w:r w:rsidRPr="00F73E50">
        <w:rPr>
          <w:rFonts w:ascii="Verdana" w:hAnsi="Verdana"/>
          <w:color w:val="000000" w:themeColor="text1"/>
          <w:spacing w:val="-3"/>
          <w:sz w:val="20"/>
          <w:szCs w:val="20"/>
          <w:lang w:val="bg-BG"/>
        </w:rPr>
        <w:t>ПИК</w:t>
      </w:r>
      <w:r w:rsidR="00A22D62" w:rsidRPr="00F73E50">
        <w:rPr>
          <w:rFonts w:ascii="Verdana" w:hAnsi="Verdana"/>
          <w:color w:val="000000" w:themeColor="text1"/>
          <w:spacing w:val="-3"/>
          <w:sz w:val="20"/>
          <w:szCs w:val="20"/>
          <w:lang w:val="bg-BG"/>
        </w:rPr>
        <w:t>)</w:t>
      </w:r>
      <w:r w:rsidRPr="00F73E50">
        <w:rPr>
          <w:rFonts w:ascii="Verdana" w:hAnsi="Verdana"/>
          <w:color w:val="000000" w:themeColor="text1"/>
          <w:spacing w:val="-3"/>
          <w:sz w:val="20"/>
          <w:szCs w:val="20"/>
          <w:lang w:val="bg-BG"/>
        </w:rPr>
        <w:t xml:space="preserve"> </w:t>
      </w:r>
      <w:r w:rsidR="00A22D62" w:rsidRPr="00F73E50">
        <w:rPr>
          <w:rFonts w:ascii="Verdana" w:hAnsi="Verdana"/>
          <w:color w:val="000000" w:themeColor="text1"/>
          <w:spacing w:val="-3"/>
          <w:sz w:val="20"/>
          <w:szCs w:val="20"/>
          <w:lang w:val="bg-BG"/>
        </w:rPr>
        <w:t>„</w:t>
      </w:r>
      <w:r w:rsidRPr="00F73E50">
        <w:rPr>
          <w:rFonts w:ascii="Verdana" w:hAnsi="Verdana"/>
          <w:color w:val="000000" w:themeColor="text1"/>
          <w:spacing w:val="-3"/>
          <w:sz w:val="20"/>
          <w:szCs w:val="20"/>
          <w:lang w:val="bg-BG"/>
        </w:rPr>
        <w:t>Младост 1</w:t>
      </w:r>
      <w:r w:rsidR="00A22D62" w:rsidRPr="00F73E50">
        <w:rPr>
          <w:rFonts w:ascii="Verdana" w:hAnsi="Verdana"/>
          <w:color w:val="000000" w:themeColor="text1"/>
          <w:spacing w:val="-3"/>
          <w:sz w:val="20"/>
          <w:szCs w:val="20"/>
          <w:lang w:val="bg-BG"/>
        </w:rPr>
        <w:t>“</w:t>
      </w:r>
      <w:r w:rsidR="008F5415" w:rsidRPr="00F73E50">
        <w:rPr>
          <w:rFonts w:ascii="Verdana" w:hAnsi="Verdana"/>
          <w:color w:val="000000" w:themeColor="text1"/>
          <w:spacing w:val="-3"/>
          <w:sz w:val="20"/>
          <w:szCs w:val="20"/>
          <w:lang w:val="bg-BG"/>
        </w:rPr>
        <w:t>, гр. София</w:t>
      </w:r>
    </w:p>
    <w:p w14:paraId="04606722" w14:textId="77777777" w:rsidR="00ED0561" w:rsidRPr="00F73E50" w:rsidRDefault="00ED0561" w:rsidP="00CB457C">
      <w:pPr>
        <w:keepNext/>
        <w:keepLines/>
        <w:numPr>
          <w:ilvl w:val="1"/>
          <w:numId w:val="22"/>
        </w:numPr>
        <w:suppressAutoHyphens/>
        <w:spacing w:before="120" w:after="120"/>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друго специализирано оборудване и техника според нуждите на Възложителя в бъдеще.</w:t>
      </w:r>
    </w:p>
    <w:p w14:paraId="04606723" w14:textId="6E00C56F" w:rsidR="00ED0561" w:rsidRPr="00F73E50" w:rsidRDefault="00ED0561" w:rsidP="00E015C9">
      <w:pPr>
        <w:keepNext/>
        <w:keepLines/>
        <w:suppressAutoHyphens/>
        <w:spacing w:before="120" w:after="120"/>
        <w:jc w:val="both"/>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lastRenderedPageBreak/>
        <w:t>Местоположение на застрахованото имущество: портативно/нестационарно оборудване, монтирано на различни адреси и съоръжения, вкл. на открито или под земята</w:t>
      </w:r>
      <w:r w:rsidR="00A22D62" w:rsidRPr="00F73E50">
        <w:rPr>
          <w:rFonts w:ascii="Verdana" w:hAnsi="Verdana"/>
          <w:color w:val="000000" w:themeColor="text1"/>
          <w:spacing w:val="-3"/>
          <w:sz w:val="20"/>
          <w:szCs w:val="20"/>
          <w:lang w:val="bg-BG"/>
        </w:rPr>
        <w:t>, или в ПИК</w:t>
      </w:r>
      <w:r w:rsidR="00E015C9" w:rsidRPr="00F73E50">
        <w:rPr>
          <w:rFonts w:ascii="Verdana" w:hAnsi="Verdana"/>
          <w:color w:val="000000" w:themeColor="text1"/>
          <w:spacing w:val="-3"/>
          <w:sz w:val="20"/>
          <w:szCs w:val="20"/>
          <w:lang w:val="bg-BG"/>
        </w:rPr>
        <w:t>.</w:t>
      </w:r>
    </w:p>
    <w:p w14:paraId="04606724" w14:textId="595A35C3" w:rsidR="00ED0561" w:rsidRPr="00F73E50" w:rsidRDefault="00ED0561" w:rsidP="00E015C9">
      <w:pPr>
        <w:keepNext/>
        <w:keepLines/>
        <w:suppressAutoHyphens/>
        <w:spacing w:before="120" w:after="120"/>
        <w:jc w:val="both"/>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 xml:space="preserve">Изпълнителят следва изрично да посочи в Предложението за изпълнение на поръчката, че е уведомен, че застрахованото </w:t>
      </w:r>
      <w:r w:rsidR="00346FE9" w:rsidRPr="00F73E50">
        <w:rPr>
          <w:rFonts w:ascii="Verdana" w:hAnsi="Verdana"/>
          <w:color w:val="000000" w:themeColor="text1"/>
          <w:spacing w:val="-3"/>
          <w:sz w:val="20"/>
          <w:szCs w:val="20"/>
          <w:lang w:val="bg-BG"/>
        </w:rPr>
        <w:t>оборудване</w:t>
      </w:r>
      <w:r w:rsidRPr="00F73E50">
        <w:rPr>
          <w:rFonts w:ascii="Verdana" w:hAnsi="Verdana"/>
          <w:color w:val="000000" w:themeColor="text1"/>
          <w:spacing w:val="-3"/>
          <w:sz w:val="20"/>
          <w:szCs w:val="20"/>
          <w:lang w:val="bg-BG"/>
        </w:rPr>
        <w:t xml:space="preserve"> е портативно и нестационарно и се монтира на различни адреси и съоръжения, включително на открито или под земята</w:t>
      </w:r>
      <w:r w:rsidR="00A22D62" w:rsidRPr="00F73E50">
        <w:rPr>
          <w:rFonts w:ascii="Verdana" w:hAnsi="Verdana"/>
          <w:color w:val="000000" w:themeColor="text1"/>
          <w:spacing w:val="-3"/>
          <w:sz w:val="20"/>
          <w:szCs w:val="20"/>
          <w:lang w:val="bg-BG"/>
        </w:rPr>
        <w:t>, или в ПИК,</w:t>
      </w:r>
      <w:r w:rsidRPr="00F73E50">
        <w:rPr>
          <w:rFonts w:ascii="Verdana" w:hAnsi="Verdana"/>
          <w:color w:val="000000" w:themeColor="text1"/>
          <w:spacing w:val="-3"/>
          <w:sz w:val="20"/>
          <w:szCs w:val="20"/>
          <w:lang w:val="bg-BG"/>
        </w:rPr>
        <w:t xml:space="preserve"> и приема да предоставя застрахователно покритие съгласно спецификацията по-горе, вкл. и за рисковете кражба, грабеж и вандализъм</w:t>
      </w:r>
      <w:r w:rsidR="00E015C9" w:rsidRPr="00F73E50">
        <w:rPr>
          <w:rFonts w:ascii="Verdana" w:hAnsi="Verdana"/>
          <w:color w:val="000000" w:themeColor="text1"/>
          <w:spacing w:val="-3"/>
          <w:sz w:val="20"/>
          <w:szCs w:val="20"/>
          <w:lang w:val="bg-BG"/>
        </w:rPr>
        <w:t>.</w:t>
      </w:r>
    </w:p>
    <w:p w14:paraId="04606725" w14:textId="77777777" w:rsidR="00ED0561" w:rsidRPr="00F73E50" w:rsidRDefault="00ED0561" w:rsidP="00CB457C">
      <w:pPr>
        <w:pStyle w:val="BodyTextIndent"/>
        <w:keepNext/>
        <w:keepLines/>
        <w:numPr>
          <w:ilvl w:val="1"/>
          <w:numId w:val="25"/>
        </w:numPr>
        <w:tabs>
          <w:tab w:val="clear" w:pos="720"/>
        </w:tabs>
        <w:suppressAutoHyphens/>
        <w:spacing w:before="120" w:after="120"/>
        <w:rPr>
          <w:rFonts w:ascii="Verdana" w:hAnsi="Verdana"/>
          <w:b/>
          <w:color w:val="000000" w:themeColor="text1"/>
          <w:sz w:val="20"/>
          <w:u w:val="single"/>
          <w:lang w:val="bg-BG"/>
        </w:rPr>
      </w:pPr>
      <w:r w:rsidRPr="00F73E50">
        <w:rPr>
          <w:rFonts w:ascii="Verdana" w:hAnsi="Verdana"/>
          <w:b/>
          <w:color w:val="000000" w:themeColor="text1"/>
          <w:sz w:val="20"/>
          <w:u w:val="single"/>
          <w:lang w:val="bg-BG"/>
        </w:rPr>
        <w:t>Прогнозни застрахователни суми: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297"/>
        <w:gridCol w:w="2487"/>
      </w:tblGrid>
      <w:tr w:rsidR="00F73E50" w:rsidRPr="00F73E50" w14:paraId="04606729" w14:textId="77777777" w:rsidTr="001A4F71">
        <w:tc>
          <w:tcPr>
            <w:tcW w:w="3969" w:type="dxa"/>
          </w:tcPr>
          <w:p w14:paraId="04606726" w14:textId="77777777" w:rsidR="00ED0561" w:rsidRPr="00F73E50" w:rsidRDefault="00ED0561" w:rsidP="00CB457C">
            <w:pPr>
              <w:keepNext/>
              <w:keepLines/>
              <w:suppressAutoHyphens/>
              <w:spacing w:before="120" w:after="120"/>
              <w:rPr>
                <w:rFonts w:ascii="Verdana" w:hAnsi="Verdana"/>
                <w:b/>
                <w:color w:val="000000" w:themeColor="text1"/>
                <w:spacing w:val="-3"/>
                <w:sz w:val="20"/>
                <w:szCs w:val="20"/>
                <w:lang w:val="bg-BG"/>
              </w:rPr>
            </w:pPr>
            <w:r w:rsidRPr="00F73E50">
              <w:rPr>
                <w:rFonts w:ascii="Verdana" w:hAnsi="Verdana"/>
                <w:b/>
                <w:color w:val="000000" w:themeColor="text1"/>
                <w:spacing w:val="-3"/>
                <w:sz w:val="20"/>
                <w:szCs w:val="20"/>
                <w:lang w:val="bg-BG"/>
              </w:rPr>
              <w:t>описание</w:t>
            </w:r>
          </w:p>
        </w:tc>
        <w:tc>
          <w:tcPr>
            <w:tcW w:w="2297" w:type="dxa"/>
          </w:tcPr>
          <w:p w14:paraId="04606727" w14:textId="77777777" w:rsidR="00ED0561" w:rsidRPr="00F73E50" w:rsidRDefault="00ED0561" w:rsidP="00CB457C">
            <w:pPr>
              <w:keepNext/>
              <w:keepLines/>
              <w:suppressAutoHyphens/>
              <w:spacing w:before="120" w:after="120"/>
              <w:ind w:left="175"/>
              <w:rPr>
                <w:rFonts w:ascii="Verdana" w:hAnsi="Verdana"/>
                <w:b/>
                <w:color w:val="000000" w:themeColor="text1"/>
                <w:spacing w:val="-3"/>
                <w:sz w:val="20"/>
                <w:szCs w:val="20"/>
                <w:lang w:val="bg-BG"/>
              </w:rPr>
            </w:pPr>
            <w:r w:rsidRPr="00F73E50">
              <w:rPr>
                <w:rFonts w:ascii="Verdana" w:hAnsi="Verdana"/>
                <w:b/>
                <w:color w:val="000000" w:themeColor="text1"/>
                <w:spacing w:val="-3"/>
                <w:sz w:val="20"/>
                <w:szCs w:val="20"/>
                <w:lang w:val="bg-BG"/>
              </w:rPr>
              <w:t xml:space="preserve">прогнозна застрахователна сума за </w:t>
            </w:r>
            <w:r w:rsidRPr="00F73E50">
              <w:rPr>
                <w:rFonts w:ascii="Verdana" w:hAnsi="Verdana"/>
                <w:b/>
                <w:color w:val="000000" w:themeColor="text1"/>
                <w:spacing w:val="-3"/>
                <w:sz w:val="20"/>
                <w:szCs w:val="20"/>
                <w:u w:val="single"/>
                <w:lang w:val="bg-BG"/>
              </w:rPr>
              <w:t xml:space="preserve">първата година на </w:t>
            </w:r>
            <w:r w:rsidRPr="00F73E50">
              <w:rPr>
                <w:rFonts w:ascii="Verdana" w:hAnsi="Verdana"/>
                <w:b/>
                <w:color w:val="000000" w:themeColor="text1"/>
                <w:sz w:val="20"/>
                <w:szCs w:val="20"/>
                <w:u w:val="single"/>
                <w:lang w:val="bg-BG"/>
              </w:rPr>
              <w:t>договора</w:t>
            </w:r>
            <w:r w:rsidRPr="00F73E50">
              <w:rPr>
                <w:rFonts w:ascii="Verdana" w:hAnsi="Verdana"/>
                <w:b/>
                <w:color w:val="000000" w:themeColor="text1"/>
                <w:spacing w:val="-3"/>
                <w:sz w:val="20"/>
                <w:szCs w:val="20"/>
                <w:lang w:val="bg-BG"/>
              </w:rPr>
              <w:t xml:space="preserve"> в лева</w:t>
            </w:r>
          </w:p>
        </w:tc>
        <w:tc>
          <w:tcPr>
            <w:tcW w:w="2487" w:type="dxa"/>
          </w:tcPr>
          <w:p w14:paraId="04606728" w14:textId="77777777" w:rsidR="00ED0561" w:rsidRPr="00F73E50" w:rsidRDefault="00ED0561" w:rsidP="00CB457C">
            <w:pPr>
              <w:keepNext/>
              <w:keepLines/>
              <w:suppressAutoHyphens/>
              <w:spacing w:before="120" w:after="120"/>
              <w:ind w:left="175"/>
              <w:rPr>
                <w:rFonts w:ascii="Verdana" w:hAnsi="Verdana"/>
                <w:b/>
                <w:color w:val="000000" w:themeColor="text1"/>
                <w:spacing w:val="-3"/>
                <w:sz w:val="20"/>
                <w:szCs w:val="20"/>
                <w:lang w:val="bg-BG"/>
              </w:rPr>
            </w:pPr>
            <w:r w:rsidRPr="00F73E50">
              <w:rPr>
                <w:rFonts w:ascii="Verdana" w:hAnsi="Verdana"/>
                <w:b/>
                <w:color w:val="000000" w:themeColor="text1"/>
                <w:spacing w:val="-3"/>
                <w:sz w:val="20"/>
                <w:szCs w:val="20"/>
                <w:lang w:val="bg-BG"/>
              </w:rPr>
              <w:t xml:space="preserve">прогнозна застрахователна сума </w:t>
            </w:r>
            <w:r w:rsidRPr="00F73E50">
              <w:rPr>
                <w:rFonts w:ascii="Verdana" w:hAnsi="Verdana"/>
                <w:b/>
                <w:color w:val="000000" w:themeColor="text1"/>
                <w:sz w:val="20"/>
                <w:szCs w:val="20"/>
                <w:u w:val="single"/>
                <w:lang w:val="bg-BG"/>
              </w:rPr>
              <w:t>за целия 3-годишен период на договора</w:t>
            </w:r>
            <w:r w:rsidRPr="00F73E50">
              <w:rPr>
                <w:rFonts w:ascii="Verdana" w:hAnsi="Verdana"/>
                <w:b/>
                <w:color w:val="000000" w:themeColor="text1"/>
                <w:spacing w:val="-3"/>
                <w:sz w:val="20"/>
                <w:szCs w:val="20"/>
                <w:lang w:val="bg-BG"/>
              </w:rPr>
              <w:t xml:space="preserve"> в лева</w:t>
            </w:r>
          </w:p>
        </w:tc>
      </w:tr>
      <w:tr w:rsidR="00F73E50" w:rsidRPr="00F73E50" w14:paraId="0460672D" w14:textId="77777777" w:rsidTr="001A4F71">
        <w:tc>
          <w:tcPr>
            <w:tcW w:w="3969" w:type="dxa"/>
          </w:tcPr>
          <w:p w14:paraId="0460672A"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монитори на канализационния поток</w:t>
            </w:r>
          </w:p>
        </w:tc>
        <w:tc>
          <w:tcPr>
            <w:tcW w:w="2297" w:type="dxa"/>
            <w:vAlign w:val="center"/>
          </w:tcPr>
          <w:p w14:paraId="0460672B" w14:textId="77777777" w:rsidR="00ED0561" w:rsidRPr="00F73E50" w:rsidRDefault="00ED0561" w:rsidP="00CB457C">
            <w:pPr>
              <w:keepNext/>
              <w:keepLines/>
              <w:suppressAutoHyphens/>
              <w:spacing w:before="120" w:after="120"/>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160 000</w:t>
            </w:r>
          </w:p>
        </w:tc>
        <w:tc>
          <w:tcPr>
            <w:tcW w:w="2487" w:type="dxa"/>
            <w:vAlign w:val="center"/>
          </w:tcPr>
          <w:p w14:paraId="0460672C" w14:textId="77777777" w:rsidR="00ED0561" w:rsidRPr="00F73E50" w:rsidRDefault="00ED0561" w:rsidP="00CB457C">
            <w:pPr>
              <w:keepNext/>
              <w:keepLines/>
              <w:suppressAutoHyphens/>
              <w:spacing w:before="120" w:after="120"/>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260 000</w:t>
            </w:r>
          </w:p>
        </w:tc>
      </w:tr>
      <w:tr w:rsidR="00F73E50" w:rsidRPr="00F73E50" w14:paraId="04606731" w14:textId="77777777" w:rsidTr="001A4F71">
        <w:tc>
          <w:tcPr>
            <w:tcW w:w="3969" w:type="dxa"/>
          </w:tcPr>
          <w:p w14:paraId="0460672E"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proofErr w:type="spellStart"/>
            <w:r w:rsidRPr="00F73E50">
              <w:rPr>
                <w:rFonts w:ascii="Verdana" w:hAnsi="Verdana"/>
                <w:color w:val="000000" w:themeColor="text1"/>
                <w:spacing w:val="-3"/>
                <w:sz w:val="20"/>
                <w:szCs w:val="20"/>
                <w:lang w:val="bg-BG"/>
              </w:rPr>
              <w:t>дъждомерни</w:t>
            </w:r>
            <w:proofErr w:type="spellEnd"/>
            <w:r w:rsidRPr="00F73E50">
              <w:rPr>
                <w:rFonts w:ascii="Verdana" w:hAnsi="Verdana"/>
                <w:color w:val="000000" w:themeColor="text1"/>
                <w:spacing w:val="-3"/>
                <w:sz w:val="20"/>
                <w:szCs w:val="20"/>
                <w:lang w:val="bg-BG"/>
              </w:rPr>
              <w:t xml:space="preserve"> станции</w:t>
            </w:r>
          </w:p>
        </w:tc>
        <w:tc>
          <w:tcPr>
            <w:tcW w:w="2297" w:type="dxa"/>
            <w:vAlign w:val="center"/>
          </w:tcPr>
          <w:p w14:paraId="0460672F" w14:textId="77777777" w:rsidR="00ED0561" w:rsidRPr="00F73E50" w:rsidRDefault="00ED0561" w:rsidP="00CB457C">
            <w:pPr>
              <w:keepNext/>
              <w:keepLines/>
              <w:suppressAutoHyphens/>
              <w:spacing w:before="120" w:after="120"/>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63 000</w:t>
            </w:r>
          </w:p>
        </w:tc>
        <w:tc>
          <w:tcPr>
            <w:tcW w:w="2487" w:type="dxa"/>
            <w:vAlign w:val="center"/>
          </w:tcPr>
          <w:p w14:paraId="04606730" w14:textId="77777777" w:rsidR="00ED0561" w:rsidRPr="00F73E50" w:rsidRDefault="00ED0561" w:rsidP="00CB457C">
            <w:pPr>
              <w:keepNext/>
              <w:keepLines/>
              <w:suppressAutoHyphens/>
              <w:spacing w:before="120" w:after="120"/>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63 000</w:t>
            </w:r>
          </w:p>
        </w:tc>
      </w:tr>
      <w:tr w:rsidR="00F73E50" w:rsidRPr="00F73E50" w14:paraId="04606735" w14:textId="77777777" w:rsidTr="001A4F71">
        <w:tc>
          <w:tcPr>
            <w:tcW w:w="3969" w:type="dxa"/>
          </w:tcPr>
          <w:p w14:paraId="04606732"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акумулаторен перфоратор</w:t>
            </w:r>
          </w:p>
        </w:tc>
        <w:tc>
          <w:tcPr>
            <w:tcW w:w="2297" w:type="dxa"/>
            <w:vAlign w:val="center"/>
          </w:tcPr>
          <w:p w14:paraId="04606733" w14:textId="77777777" w:rsidR="00ED0561" w:rsidRPr="00F73E50" w:rsidRDefault="00ED0561" w:rsidP="00CB457C">
            <w:pPr>
              <w:keepNext/>
              <w:keepLines/>
              <w:suppressAutoHyphens/>
              <w:spacing w:before="120" w:after="120"/>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1 400</w:t>
            </w:r>
          </w:p>
        </w:tc>
        <w:tc>
          <w:tcPr>
            <w:tcW w:w="2487" w:type="dxa"/>
            <w:vAlign w:val="center"/>
          </w:tcPr>
          <w:p w14:paraId="04606734" w14:textId="77777777" w:rsidR="00ED0561" w:rsidRPr="00F73E50" w:rsidRDefault="00ED0561" w:rsidP="00CB457C">
            <w:pPr>
              <w:keepNext/>
              <w:keepLines/>
              <w:suppressAutoHyphens/>
              <w:spacing w:before="120" w:after="120"/>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1 400</w:t>
            </w:r>
          </w:p>
        </w:tc>
      </w:tr>
      <w:tr w:rsidR="00F73E50" w:rsidRPr="00F73E50" w14:paraId="04606739" w14:textId="77777777" w:rsidTr="001A4F71">
        <w:tc>
          <w:tcPr>
            <w:tcW w:w="3969" w:type="dxa"/>
          </w:tcPr>
          <w:p w14:paraId="04606736"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специализирано електронно оборудване за диагностика на електрически и механични повреди</w:t>
            </w:r>
          </w:p>
        </w:tc>
        <w:tc>
          <w:tcPr>
            <w:tcW w:w="2297" w:type="dxa"/>
            <w:vAlign w:val="center"/>
          </w:tcPr>
          <w:p w14:paraId="04606737" w14:textId="77777777" w:rsidR="00ED0561" w:rsidRPr="00F73E50" w:rsidRDefault="00ED0561" w:rsidP="00CB457C">
            <w:pPr>
              <w:keepNext/>
              <w:keepLines/>
              <w:suppressAutoHyphens/>
              <w:spacing w:before="120" w:after="120"/>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181 000</w:t>
            </w:r>
          </w:p>
        </w:tc>
        <w:tc>
          <w:tcPr>
            <w:tcW w:w="2487" w:type="dxa"/>
            <w:vAlign w:val="center"/>
          </w:tcPr>
          <w:p w14:paraId="04606738" w14:textId="77777777" w:rsidR="00ED0561" w:rsidRPr="00F73E50" w:rsidRDefault="00ED0561" w:rsidP="00CB457C">
            <w:pPr>
              <w:keepNext/>
              <w:keepLines/>
              <w:suppressAutoHyphens/>
              <w:spacing w:before="120" w:after="120"/>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181 000</w:t>
            </w:r>
          </w:p>
        </w:tc>
      </w:tr>
      <w:tr w:rsidR="00F73E50" w:rsidRPr="00F73E50" w14:paraId="0460673D" w14:textId="77777777" w:rsidTr="001A4F71">
        <w:tc>
          <w:tcPr>
            <w:tcW w:w="3969" w:type="dxa"/>
          </w:tcPr>
          <w:p w14:paraId="0460673A"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специализирано оборудване за откриване на подземни водопроводни течове</w:t>
            </w:r>
          </w:p>
        </w:tc>
        <w:tc>
          <w:tcPr>
            <w:tcW w:w="2297" w:type="dxa"/>
            <w:vAlign w:val="center"/>
          </w:tcPr>
          <w:p w14:paraId="0460673B" w14:textId="77777777" w:rsidR="00ED0561" w:rsidRPr="00F73E50" w:rsidRDefault="00ED0561" w:rsidP="00CB457C">
            <w:pPr>
              <w:keepNext/>
              <w:keepLines/>
              <w:suppressAutoHyphens/>
              <w:spacing w:before="120" w:after="120"/>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495 100</w:t>
            </w:r>
          </w:p>
        </w:tc>
        <w:tc>
          <w:tcPr>
            <w:tcW w:w="2487" w:type="dxa"/>
            <w:vAlign w:val="center"/>
          </w:tcPr>
          <w:p w14:paraId="0460673C" w14:textId="77777777" w:rsidR="00ED0561" w:rsidRPr="00F73E50" w:rsidRDefault="00ED0561" w:rsidP="00CB457C">
            <w:pPr>
              <w:keepNext/>
              <w:keepLines/>
              <w:suppressAutoHyphens/>
              <w:spacing w:before="120" w:after="120"/>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795 100</w:t>
            </w:r>
          </w:p>
        </w:tc>
      </w:tr>
      <w:tr w:rsidR="00F73E50" w:rsidRPr="00F73E50" w14:paraId="04606741" w14:textId="77777777" w:rsidTr="001A4F71">
        <w:tc>
          <w:tcPr>
            <w:tcW w:w="3969" w:type="dxa"/>
          </w:tcPr>
          <w:p w14:paraId="0460673E"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лабораторно оборудване</w:t>
            </w:r>
          </w:p>
        </w:tc>
        <w:tc>
          <w:tcPr>
            <w:tcW w:w="2297" w:type="dxa"/>
            <w:vAlign w:val="center"/>
          </w:tcPr>
          <w:p w14:paraId="0460673F" w14:textId="77777777" w:rsidR="00ED0561" w:rsidRPr="00F73E50" w:rsidRDefault="00ED0561" w:rsidP="00CB457C">
            <w:pPr>
              <w:keepNext/>
              <w:keepLines/>
              <w:suppressAutoHyphens/>
              <w:spacing w:before="120" w:after="120"/>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885 700</w:t>
            </w:r>
          </w:p>
        </w:tc>
        <w:tc>
          <w:tcPr>
            <w:tcW w:w="2487" w:type="dxa"/>
            <w:vAlign w:val="center"/>
          </w:tcPr>
          <w:p w14:paraId="04606740" w14:textId="77777777" w:rsidR="00ED0561" w:rsidRPr="00F73E50" w:rsidRDefault="00ED0561" w:rsidP="00CB457C">
            <w:pPr>
              <w:keepNext/>
              <w:keepLines/>
              <w:suppressAutoHyphens/>
              <w:spacing w:before="120" w:after="120"/>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1 271 700</w:t>
            </w:r>
          </w:p>
        </w:tc>
      </w:tr>
      <w:tr w:rsidR="00F73E50" w:rsidRPr="00F73E50" w14:paraId="04606745" w14:textId="77777777" w:rsidTr="001A4F71">
        <w:tc>
          <w:tcPr>
            <w:tcW w:w="3969" w:type="dxa"/>
          </w:tcPr>
          <w:p w14:paraId="04606742"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специализирано оборудване за заснемане на канали и тръбопроводи</w:t>
            </w:r>
          </w:p>
        </w:tc>
        <w:tc>
          <w:tcPr>
            <w:tcW w:w="2297" w:type="dxa"/>
            <w:vAlign w:val="center"/>
          </w:tcPr>
          <w:p w14:paraId="04606743" w14:textId="77777777" w:rsidR="00ED0561" w:rsidRPr="00F73E50" w:rsidRDefault="00ED0561" w:rsidP="00CB457C">
            <w:pPr>
              <w:keepNext/>
              <w:keepLines/>
              <w:suppressAutoHyphens/>
              <w:spacing w:before="120" w:after="120"/>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461 400</w:t>
            </w:r>
          </w:p>
        </w:tc>
        <w:tc>
          <w:tcPr>
            <w:tcW w:w="2487" w:type="dxa"/>
            <w:vAlign w:val="center"/>
          </w:tcPr>
          <w:p w14:paraId="04606744" w14:textId="77777777" w:rsidR="00ED0561" w:rsidRPr="00F73E50" w:rsidRDefault="00ED0561" w:rsidP="00CB457C">
            <w:pPr>
              <w:keepNext/>
              <w:keepLines/>
              <w:suppressAutoHyphens/>
              <w:spacing w:before="120" w:after="120"/>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541 400</w:t>
            </w:r>
          </w:p>
        </w:tc>
      </w:tr>
      <w:tr w:rsidR="00F73E50" w:rsidRPr="00F73E50" w14:paraId="04606749" w14:textId="77777777" w:rsidTr="001A4F71">
        <w:tc>
          <w:tcPr>
            <w:tcW w:w="3969" w:type="dxa"/>
          </w:tcPr>
          <w:p w14:paraId="04606746"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proofErr w:type="spellStart"/>
            <w:r w:rsidRPr="00F73E50">
              <w:rPr>
                <w:rFonts w:ascii="Verdana" w:hAnsi="Verdana"/>
                <w:color w:val="000000" w:themeColor="text1"/>
                <w:spacing w:val="-3"/>
                <w:sz w:val="20"/>
                <w:szCs w:val="20"/>
                <w:lang w:val="bg-BG"/>
              </w:rPr>
              <w:t>електрозадвижки</w:t>
            </w:r>
            <w:proofErr w:type="spellEnd"/>
            <w:r w:rsidRPr="00F73E50">
              <w:rPr>
                <w:rFonts w:ascii="Verdana" w:hAnsi="Verdana"/>
                <w:color w:val="000000" w:themeColor="text1"/>
                <w:spacing w:val="-3"/>
                <w:sz w:val="20"/>
                <w:szCs w:val="20"/>
                <w:lang w:val="bg-BG"/>
              </w:rPr>
              <w:t xml:space="preserve"> на спирателни водопроводни кранове, инсталирани в ПИК Младост 1</w:t>
            </w:r>
          </w:p>
        </w:tc>
        <w:tc>
          <w:tcPr>
            <w:tcW w:w="2297" w:type="dxa"/>
            <w:vAlign w:val="center"/>
          </w:tcPr>
          <w:p w14:paraId="04606747" w14:textId="77777777" w:rsidR="00ED0561" w:rsidRPr="00F73E50" w:rsidRDefault="00ED0561" w:rsidP="00CB457C">
            <w:pPr>
              <w:keepNext/>
              <w:keepLines/>
              <w:suppressAutoHyphens/>
              <w:spacing w:before="120" w:after="120"/>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250 000</w:t>
            </w:r>
          </w:p>
        </w:tc>
        <w:tc>
          <w:tcPr>
            <w:tcW w:w="2487" w:type="dxa"/>
            <w:vAlign w:val="center"/>
          </w:tcPr>
          <w:p w14:paraId="04606748" w14:textId="77777777" w:rsidR="00ED0561" w:rsidRPr="00F73E50" w:rsidRDefault="00ED0561" w:rsidP="00CB457C">
            <w:pPr>
              <w:keepNext/>
              <w:keepLines/>
              <w:suppressAutoHyphens/>
              <w:spacing w:before="120" w:after="120"/>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250 000</w:t>
            </w:r>
          </w:p>
        </w:tc>
      </w:tr>
      <w:tr w:rsidR="00F73E50" w:rsidRPr="00F73E50" w14:paraId="0460674E" w14:textId="77777777" w:rsidTr="001A4F71">
        <w:tc>
          <w:tcPr>
            <w:tcW w:w="3969" w:type="dxa"/>
          </w:tcPr>
          <w:p w14:paraId="0460674A"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друго специализирано оборудване и техника според нуждите на Възложителя в бъдеще</w:t>
            </w:r>
          </w:p>
          <w:p w14:paraId="0460674B" w14:textId="77777777" w:rsidR="00ED0561" w:rsidRPr="00F73E50" w:rsidRDefault="00ED0561" w:rsidP="00CB457C">
            <w:pPr>
              <w:keepNext/>
              <w:keepLines/>
              <w:suppressAutoHyphens/>
              <w:spacing w:before="120" w:after="120"/>
              <w:ind w:left="317"/>
              <w:rPr>
                <w:rFonts w:ascii="Verdana" w:hAnsi="Verdana"/>
                <w:color w:val="000000" w:themeColor="text1"/>
                <w:spacing w:val="-3"/>
                <w:sz w:val="20"/>
                <w:szCs w:val="20"/>
                <w:lang w:val="bg-BG"/>
              </w:rPr>
            </w:pPr>
          </w:p>
        </w:tc>
        <w:tc>
          <w:tcPr>
            <w:tcW w:w="2297" w:type="dxa"/>
            <w:vAlign w:val="center"/>
          </w:tcPr>
          <w:p w14:paraId="0460674C" w14:textId="77777777" w:rsidR="00ED0561" w:rsidRPr="00F73E50" w:rsidRDefault="00ED0561" w:rsidP="00CB457C">
            <w:pPr>
              <w:keepNext/>
              <w:keepLines/>
              <w:suppressAutoHyphens/>
              <w:spacing w:before="120" w:after="120"/>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w:t>
            </w:r>
          </w:p>
        </w:tc>
        <w:tc>
          <w:tcPr>
            <w:tcW w:w="2487" w:type="dxa"/>
            <w:vAlign w:val="center"/>
          </w:tcPr>
          <w:p w14:paraId="0460674D" w14:textId="77777777" w:rsidR="00ED0561" w:rsidRPr="00F73E50" w:rsidRDefault="00ED0561" w:rsidP="00CB457C">
            <w:pPr>
              <w:keepNext/>
              <w:keepLines/>
              <w:suppressAutoHyphens/>
              <w:spacing w:before="120" w:after="120"/>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w:t>
            </w:r>
          </w:p>
        </w:tc>
      </w:tr>
    </w:tbl>
    <w:p w14:paraId="0460674F" w14:textId="77777777" w:rsidR="00ED0561" w:rsidRPr="00F73E50" w:rsidRDefault="00ED0561" w:rsidP="00CB457C">
      <w:pPr>
        <w:pStyle w:val="BodyTextIndent"/>
        <w:keepNext/>
        <w:keepLines/>
        <w:numPr>
          <w:ilvl w:val="1"/>
          <w:numId w:val="25"/>
        </w:numPr>
        <w:tabs>
          <w:tab w:val="clear" w:pos="720"/>
        </w:tabs>
        <w:suppressAutoHyphens/>
        <w:spacing w:before="120" w:after="120"/>
        <w:rPr>
          <w:rFonts w:ascii="Verdana" w:hAnsi="Verdana"/>
          <w:color w:val="000000" w:themeColor="text1"/>
          <w:spacing w:val="-3"/>
          <w:sz w:val="20"/>
          <w:lang w:val="bg-BG"/>
        </w:rPr>
      </w:pPr>
      <w:r w:rsidRPr="00F73E50">
        <w:rPr>
          <w:rFonts w:ascii="Verdana" w:hAnsi="Verdana"/>
          <w:i/>
          <w:color w:val="000000" w:themeColor="text1"/>
          <w:sz w:val="20"/>
          <w:lang w:val="bg-BG"/>
        </w:rPr>
        <w:t xml:space="preserve">Възложителят си запазва правото на промени в списъците, </w:t>
      </w:r>
      <w:r w:rsidRPr="00F73E50">
        <w:rPr>
          <w:rFonts w:ascii="Verdana" w:hAnsi="Verdana"/>
          <w:i/>
          <w:color w:val="000000" w:themeColor="text1"/>
          <w:spacing w:val="-3"/>
          <w:sz w:val="20"/>
          <w:lang w:val="bg-BG"/>
        </w:rPr>
        <w:t>като добавя или изважда имущество и оборудване</w:t>
      </w:r>
      <w:r w:rsidRPr="00F73E50">
        <w:rPr>
          <w:rFonts w:ascii="Verdana" w:hAnsi="Verdana"/>
          <w:i/>
          <w:color w:val="000000" w:themeColor="text1"/>
          <w:sz w:val="20"/>
          <w:lang w:val="bg-BG"/>
        </w:rPr>
        <w:t>, съответно, и да променя застрахователните суми. Полиците се издават при условията на настоящия договор въз основа на актуалните списъци и застрахователни суми, подадени от възложителя към момента на издаване, като премиите се изчисляват чрез прилагане на оферираните в Ценовата таблица тарифни числа.</w:t>
      </w:r>
      <w:r w:rsidRPr="00F73E50">
        <w:rPr>
          <w:rFonts w:ascii="Verdana" w:hAnsi="Verdana"/>
          <w:color w:val="000000" w:themeColor="text1"/>
          <w:spacing w:val="-3"/>
          <w:sz w:val="20"/>
          <w:lang w:val="bg-BG"/>
        </w:rPr>
        <w:t xml:space="preserve"> </w:t>
      </w:r>
    </w:p>
    <w:p w14:paraId="04606750" w14:textId="77777777" w:rsidR="00ED0561" w:rsidRPr="00F73E50" w:rsidRDefault="00ED0561" w:rsidP="00CB457C">
      <w:pPr>
        <w:pStyle w:val="BodyTextIndent"/>
        <w:keepNext/>
        <w:keepLines/>
        <w:numPr>
          <w:ilvl w:val="1"/>
          <w:numId w:val="25"/>
        </w:numPr>
        <w:tabs>
          <w:tab w:val="clear" w:pos="720"/>
        </w:tabs>
        <w:suppressAutoHyphens/>
        <w:spacing w:before="120" w:after="120"/>
        <w:rPr>
          <w:rFonts w:ascii="Verdana" w:hAnsi="Verdana"/>
          <w:color w:val="000000" w:themeColor="text1"/>
          <w:spacing w:val="-3"/>
          <w:sz w:val="20"/>
          <w:lang w:val="bg-BG"/>
        </w:rPr>
      </w:pPr>
      <w:r w:rsidRPr="00F73E50">
        <w:rPr>
          <w:rFonts w:ascii="Verdana" w:hAnsi="Verdana"/>
          <w:color w:val="000000" w:themeColor="text1"/>
          <w:spacing w:val="-3"/>
          <w:sz w:val="20"/>
          <w:lang w:val="bg-BG"/>
        </w:rPr>
        <w:lastRenderedPageBreak/>
        <w:t>Срок за плащане на премията – до 15 дни след издаване на полицата.</w:t>
      </w:r>
    </w:p>
    <w:p w14:paraId="04606751" w14:textId="48101D14" w:rsidR="00ED0561" w:rsidRPr="00F73E50" w:rsidRDefault="00ED0561" w:rsidP="00CB457C">
      <w:pPr>
        <w:pStyle w:val="BodyTextIndent"/>
        <w:keepNext/>
        <w:keepLines/>
        <w:numPr>
          <w:ilvl w:val="1"/>
          <w:numId w:val="25"/>
        </w:numPr>
        <w:tabs>
          <w:tab w:val="clear" w:pos="720"/>
        </w:tabs>
        <w:suppressAutoHyphens/>
        <w:spacing w:before="120" w:after="120"/>
        <w:rPr>
          <w:rFonts w:ascii="Verdana" w:hAnsi="Verdana"/>
          <w:color w:val="000000" w:themeColor="text1"/>
          <w:spacing w:val="-3"/>
          <w:sz w:val="20"/>
          <w:lang w:val="bg-BG"/>
        </w:rPr>
      </w:pPr>
      <w:r w:rsidRPr="00F73E50">
        <w:rPr>
          <w:rFonts w:ascii="Verdana" w:hAnsi="Verdana"/>
          <w:color w:val="000000" w:themeColor="text1"/>
          <w:spacing w:val="-3"/>
          <w:sz w:val="20"/>
          <w:lang w:val="bg-BG"/>
        </w:rPr>
        <w:t>Допустимо</w:t>
      </w:r>
      <w:r w:rsidR="00AE4DB3" w:rsidRPr="00F73E50">
        <w:rPr>
          <w:rFonts w:ascii="Verdana" w:hAnsi="Verdana"/>
          <w:color w:val="000000" w:themeColor="text1"/>
          <w:spacing w:val="-3"/>
          <w:sz w:val="20"/>
          <w:lang w:val="bg-BG"/>
        </w:rPr>
        <w:t>то</w:t>
      </w:r>
      <w:r w:rsidRPr="00F73E50">
        <w:rPr>
          <w:rFonts w:ascii="Verdana" w:hAnsi="Verdana"/>
          <w:color w:val="000000" w:themeColor="text1"/>
          <w:spacing w:val="-3"/>
          <w:sz w:val="20"/>
          <w:lang w:val="bg-BG"/>
        </w:rPr>
        <w:t xml:space="preserve"> </w:t>
      </w:r>
      <w:proofErr w:type="spellStart"/>
      <w:r w:rsidRPr="00F73E50">
        <w:rPr>
          <w:rFonts w:ascii="Verdana" w:hAnsi="Verdana"/>
          <w:b/>
          <w:color w:val="000000" w:themeColor="text1"/>
          <w:spacing w:val="-3"/>
          <w:sz w:val="20"/>
          <w:lang w:val="bg-BG"/>
        </w:rPr>
        <w:t>са</w:t>
      </w:r>
      <w:r w:rsidR="00583198" w:rsidRPr="00F73E50">
        <w:rPr>
          <w:rFonts w:ascii="Verdana" w:hAnsi="Verdana"/>
          <w:b/>
          <w:color w:val="000000" w:themeColor="text1"/>
          <w:spacing w:val="-3"/>
          <w:sz w:val="20"/>
          <w:lang w:val="bg-BG"/>
        </w:rPr>
        <w:t>моучастие</w:t>
      </w:r>
      <w:proofErr w:type="spellEnd"/>
      <w:r w:rsidR="00AE4DB3" w:rsidRPr="00F73E50">
        <w:rPr>
          <w:rFonts w:ascii="Verdana" w:hAnsi="Verdana"/>
          <w:b/>
          <w:color w:val="000000" w:themeColor="text1"/>
          <w:spacing w:val="-3"/>
          <w:sz w:val="20"/>
          <w:lang w:val="bg-BG"/>
        </w:rPr>
        <w:t xml:space="preserve"> е до 150 лв. за всяко едно събитие. Приложимото </w:t>
      </w:r>
      <w:proofErr w:type="spellStart"/>
      <w:r w:rsidR="00AE4DB3" w:rsidRPr="00F73E50">
        <w:rPr>
          <w:rFonts w:ascii="Verdana" w:hAnsi="Verdana"/>
          <w:b/>
          <w:color w:val="000000" w:themeColor="text1"/>
          <w:spacing w:val="-3"/>
          <w:sz w:val="20"/>
          <w:lang w:val="bg-BG"/>
        </w:rPr>
        <w:t>самоучастие</w:t>
      </w:r>
      <w:proofErr w:type="spellEnd"/>
      <w:r w:rsidR="00AE4DB3" w:rsidRPr="00F73E50">
        <w:rPr>
          <w:rFonts w:ascii="Verdana" w:hAnsi="Verdana"/>
          <w:b/>
          <w:color w:val="000000" w:themeColor="text1"/>
          <w:spacing w:val="-3"/>
          <w:sz w:val="20"/>
          <w:lang w:val="bg-BG"/>
        </w:rPr>
        <w:t xml:space="preserve"> </w:t>
      </w:r>
      <w:r w:rsidR="00583198" w:rsidRPr="00F73E50">
        <w:rPr>
          <w:rFonts w:ascii="Verdana" w:hAnsi="Verdana"/>
          <w:color w:val="000000" w:themeColor="text1"/>
          <w:spacing w:val="-3"/>
          <w:sz w:val="20"/>
          <w:lang w:val="bg-BG"/>
        </w:rPr>
        <w:t xml:space="preserve"> е</w:t>
      </w:r>
      <w:r w:rsidR="003A2969" w:rsidRPr="00F73E50">
        <w:rPr>
          <w:rFonts w:ascii="Verdana" w:hAnsi="Verdana"/>
          <w:color w:val="000000" w:themeColor="text1"/>
          <w:spacing w:val="-3"/>
          <w:sz w:val="20"/>
          <w:lang w:val="bg-BG"/>
        </w:rPr>
        <w:t xml:space="preserve"> съгласно посоченото в техническото предложение </w:t>
      </w:r>
      <w:r w:rsidR="00DB2415" w:rsidRPr="00F73E50">
        <w:rPr>
          <w:rFonts w:ascii="Verdana" w:hAnsi="Verdana"/>
          <w:color w:val="000000" w:themeColor="text1"/>
          <w:spacing w:val="-3"/>
          <w:sz w:val="20"/>
          <w:lang w:val="bg-BG"/>
        </w:rPr>
        <w:t xml:space="preserve">от офертата </w:t>
      </w:r>
      <w:r w:rsidR="003A2969" w:rsidRPr="00F73E50">
        <w:rPr>
          <w:rFonts w:ascii="Verdana" w:hAnsi="Verdana"/>
          <w:color w:val="000000" w:themeColor="text1"/>
          <w:spacing w:val="-3"/>
          <w:sz w:val="20"/>
          <w:lang w:val="bg-BG"/>
        </w:rPr>
        <w:t>на изпълнителя за участие в обществената поръчка.</w:t>
      </w:r>
      <w:r w:rsidR="00DB2415" w:rsidRPr="00F73E50">
        <w:rPr>
          <w:rFonts w:ascii="Verdana" w:hAnsi="Verdana"/>
          <w:color w:val="000000" w:themeColor="text1"/>
          <w:spacing w:val="-3"/>
          <w:sz w:val="20"/>
          <w:lang w:val="bg-BG"/>
        </w:rPr>
        <w:t xml:space="preserve"> В случай, че в техническото предложение не е посочено такова, се счита че няма да се прилага </w:t>
      </w:r>
      <w:proofErr w:type="spellStart"/>
      <w:r w:rsidR="00DB2415" w:rsidRPr="00F73E50">
        <w:rPr>
          <w:rFonts w:ascii="Verdana" w:hAnsi="Verdana"/>
          <w:color w:val="000000" w:themeColor="text1"/>
          <w:spacing w:val="-3"/>
          <w:sz w:val="20"/>
          <w:lang w:val="bg-BG"/>
        </w:rPr>
        <w:t>самоучастие</w:t>
      </w:r>
      <w:proofErr w:type="spellEnd"/>
      <w:r w:rsidRPr="00F73E50">
        <w:rPr>
          <w:rFonts w:ascii="Verdana" w:hAnsi="Verdana"/>
          <w:color w:val="000000" w:themeColor="text1"/>
          <w:spacing w:val="-3"/>
          <w:sz w:val="20"/>
          <w:lang w:val="bg-BG"/>
        </w:rPr>
        <w:t xml:space="preserve">. </w:t>
      </w:r>
    </w:p>
    <w:p w14:paraId="04606752" w14:textId="6A344F4D" w:rsidR="00ED0561" w:rsidRPr="00F73E50" w:rsidRDefault="00ED0561" w:rsidP="00CB457C">
      <w:pPr>
        <w:pStyle w:val="BodyTextIndent"/>
        <w:keepNext/>
        <w:keepLines/>
        <w:numPr>
          <w:ilvl w:val="1"/>
          <w:numId w:val="25"/>
        </w:numPr>
        <w:tabs>
          <w:tab w:val="clear" w:pos="720"/>
        </w:tabs>
        <w:suppressAutoHyphens/>
        <w:spacing w:before="120" w:after="120"/>
        <w:rPr>
          <w:rFonts w:ascii="Verdana" w:hAnsi="Verdana"/>
          <w:color w:val="000000" w:themeColor="text1"/>
          <w:spacing w:val="-3"/>
          <w:sz w:val="20"/>
          <w:lang w:val="bg-BG"/>
        </w:rPr>
      </w:pPr>
      <w:r w:rsidRPr="00F73E50">
        <w:rPr>
          <w:rFonts w:ascii="Verdana" w:hAnsi="Verdana"/>
          <w:color w:val="000000" w:themeColor="text1"/>
          <w:spacing w:val="-3"/>
          <w:sz w:val="20"/>
          <w:lang w:val="bg-BG"/>
        </w:rPr>
        <w:t>База за изплащане на обезщетение – възстановителна стойност</w:t>
      </w:r>
      <w:r w:rsidR="009E6BCD" w:rsidRPr="00F73E50">
        <w:rPr>
          <w:rFonts w:ascii="Verdana" w:hAnsi="Verdana"/>
          <w:color w:val="000000" w:themeColor="text1"/>
          <w:spacing w:val="-3"/>
          <w:sz w:val="20"/>
          <w:lang w:val="bg-BG"/>
        </w:rPr>
        <w:t>.</w:t>
      </w:r>
    </w:p>
    <w:p w14:paraId="04606753" w14:textId="77777777" w:rsidR="00ED0561" w:rsidRPr="00F73E50" w:rsidRDefault="00ED0561" w:rsidP="00CB457C">
      <w:pPr>
        <w:pStyle w:val="BodyTextIndent"/>
        <w:keepNext/>
        <w:keepLines/>
        <w:numPr>
          <w:ilvl w:val="0"/>
          <w:numId w:val="17"/>
        </w:numPr>
        <w:tabs>
          <w:tab w:val="clear" w:pos="720"/>
        </w:tabs>
        <w:suppressAutoHyphens/>
        <w:spacing w:before="120" w:after="120"/>
        <w:rPr>
          <w:rFonts w:ascii="Verdana" w:hAnsi="Verdana"/>
          <w:b/>
          <w:color w:val="000000" w:themeColor="text1"/>
          <w:sz w:val="20"/>
          <w:lang w:val="bg-BG"/>
        </w:rPr>
      </w:pPr>
      <w:r w:rsidRPr="00F73E50">
        <w:rPr>
          <w:rFonts w:ascii="Verdana" w:hAnsi="Verdana"/>
          <w:b/>
          <w:color w:val="000000" w:themeColor="text1"/>
          <w:sz w:val="20"/>
          <w:lang w:val="bg-BG"/>
        </w:rPr>
        <w:t>Трета обособена позиция: „Пътуване в чужбина”</w:t>
      </w:r>
    </w:p>
    <w:p w14:paraId="04606754" w14:textId="32C27026" w:rsidR="00ED0561" w:rsidRPr="00F73E50" w:rsidRDefault="00ED0561" w:rsidP="00CB457C">
      <w:pPr>
        <w:pStyle w:val="BodyTextIndent"/>
        <w:keepNext/>
        <w:keepLines/>
        <w:numPr>
          <w:ilvl w:val="1"/>
          <w:numId w:val="24"/>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Застраховката трябва да осигурява възстановяване на разходи и изплащане на суми, както и осигуряване на специализирано съдействие за събития</w:t>
      </w:r>
      <w:r w:rsidR="00704AFF" w:rsidRPr="00F73E50">
        <w:rPr>
          <w:rFonts w:ascii="Verdana" w:hAnsi="Verdana"/>
          <w:color w:val="000000" w:themeColor="text1"/>
          <w:sz w:val="20"/>
          <w:lang w:val="bg-BG"/>
        </w:rPr>
        <w:t>,</w:t>
      </w:r>
      <w:r w:rsidRPr="00F73E50">
        <w:rPr>
          <w:rFonts w:ascii="Verdana" w:hAnsi="Verdana"/>
          <w:color w:val="000000" w:themeColor="text1"/>
          <w:sz w:val="20"/>
          <w:lang w:val="bg-BG"/>
        </w:rPr>
        <w:t xml:space="preserve"> настъпили по време на пътуване или престой на физически лица извън територията на Република България. </w:t>
      </w:r>
    </w:p>
    <w:p w14:paraId="04606755" w14:textId="07F0EC47" w:rsidR="00ED0561" w:rsidRPr="00F73E50" w:rsidRDefault="00ED0561" w:rsidP="00CB457C">
      <w:pPr>
        <w:pStyle w:val="BodyTextIndent"/>
        <w:keepNext/>
        <w:keepLines/>
        <w:numPr>
          <w:ilvl w:val="1"/>
          <w:numId w:val="24"/>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Застраховката трябва да осигурява следното минимално покритие за служители на </w:t>
      </w:r>
      <w:r w:rsidR="00317940" w:rsidRPr="00F73E50">
        <w:rPr>
          <w:rFonts w:ascii="Verdana" w:hAnsi="Verdana"/>
          <w:color w:val="000000" w:themeColor="text1"/>
          <w:sz w:val="20"/>
          <w:lang w:val="bg-BG"/>
        </w:rPr>
        <w:t>възложителя</w:t>
      </w:r>
      <w:r w:rsidRPr="00F73E50">
        <w:rPr>
          <w:rFonts w:ascii="Verdana" w:hAnsi="Verdana"/>
          <w:color w:val="000000" w:themeColor="text1"/>
          <w:sz w:val="20"/>
          <w:lang w:val="bg-BG"/>
        </w:rPr>
        <w:t xml:space="preserve">, които пътуват в чужбина, командировани от </w:t>
      </w:r>
      <w:r w:rsidR="00317940" w:rsidRPr="00F73E50">
        <w:rPr>
          <w:rFonts w:ascii="Verdana" w:hAnsi="Verdana"/>
          <w:color w:val="000000" w:themeColor="text1"/>
          <w:sz w:val="20"/>
          <w:lang w:val="bg-BG"/>
        </w:rPr>
        <w:t>възложителя</w:t>
      </w:r>
      <w:r w:rsidRPr="00F73E50">
        <w:rPr>
          <w:rFonts w:ascii="Verdana" w:hAnsi="Verdana"/>
          <w:color w:val="000000" w:themeColor="text1"/>
          <w:sz w:val="20"/>
          <w:lang w:val="bg-BG"/>
        </w:rPr>
        <w:t>:</w:t>
      </w:r>
    </w:p>
    <w:p w14:paraId="04606756" w14:textId="77777777" w:rsidR="00ED0561" w:rsidRPr="00F73E50" w:rsidRDefault="00ED0561" w:rsidP="00CB457C">
      <w:pPr>
        <w:pStyle w:val="BodyTextIndent"/>
        <w:keepNext/>
        <w:keepLines/>
        <w:numPr>
          <w:ilvl w:val="0"/>
          <w:numId w:val="23"/>
        </w:numPr>
        <w:tabs>
          <w:tab w:val="clear" w:pos="720"/>
        </w:tabs>
        <w:spacing w:before="120" w:after="120"/>
        <w:rPr>
          <w:rFonts w:ascii="Verdana" w:hAnsi="Verdana"/>
          <w:color w:val="000000" w:themeColor="text1"/>
          <w:sz w:val="20"/>
          <w:lang w:val="bg-BG"/>
        </w:rPr>
      </w:pPr>
      <w:r w:rsidRPr="00F73E50">
        <w:rPr>
          <w:rFonts w:ascii="Verdana" w:hAnsi="Verdana"/>
          <w:color w:val="000000" w:themeColor="text1"/>
          <w:sz w:val="20"/>
          <w:lang w:val="bg-BG"/>
        </w:rPr>
        <w:t>злополука – смърт и трайна загуба на трудоспособност;</w:t>
      </w:r>
    </w:p>
    <w:p w14:paraId="04606757" w14:textId="77777777" w:rsidR="00ED0561" w:rsidRPr="00F73E50" w:rsidRDefault="00ED0561" w:rsidP="00CB457C">
      <w:pPr>
        <w:pStyle w:val="BodyTextIndent"/>
        <w:keepNext/>
        <w:keepLines/>
        <w:numPr>
          <w:ilvl w:val="0"/>
          <w:numId w:val="23"/>
        </w:numPr>
        <w:tabs>
          <w:tab w:val="clear" w:pos="720"/>
        </w:tabs>
        <w:spacing w:before="120" w:after="120"/>
        <w:rPr>
          <w:rFonts w:ascii="Verdana" w:hAnsi="Verdana"/>
          <w:color w:val="000000" w:themeColor="text1"/>
          <w:sz w:val="20"/>
          <w:lang w:val="bg-BG"/>
        </w:rPr>
      </w:pPr>
      <w:r w:rsidRPr="00F73E50">
        <w:rPr>
          <w:rFonts w:ascii="Verdana" w:hAnsi="Verdana"/>
          <w:color w:val="000000" w:themeColor="text1"/>
          <w:sz w:val="20"/>
          <w:lang w:val="bg-BG"/>
        </w:rPr>
        <w:t>помощ при пътуване – медицински разноски вкл. репатриране и специализирано съдействие (</w:t>
      </w:r>
      <w:proofErr w:type="spellStart"/>
      <w:r w:rsidRPr="00F73E50">
        <w:rPr>
          <w:rFonts w:ascii="Verdana" w:hAnsi="Verdana"/>
          <w:color w:val="000000" w:themeColor="text1"/>
          <w:sz w:val="20"/>
          <w:lang w:val="bg-BG"/>
        </w:rPr>
        <w:t>асистанс</w:t>
      </w:r>
      <w:proofErr w:type="spellEnd"/>
      <w:r w:rsidRPr="00F73E50">
        <w:rPr>
          <w:rFonts w:ascii="Verdana" w:hAnsi="Verdana"/>
          <w:color w:val="000000" w:themeColor="text1"/>
          <w:sz w:val="20"/>
          <w:lang w:val="bg-BG"/>
        </w:rPr>
        <w:t xml:space="preserve">). </w:t>
      </w:r>
    </w:p>
    <w:p w14:paraId="04606758" w14:textId="6DD6FB77" w:rsidR="00ED0561" w:rsidRPr="00F73E50" w:rsidRDefault="00704AFF" w:rsidP="00CC2A50">
      <w:pPr>
        <w:pStyle w:val="BodyTextIndent"/>
        <w:keepNext/>
        <w:keepLines/>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4.3   </w:t>
      </w:r>
      <w:r w:rsidR="00ED0561" w:rsidRPr="00F73E50">
        <w:rPr>
          <w:rFonts w:ascii="Verdana" w:hAnsi="Verdana"/>
          <w:color w:val="000000" w:themeColor="text1"/>
          <w:sz w:val="20"/>
          <w:lang w:val="bg-BG"/>
        </w:rPr>
        <w:t xml:space="preserve">Покритието по горепосочените рискови групи следва бъде осигурено чрез издаването на непоименни карти съгласно общите и специални условия на </w:t>
      </w:r>
      <w:r w:rsidR="00ED0561" w:rsidRPr="00F73E50">
        <w:rPr>
          <w:rFonts w:ascii="Verdana" w:hAnsi="Verdana" w:cs="Arial"/>
          <w:color w:val="000000" w:themeColor="text1"/>
          <w:sz w:val="20"/>
          <w:lang w:val="bg-BG"/>
        </w:rPr>
        <w:t xml:space="preserve">изпълнителя </w:t>
      </w:r>
      <w:r w:rsidR="00ED0561" w:rsidRPr="00F73E50">
        <w:rPr>
          <w:rFonts w:ascii="Verdana" w:hAnsi="Verdana"/>
          <w:color w:val="000000" w:themeColor="text1"/>
          <w:sz w:val="20"/>
          <w:lang w:val="bg-BG"/>
        </w:rPr>
        <w:t xml:space="preserve">за съответните застрахователни програми и продукти, одобрени от Комисията за финансов надзор на Република България. </w:t>
      </w:r>
    </w:p>
    <w:p w14:paraId="04606759" w14:textId="7395E0A1" w:rsidR="00ED0561" w:rsidRPr="00F73E50" w:rsidRDefault="00704AFF" w:rsidP="00CC2A50">
      <w:pPr>
        <w:pStyle w:val="BodyTextIndent"/>
        <w:keepNext/>
        <w:keepLines/>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4.4     </w:t>
      </w:r>
      <w:r w:rsidR="00ED0561" w:rsidRPr="00F73E50">
        <w:rPr>
          <w:rFonts w:ascii="Verdana" w:hAnsi="Verdana"/>
          <w:color w:val="000000" w:themeColor="text1"/>
          <w:sz w:val="20"/>
          <w:lang w:val="bg-BG"/>
        </w:rPr>
        <w:t>По застраховката могат да се предлагат и допълнителни покрития с включена премия в оферираната цена.</w:t>
      </w:r>
    </w:p>
    <w:p w14:paraId="43D5FA29" w14:textId="65E09083" w:rsidR="00D50039" w:rsidRPr="00F73E50" w:rsidRDefault="00704AFF" w:rsidP="00CC2A50">
      <w:pPr>
        <w:pStyle w:val="BodyTextIndent"/>
        <w:keepNext/>
        <w:keepLines/>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4.5    </w:t>
      </w:r>
      <w:r w:rsidR="005B2761" w:rsidRPr="00F73E50">
        <w:rPr>
          <w:rFonts w:ascii="Verdana" w:hAnsi="Verdana"/>
          <w:color w:val="000000" w:themeColor="text1"/>
          <w:sz w:val="20"/>
          <w:lang w:val="bg-BG"/>
        </w:rPr>
        <w:t xml:space="preserve"> </w:t>
      </w:r>
      <w:r w:rsidR="00ED0561" w:rsidRPr="00F73E50">
        <w:rPr>
          <w:rFonts w:ascii="Verdana" w:hAnsi="Verdana"/>
          <w:color w:val="000000" w:themeColor="text1"/>
          <w:sz w:val="20"/>
          <w:lang w:val="bg-BG"/>
        </w:rPr>
        <w:t xml:space="preserve">Териториалният обхват на застраховката трябва да е Европа с възможност за разширяване на обхвата и за други държави по света. </w:t>
      </w:r>
    </w:p>
    <w:p w14:paraId="5A8AC025" w14:textId="2D385A9D" w:rsidR="00613C01" w:rsidRPr="00F73E50" w:rsidRDefault="00ED0561" w:rsidP="00CC2A50">
      <w:pPr>
        <w:pStyle w:val="BodyTextIndent"/>
        <w:keepNext/>
        <w:keepLines/>
        <w:numPr>
          <w:ilvl w:val="1"/>
          <w:numId w:val="32"/>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Договорът за застраховане е абонаментен, като не се издават индивидуални застрахователни полици за всяко единично пътуване  и премията се определя на база очакван брой пътувания годишно, подадени от </w:t>
      </w:r>
      <w:r w:rsidR="00D77EE5" w:rsidRPr="00F73E50">
        <w:rPr>
          <w:rFonts w:ascii="Verdana" w:hAnsi="Verdana"/>
          <w:color w:val="000000" w:themeColor="text1"/>
          <w:sz w:val="20"/>
          <w:lang w:val="bg-BG"/>
        </w:rPr>
        <w:t xml:space="preserve">възложителя </w:t>
      </w:r>
      <w:r w:rsidRPr="00F73E50">
        <w:rPr>
          <w:rFonts w:ascii="Verdana" w:hAnsi="Verdana"/>
          <w:color w:val="000000" w:themeColor="text1"/>
          <w:sz w:val="20"/>
          <w:lang w:val="bg-BG"/>
        </w:rPr>
        <w:t xml:space="preserve">по-долу. </w:t>
      </w:r>
    </w:p>
    <w:p w14:paraId="36A302CB" w14:textId="65F90FE0" w:rsidR="00613C01" w:rsidRPr="00F73E50" w:rsidRDefault="00ED0561" w:rsidP="00CC2A50">
      <w:pPr>
        <w:pStyle w:val="BodyTextIndent"/>
        <w:keepNext/>
        <w:keepLines/>
        <w:numPr>
          <w:ilvl w:val="1"/>
          <w:numId w:val="32"/>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В края на застрахователния период, в случай на предявено искане от </w:t>
      </w:r>
      <w:r w:rsidR="00B5076E" w:rsidRPr="00F73E50">
        <w:rPr>
          <w:rFonts w:ascii="Verdana" w:hAnsi="Verdana"/>
          <w:color w:val="000000" w:themeColor="text1"/>
          <w:sz w:val="20"/>
          <w:lang w:val="bg-BG"/>
        </w:rPr>
        <w:t>изпълнителя</w:t>
      </w:r>
      <w:r w:rsidRPr="00F73E50">
        <w:rPr>
          <w:rFonts w:ascii="Verdana" w:hAnsi="Verdana"/>
          <w:color w:val="000000" w:themeColor="text1"/>
          <w:sz w:val="20"/>
          <w:lang w:val="bg-BG"/>
        </w:rPr>
        <w:t xml:space="preserve">, </w:t>
      </w:r>
      <w:r w:rsidR="00B5076E" w:rsidRPr="00F73E50">
        <w:rPr>
          <w:rFonts w:ascii="Verdana" w:hAnsi="Verdana"/>
          <w:color w:val="000000" w:themeColor="text1"/>
          <w:sz w:val="20"/>
          <w:lang w:val="bg-BG"/>
        </w:rPr>
        <w:t xml:space="preserve">възложителят </w:t>
      </w:r>
      <w:r w:rsidRPr="00F73E50">
        <w:rPr>
          <w:rFonts w:ascii="Verdana" w:hAnsi="Verdana"/>
          <w:color w:val="000000" w:themeColor="text1"/>
          <w:sz w:val="20"/>
          <w:lang w:val="bg-BG"/>
        </w:rPr>
        <w:t xml:space="preserve">подава информация за реално използваните командировъчни дни. Допуска се доплащане от </w:t>
      </w:r>
      <w:r w:rsidR="00763844" w:rsidRPr="00F73E50">
        <w:rPr>
          <w:rFonts w:ascii="Verdana" w:hAnsi="Verdana"/>
          <w:color w:val="000000" w:themeColor="text1"/>
          <w:sz w:val="20"/>
          <w:lang w:val="bg-BG"/>
        </w:rPr>
        <w:t>възложителя</w:t>
      </w:r>
      <w:r w:rsidRPr="00F73E50">
        <w:rPr>
          <w:rFonts w:ascii="Verdana" w:hAnsi="Verdana"/>
          <w:color w:val="000000" w:themeColor="text1"/>
          <w:sz w:val="20"/>
          <w:lang w:val="bg-BG"/>
        </w:rPr>
        <w:t xml:space="preserve">, ако реалните командировъчни дни надвишават първоначално подадените с 10%. </w:t>
      </w:r>
    </w:p>
    <w:p w14:paraId="0460675A" w14:textId="12A2702A" w:rsidR="00ED0561" w:rsidRPr="00F73E50" w:rsidRDefault="00ED0561" w:rsidP="00CC2A50">
      <w:pPr>
        <w:pStyle w:val="BodyTextIndent"/>
        <w:keepNext/>
        <w:keepLines/>
        <w:numPr>
          <w:ilvl w:val="1"/>
          <w:numId w:val="32"/>
        </w:numPr>
        <w:tabs>
          <w:tab w:val="clear" w:pos="720"/>
        </w:tabs>
        <w:suppressAutoHyphens/>
        <w:spacing w:before="120" w:after="120"/>
        <w:rPr>
          <w:rFonts w:ascii="Verdana" w:hAnsi="Verdana"/>
          <w:color w:val="000000" w:themeColor="text1"/>
          <w:sz w:val="20"/>
          <w:lang w:val="bg-BG"/>
        </w:rPr>
      </w:pPr>
      <w:r w:rsidRPr="00F73E50">
        <w:rPr>
          <w:rFonts w:ascii="Verdana" w:hAnsi="Verdana" w:cs="Arial"/>
          <w:color w:val="000000" w:themeColor="text1"/>
          <w:sz w:val="20"/>
          <w:lang w:val="bg-BG"/>
        </w:rPr>
        <w:t xml:space="preserve">Изпълнителят </w:t>
      </w:r>
      <w:r w:rsidRPr="00F73E50">
        <w:rPr>
          <w:rFonts w:ascii="Verdana" w:hAnsi="Verdana"/>
          <w:color w:val="000000" w:themeColor="text1"/>
          <w:sz w:val="20"/>
          <w:lang w:val="bg-BG"/>
        </w:rPr>
        <w:t xml:space="preserve">се съгласява да изработи карти, съдържащи номер на полицата и номер на асистиращата компания, които не са поименни и могат да бъдат използвани от всеки един служител на </w:t>
      </w:r>
      <w:r w:rsidR="00EF5208" w:rsidRPr="00F73E50">
        <w:rPr>
          <w:rFonts w:ascii="Verdana" w:hAnsi="Verdana"/>
          <w:color w:val="000000" w:themeColor="text1"/>
          <w:sz w:val="20"/>
          <w:lang w:val="bg-BG"/>
        </w:rPr>
        <w:t xml:space="preserve">възложителя </w:t>
      </w:r>
      <w:r w:rsidRPr="00F73E50">
        <w:rPr>
          <w:rFonts w:ascii="Verdana" w:hAnsi="Verdana"/>
          <w:color w:val="000000" w:themeColor="text1"/>
          <w:sz w:val="20"/>
          <w:lang w:val="bg-BG"/>
        </w:rPr>
        <w:t xml:space="preserve">при командироване в чужбина.   </w:t>
      </w:r>
    </w:p>
    <w:p w14:paraId="0460675B" w14:textId="77777777" w:rsidR="00ED0561" w:rsidRPr="00F73E50" w:rsidRDefault="00ED0561" w:rsidP="00CC2A50">
      <w:pPr>
        <w:pStyle w:val="BodyTextIndent"/>
        <w:keepNext/>
        <w:keepLines/>
        <w:numPr>
          <w:ilvl w:val="1"/>
          <w:numId w:val="32"/>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Застрахователният лимит е 30,000 евро (тридесет хиляди евро) за едно лице. Очакваният брой пътувания годишно е около 30-50, всяко с продължителност средно около 2 - 5 дни. Основните дестинации са Прага, Париж, Букурещ, както и други градове в Европа. Посоченият брой  и продължителност не са гарантирани. Възложителят ще ползва услугата съобразно текущите му нужди.</w:t>
      </w:r>
    </w:p>
    <w:p w14:paraId="0460675C" w14:textId="77777777" w:rsidR="00ED0561" w:rsidRPr="00F73E50" w:rsidRDefault="00ED0561" w:rsidP="00CC2A50">
      <w:pPr>
        <w:pStyle w:val="BodyTextIndent"/>
        <w:keepNext/>
        <w:keepLines/>
        <w:numPr>
          <w:ilvl w:val="1"/>
          <w:numId w:val="32"/>
        </w:numPr>
        <w:tabs>
          <w:tab w:val="clear" w:pos="720"/>
        </w:tabs>
        <w:suppressAutoHyphens/>
        <w:spacing w:before="120" w:after="120"/>
        <w:rPr>
          <w:rFonts w:ascii="Verdana" w:hAnsi="Verdana"/>
          <w:color w:val="000000" w:themeColor="text1"/>
          <w:sz w:val="20"/>
          <w:lang w:val="bg-BG"/>
        </w:rPr>
      </w:pPr>
      <w:r w:rsidRPr="00F73E50">
        <w:rPr>
          <w:rFonts w:ascii="Verdana" w:hAnsi="Verdana"/>
          <w:bCs/>
          <w:color w:val="000000" w:themeColor="text1"/>
          <w:spacing w:val="-3"/>
          <w:sz w:val="20"/>
          <w:lang w:val="bg-BG"/>
        </w:rPr>
        <w:t>Срок за плащане на премията – до 15 дни след издаване на полицата</w:t>
      </w:r>
    </w:p>
    <w:p w14:paraId="0460675D" w14:textId="77777777" w:rsidR="00ED0561" w:rsidRPr="00F73E50" w:rsidRDefault="00ED0561" w:rsidP="00B93FB5">
      <w:pPr>
        <w:pStyle w:val="BodyTextIndent"/>
        <w:keepNext/>
        <w:keepLines/>
        <w:numPr>
          <w:ilvl w:val="0"/>
          <w:numId w:val="32"/>
        </w:numPr>
        <w:tabs>
          <w:tab w:val="num" w:pos="720"/>
          <w:tab w:val="num" w:pos="1440"/>
        </w:tabs>
        <w:suppressAutoHyphens/>
        <w:spacing w:before="120" w:after="120"/>
        <w:rPr>
          <w:rFonts w:ascii="Verdana" w:hAnsi="Verdana"/>
          <w:b/>
          <w:color w:val="000000" w:themeColor="text1"/>
          <w:sz w:val="20"/>
          <w:lang w:val="bg-BG"/>
        </w:rPr>
      </w:pPr>
      <w:r w:rsidRPr="00F73E50">
        <w:rPr>
          <w:rFonts w:ascii="Verdana" w:hAnsi="Verdana"/>
          <w:b/>
          <w:color w:val="000000" w:themeColor="text1"/>
          <w:sz w:val="20"/>
          <w:lang w:val="bg-BG"/>
        </w:rPr>
        <w:t>Четвърта обособена позиция: „Планинска застраховка”.</w:t>
      </w:r>
    </w:p>
    <w:p w14:paraId="0460675E" w14:textId="0B4D6382" w:rsidR="00ED0561" w:rsidRPr="00F73E50" w:rsidRDefault="00ED0561" w:rsidP="00CB457C">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Застраховката трябва да осигурява покритие на </w:t>
      </w:r>
      <w:r w:rsidR="00253FFA" w:rsidRPr="00F73E50">
        <w:rPr>
          <w:rFonts w:ascii="Verdana" w:hAnsi="Verdana"/>
          <w:color w:val="000000" w:themeColor="text1"/>
          <w:sz w:val="20"/>
          <w:lang w:val="bg-BG"/>
        </w:rPr>
        <w:t xml:space="preserve">медицински </w:t>
      </w:r>
      <w:r w:rsidRPr="00F73E50">
        <w:rPr>
          <w:rFonts w:ascii="Verdana" w:hAnsi="Verdana"/>
          <w:color w:val="000000" w:themeColor="text1"/>
          <w:sz w:val="20"/>
          <w:lang w:val="bg-BG"/>
        </w:rPr>
        <w:t xml:space="preserve">разноски, спасителни разноски, разходи за репатриране при злополука на служители на </w:t>
      </w:r>
      <w:r w:rsidR="002C55BD" w:rsidRPr="00F73E50">
        <w:rPr>
          <w:rFonts w:ascii="Verdana" w:hAnsi="Verdana"/>
          <w:color w:val="000000" w:themeColor="text1"/>
          <w:sz w:val="20"/>
          <w:lang w:val="bg-BG"/>
        </w:rPr>
        <w:t>възложителя</w:t>
      </w:r>
      <w:r w:rsidRPr="00F73E50">
        <w:rPr>
          <w:rFonts w:ascii="Verdana" w:hAnsi="Verdana"/>
          <w:color w:val="000000" w:themeColor="text1"/>
          <w:sz w:val="20"/>
          <w:lang w:val="bg-BG"/>
        </w:rPr>
        <w:t xml:space="preserve">, упражняващи служебни дейности в планината. </w:t>
      </w:r>
    </w:p>
    <w:p w14:paraId="0460675F" w14:textId="77777777" w:rsidR="00ED0561" w:rsidRPr="00F73E50" w:rsidRDefault="00ED0561" w:rsidP="00CB457C">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lastRenderedPageBreak/>
        <w:t xml:space="preserve">Застраховката трябва да покрива разходи за минимум следните видове помощ, която се оказва от </w:t>
      </w:r>
      <w:bookmarkStart w:id="14" w:name="list"/>
      <w:bookmarkEnd w:id="14"/>
      <w:r w:rsidRPr="00F73E50">
        <w:rPr>
          <w:rFonts w:ascii="Verdana" w:hAnsi="Verdana"/>
          <w:color w:val="000000" w:themeColor="text1"/>
          <w:sz w:val="20"/>
          <w:lang w:val="bg-BG"/>
        </w:rPr>
        <w:t xml:space="preserve">Планинската спасителна служба (ПСС) при Българския червен кръст: нещастен случай в планината, акции за търсене, акции при </w:t>
      </w:r>
      <w:proofErr w:type="spellStart"/>
      <w:r w:rsidRPr="00F73E50">
        <w:rPr>
          <w:rFonts w:ascii="Verdana" w:hAnsi="Verdana"/>
          <w:color w:val="000000" w:themeColor="text1"/>
          <w:sz w:val="20"/>
          <w:lang w:val="bg-BG"/>
        </w:rPr>
        <w:t>лавинно</w:t>
      </w:r>
      <w:proofErr w:type="spellEnd"/>
      <w:r w:rsidRPr="00F73E50">
        <w:rPr>
          <w:rFonts w:ascii="Verdana" w:hAnsi="Verdana"/>
          <w:color w:val="000000" w:themeColor="text1"/>
          <w:sz w:val="20"/>
          <w:lang w:val="bg-BG"/>
        </w:rPr>
        <w:t xml:space="preserve"> нещастие, транспортиране на пострадал със специални спасителни средства на ПСС; транспортиране на мъртвец; поръчка за издирване, първична медицинска помощ в спасителен пост или база на ПСС. </w:t>
      </w:r>
    </w:p>
    <w:p w14:paraId="04606760" w14:textId="1EE2F239" w:rsidR="00ED0561" w:rsidRPr="00F73E50" w:rsidRDefault="00ED0561" w:rsidP="00CB457C">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Застрахователната сума е 2,000 лева (</w:t>
      </w:r>
      <w:r w:rsidR="003105AE" w:rsidRPr="00F73E50">
        <w:rPr>
          <w:rFonts w:ascii="Verdana" w:hAnsi="Verdana"/>
          <w:color w:val="000000" w:themeColor="text1"/>
          <w:sz w:val="20"/>
          <w:lang w:val="bg-BG"/>
        </w:rPr>
        <w:t xml:space="preserve">две </w:t>
      </w:r>
      <w:r w:rsidRPr="00F73E50">
        <w:rPr>
          <w:rFonts w:ascii="Verdana" w:hAnsi="Verdana"/>
          <w:color w:val="000000" w:themeColor="text1"/>
          <w:sz w:val="20"/>
          <w:lang w:val="bg-BG"/>
        </w:rPr>
        <w:t>хиляд</w:t>
      </w:r>
      <w:r w:rsidR="003105AE" w:rsidRPr="00F73E50">
        <w:rPr>
          <w:rFonts w:ascii="Verdana" w:hAnsi="Verdana"/>
          <w:color w:val="000000" w:themeColor="text1"/>
          <w:sz w:val="20"/>
          <w:lang w:val="bg-BG"/>
        </w:rPr>
        <w:t>и</w:t>
      </w:r>
      <w:r w:rsidRPr="00F73E50">
        <w:rPr>
          <w:rFonts w:ascii="Verdana" w:hAnsi="Verdana"/>
          <w:color w:val="000000" w:themeColor="text1"/>
          <w:sz w:val="20"/>
          <w:lang w:val="bg-BG"/>
        </w:rPr>
        <w:t xml:space="preserve"> лева) годишно за едно застраховано лице. Очакваният брой лица, които ще се застраховат</w:t>
      </w:r>
      <w:r w:rsidR="003105AE" w:rsidRPr="00F73E50">
        <w:rPr>
          <w:rFonts w:ascii="Verdana" w:hAnsi="Verdana"/>
          <w:color w:val="000000" w:themeColor="text1"/>
          <w:sz w:val="20"/>
          <w:lang w:val="bg-BG"/>
        </w:rPr>
        <w:t>,</w:t>
      </w:r>
      <w:r w:rsidRPr="00F73E50">
        <w:rPr>
          <w:rFonts w:ascii="Verdana" w:hAnsi="Verdana"/>
          <w:color w:val="000000" w:themeColor="text1"/>
          <w:sz w:val="20"/>
          <w:lang w:val="bg-BG"/>
        </w:rPr>
        <w:t xml:space="preserve"> е около 20 души.</w:t>
      </w:r>
    </w:p>
    <w:p w14:paraId="04606761" w14:textId="77777777" w:rsidR="00ED0561" w:rsidRPr="00F73E50" w:rsidRDefault="00ED0561" w:rsidP="00CB457C">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Възложителят си запазва правото да прави промени в списъка на застрахованите лица, като </w:t>
      </w:r>
      <w:r w:rsidR="00870C41" w:rsidRPr="00F73E50">
        <w:rPr>
          <w:rFonts w:ascii="Verdana" w:hAnsi="Verdana"/>
          <w:color w:val="000000" w:themeColor="text1"/>
          <w:sz w:val="20"/>
          <w:lang w:val="bg-BG"/>
        </w:rPr>
        <w:t>изключва и добавя</w:t>
      </w:r>
      <w:r w:rsidRPr="00F73E50">
        <w:rPr>
          <w:rFonts w:ascii="Verdana" w:hAnsi="Verdana"/>
          <w:color w:val="000000" w:themeColor="text1"/>
          <w:sz w:val="20"/>
          <w:lang w:val="bg-BG"/>
        </w:rPr>
        <w:t xml:space="preserve"> служители.</w:t>
      </w:r>
      <w:r w:rsidR="00870C41" w:rsidRPr="00F73E50">
        <w:rPr>
          <w:rFonts w:ascii="Verdana" w:hAnsi="Verdana"/>
          <w:color w:val="000000" w:themeColor="text1"/>
          <w:sz w:val="20"/>
          <w:lang w:val="bg-BG"/>
        </w:rPr>
        <w:t xml:space="preserve"> </w:t>
      </w:r>
    </w:p>
    <w:p w14:paraId="04606762" w14:textId="77777777" w:rsidR="00ED0561" w:rsidRPr="00F73E50" w:rsidRDefault="00ED0561" w:rsidP="00CB457C">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bCs/>
          <w:color w:val="000000" w:themeColor="text1"/>
          <w:spacing w:val="-3"/>
          <w:sz w:val="20"/>
          <w:lang w:val="bg-BG"/>
        </w:rPr>
        <w:t>Срок за плащане на премията – до 15 дни след издаване на полицата</w:t>
      </w:r>
      <w:r w:rsidR="00F66327" w:rsidRPr="00F73E50">
        <w:rPr>
          <w:rFonts w:ascii="Verdana" w:hAnsi="Verdana"/>
          <w:bCs/>
          <w:color w:val="000000" w:themeColor="text1"/>
          <w:spacing w:val="-3"/>
          <w:sz w:val="20"/>
          <w:lang w:val="bg-BG"/>
        </w:rPr>
        <w:t>.</w:t>
      </w:r>
    </w:p>
    <w:p w14:paraId="04606763" w14:textId="77777777" w:rsidR="00ED0561" w:rsidRPr="00F73E50" w:rsidRDefault="00ED0561" w:rsidP="00CB457C">
      <w:pPr>
        <w:pStyle w:val="BodyTextIndent"/>
        <w:keepNext/>
        <w:keepLines/>
        <w:numPr>
          <w:ilvl w:val="0"/>
          <w:numId w:val="26"/>
        </w:numPr>
        <w:tabs>
          <w:tab w:val="clear" w:pos="720"/>
        </w:tabs>
        <w:suppressAutoHyphens/>
        <w:spacing w:before="120" w:after="120"/>
        <w:rPr>
          <w:rFonts w:ascii="Verdana" w:hAnsi="Verdana"/>
          <w:b/>
          <w:color w:val="000000" w:themeColor="text1"/>
          <w:sz w:val="20"/>
          <w:lang w:val="bg-BG"/>
        </w:rPr>
      </w:pPr>
      <w:r w:rsidRPr="00F73E50">
        <w:rPr>
          <w:rFonts w:ascii="Verdana" w:hAnsi="Verdana"/>
          <w:b/>
          <w:color w:val="000000" w:themeColor="text1"/>
          <w:sz w:val="20"/>
          <w:lang w:val="bg-BG"/>
        </w:rPr>
        <w:t xml:space="preserve">Пета обособена позиция: Застраховка Обща гражданска отговорност,  свързана с дейността на Лабораторен </w:t>
      </w:r>
      <w:proofErr w:type="spellStart"/>
      <w:r w:rsidRPr="00F73E50">
        <w:rPr>
          <w:rFonts w:ascii="Verdana" w:hAnsi="Verdana"/>
          <w:b/>
          <w:color w:val="000000" w:themeColor="text1"/>
          <w:sz w:val="20"/>
          <w:lang w:val="bg-BG"/>
        </w:rPr>
        <w:t>изпитвателен</w:t>
      </w:r>
      <w:proofErr w:type="spellEnd"/>
      <w:r w:rsidRPr="00F73E50">
        <w:rPr>
          <w:rFonts w:ascii="Verdana" w:hAnsi="Verdana"/>
          <w:b/>
          <w:color w:val="000000" w:themeColor="text1"/>
          <w:sz w:val="20"/>
          <w:lang w:val="bg-BG"/>
        </w:rPr>
        <w:t xml:space="preserve"> комплекс на „Софийска вода“ АД</w:t>
      </w:r>
    </w:p>
    <w:p w14:paraId="04606764" w14:textId="77777777" w:rsidR="00ED0561" w:rsidRPr="00F73E50" w:rsidRDefault="00ED0561" w:rsidP="00FF4134">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Застрахователният договор трябва да предвижда осигуряване на застрахователна полица за: „Обща гражданска отговорност“ във връзка с дейността на „Лабораторен </w:t>
      </w:r>
      <w:proofErr w:type="spellStart"/>
      <w:r w:rsidRPr="00F73E50">
        <w:rPr>
          <w:rFonts w:ascii="Verdana" w:hAnsi="Verdana"/>
          <w:color w:val="000000" w:themeColor="text1"/>
          <w:sz w:val="20"/>
          <w:lang w:val="bg-BG"/>
        </w:rPr>
        <w:t>изпитвателен</w:t>
      </w:r>
      <w:proofErr w:type="spellEnd"/>
      <w:r w:rsidRPr="00F73E50">
        <w:rPr>
          <w:rFonts w:ascii="Verdana" w:hAnsi="Verdana"/>
          <w:color w:val="000000" w:themeColor="text1"/>
          <w:sz w:val="20"/>
          <w:lang w:val="bg-BG"/>
        </w:rPr>
        <w:t xml:space="preserve"> комплекс”, която се  сключва във връзка с изискванията за акредитация на Изпълнителна агенция „Българска служба за акредитация.” </w:t>
      </w:r>
    </w:p>
    <w:p w14:paraId="04606765" w14:textId="77777777" w:rsidR="00ED0561" w:rsidRPr="00F73E50" w:rsidRDefault="00ED0561" w:rsidP="00FF4134">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Застрахователен лимит за всяко събитие и в годишен агрегат: 100 000 лева.</w:t>
      </w:r>
    </w:p>
    <w:p w14:paraId="04606766" w14:textId="77777777" w:rsidR="00ED0561" w:rsidRPr="00F73E50" w:rsidRDefault="00ED0561" w:rsidP="00FF4134">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Полицата трябва да осигурява покритие за сумите, които </w:t>
      </w:r>
      <w:r w:rsidR="001A6FF8" w:rsidRPr="00F73E50">
        <w:rPr>
          <w:rFonts w:ascii="Verdana" w:hAnsi="Verdana" w:cs="Arial"/>
          <w:color w:val="000000" w:themeColor="text1"/>
          <w:sz w:val="20"/>
          <w:lang w:val="bg-BG"/>
        </w:rPr>
        <w:t xml:space="preserve">възложителят </w:t>
      </w:r>
      <w:r w:rsidRPr="00F73E50">
        <w:rPr>
          <w:rFonts w:ascii="Verdana" w:hAnsi="Verdana"/>
          <w:color w:val="000000" w:themeColor="text1"/>
          <w:sz w:val="20"/>
          <w:lang w:val="bg-BG"/>
        </w:rPr>
        <w:t>бъде законово задължен да заплати като компенсация за причинени материални щети или телесни увреждания на трети лица във връзка с дейността.</w:t>
      </w:r>
    </w:p>
    <w:p w14:paraId="04606767" w14:textId="77777777" w:rsidR="00ED0561" w:rsidRPr="00F73E50" w:rsidRDefault="00ED0561" w:rsidP="00FF4134">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pacing w:val="-3"/>
          <w:sz w:val="20"/>
          <w:lang w:val="bg-BG"/>
        </w:rPr>
        <w:t xml:space="preserve">Изпълнителят </w:t>
      </w:r>
      <w:r w:rsidRPr="00F73E50">
        <w:rPr>
          <w:rFonts w:ascii="Verdana" w:hAnsi="Verdana"/>
          <w:color w:val="000000" w:themeColor="text1"/>
          <w:sz w:val="20"/>
          <w:lang w:val="bg-BG"/>
        </w:rPr>
        <w:t>изплаща обезщетение въз основа на писмена претенция от увреденото лице или законните му наследници, сключено извънсъдебно споразумение или влязло в сила съдебно решение.</w:t>
      </w:r>
    </w:p>
    <w:p w14:paraId="04606768" w14:textId="757D11DD" w:rsidR="00ED0561" w:rsidRPr="00F73E50" w:rsidRDefault="00ED0561" w:rsidP="00FF4134">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Покритието се предоставя на база „настъпило застрахователно събитие“, без ограничението искът/ претенцията към </w:t>
      </w:r>
      <w:r w:rsidRPr="00F73E50">
        <w:rPr>
          <w:rFonts w:ascii="Verdana" w:hAnsi="Verdana"/>
          <w:color w:val="000000" w:themeColor="text1"/>
          <w:spacing w:val="-3"/>
          <w:sz w:val="20"/>
          <w:lang w:val="bg-BG"/>
        </w:rPr>
        <w:t xml:space="preserve">изпълнителя </w:t>
      </w:r>
      <w:r w:rsidRPr="00F73E50">
        <w:rPr>
          <w:rFonts w:ascii="Verdana" w:hAnsi="Verdana"/>
          <w:color w:val="000000" w:themeColor="text1"/>
          <w:sz w:val="20"/>
          <w:lang w:val="bg-BG"/>
        </w:rPr>
        <w:t>да е също в рамките на срока на полицата.</w:t>
      </w:r>
    </w:p>
    <w:p w14:paraId="04606769" w14:textId="5A2330D0" w:rsidR="00ED0561" w:rsidRPr="00F73E50" w:rsidRDefault="00ED0561" w:rsidP="00FF4134">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Съдебните такси, разноски и разходите по защитата на </w:t>
      </w:r>
      <w:r w:rsidR="001A6FF8" w:rsidRPr="00F73E50">
        <w:rPr>
          <w:rFonts w:ascii="Verdana" w:hAnsi="Verdana" w:cs="Arial"/>
          <w:color w:val="000000" w:themeColor="text1"/>
          <w:sz w:val="20"/>
          <w:lang w:val="bg-BG"/>
        </w:rPr>
        <w:t xml:space="preserve">възложителя </w:t>
      </w:r>
      <w:r w:rsidRPr="00F73E50">
        <w:rPr>
          <w:rFonts w:ascii="Verdana" w:hAnsi="Verdana"/>
          <w:color w:val="000000" w:themeColor="text1"/>
          <w:sz w:val="20"/>
          <w:lang w:val="bg-BG"/>
        </w:rPr>
        <w:t>се включени в застрахователното покритие в рамките на лимита на отговорност.</w:t>
      </w:r>
    </w:p>
    <w:p w14:paraId="0460676A" w14:textId="77777777" w:rsidR="00ED0561" w:rsidRPr="00F73E50" w:rsidRDefault="00ED0561" w:rsidP="00FF4134">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 xml:space="preserve">Териториален обхват на полицата – България. </w:t>
      </w:r>
    </w:p>
    <w:p w14:paraId="0460676B" w14:textId="77777777" w:rsidR="00ED0561" w:rsidRPr="00F73E50" w:rsidRDefault="00ED0561" w:rsidP="00FF4134">
      <w:pPr>
        <w:pStyle w:val="BodyTextIndent"/>
        <w:keepNext/>
        <w:keepLines/>
        <w:numPr>
          <w:ilvl w:val="1"/>
          <w:numId w:val="26"/>
        </w:numPr>
        <w:tabs>
          <w:tab w:val="clear" w:pos="720"/>
        </w:tabs>
        <w:suppressAutoHyphens/>
        <w:spacing w:before="120" w:after="120"/>
        <w:rPr>
          <w:rFonts w:ascii="Verdana" w:hAnsi="Verdana"/>
          <w:color w:val="000000" w:themeColor="text1"/>
          <w:sz w:val="20"/>
          <w:lang w:val="bg-BG"/>
        </w:rPr>
      </w:pPr>
      <w:r w:rsidRPr="00F73E50">
        <w:rPr>
          <w:rFonts w:ascii="Verdana" w:hAnsi="Verdana"/>
          <w:color w:val="000000" w:themeColor="text1"/>
          <w:sz w:val="20"/>
          <w:lang w:val="bg-BG"/>
        </w:rPr>
        <w:t>Срок за плащане на премията: до 15 дни след издаване на полицата.</w:t>
      </w:r>
    </w:p>
    <w:p w14:paraId="0460676C" w14:textId="01DB0834" w:rsidR="00ED0561" w:rsidRPr="00F73E50" w:rsidRDefault="00ED0561" w:rsidP="00B93FB5">
      <w:pPr>
        <w:pStyle w:val="BodyTextIndent"/>
        <w:keepNext/>
        <w:keepLines/>
        <w:numPr>
          <w:ilvl w:val="0"/>
          <w:numId w:val="26"/>
        </w:numPr>
        <w:tabs>
          <w:tab w:val="clear" w:pos="720"/>
        </w:tabs>
        <w:spacing w:before="120" w:after="120"/>
        <w:rPr>
          <w:rFonts w:ascii="Verdana" w:hAnsi="Verdana" w:cs="Arial"/>
          <w:b/>
          <w:bCs/>
          <w:color w:val="000000" w:themeColor="text1"/>
          <w:sz w:val="20"/>
          <w:lang w:val="bg-BG"/>
        </w:rPr>
      </w:pPr>
      <w:r w:rsidRPr="00F73E50">
        <w:rPr>
          <w:rFonts w:ascii="Verdana" w:hAnsi="Verdana" w:cs="Arial"/>
          <w:b/>
          <w:bCs/>
          <w:color w:val="000000" w:themeColor="text1"/>
          <w:sz w:val="20"/>
          <w:lang w:val="bg-BG"/>
        </w:rPr>
        <w:t>Брокер и брокерско възнаграждение</w:t>
      </w:r>
    </w:p>
    <w:p w14:paraId="0460676D" w14:textId="77777777" w:rsidR="00ED0561" w:rsidRPr="00F73E50" w:rsidRDefault="00ED0561" w:rsidP="00CB457C">
      <w:pPr>
        <w:keepNext/>
        <w:keepLines/>
        <w:tabs>
          <w:tab w:val="left" w:pos="-720"/>
        </w:tabs>
        <w:suppressAutoHyphens/>
        <w:spacing w:before="120" w:after="120"/>
        <w:jc w:val="both"/>
        <w:rPr>
          <w:rFonts w:ascii="Verdana" w:hAnsi="Verdana" w:cs="Tahoma"/>
          <w:b/>
          <w:color w:val="000000" w:themeColor="text1"/>
          <w:sz w:val="20"/>
          <w:szCs w:val="20"/>
          <w:u w:val="single"/>
          <w:lang w:val="bg-BG"/>
        </w:rPr>
      </w:pPr>
      <w:r w:rsidRPr="00F73E50">
        <w:rPr>
          <w:rStyle w:val="FontStyle15"/>
          <w:rFonts w:ascii="Verdana" w:hAnsi="Verdana"/>
          <w:color w:val="000000" w:themeColor="text1"/>
          <w:lang w:val="bg-BG"/>
        </w:rPr>
        <w:t>След сключването на договор по всяка обособена позиция от процедурата за обществена поръчка Възложителят ще ползва услугите на застрахователния брокер Марш ЕООД, ЕИК 130404971.</w:t>
      </w:r>
    </w:p>
    <w:p w14:paraId="0460676E" w14:textId="77777777" w:rsidR="00ED0561" w:rsidRPr="00F73E50" w:rsidRDefault="00ED0561" w:rsidP="00B93FB5">
      <w:pPr>
        <w:pStyle w:val="BodyTextIndent"/>
        <w:keepNext/>
        <w:keepLines/>
        <w:numPr>
          <w:ilvl w:val="0"/>
          <w:numId w:val="26"/>
        </w:numPr>
        <w:tabs>
          <w:tab w:val="clear" w:pos="720"/>
        </w:tabs>
        <w:spacing w:before="120" w:after="120"/>
        <w:rPr>
          <w:rStyle w:val="FontStyle17"/>
          <w:rFonts w:ascii="Verdana" w:hAnsi="Verdana"/>
          <w:color w:val="000000" w:themeColor="text1"/>
          <w:lang w:val="bg-BG"/>
        </w:rPr>
      </w:pPr>
      <w:r w:rsidRPr="00F73E50">
        <w:rPr>
          <w:rStyle w:val="FontStyle17"/>
          <w:rFonts w:ascii="Verdana" w:hAnsi="Verdana"/>
          <w:color w:val="000000" w:themeColor="text1"/>
          <w:lang w:val="bg-BG"/>
        </w:rPr>
        <w:t xml:space="preserve">Застрахователните полици трябва да се представят на български език. </w:t>
      </w:r>
    </w:p>
    <w:p w14:paraId="0460676F" w14:textId="77777777" w:rsidR="00ED0561" w:rsidRPr="00F73E50" w:rsidRDefault="00ED0561" w:rsidP="00ED0561">
      <w:pPr>
        <w:rPr>
          <w:color w:val="000000" w:themeColor="text1"/>
          <w:lang w:val="bg-BG"/>
        </w:rPr>
        <w:sectPr w:rsidR="00ED0561" w:rsidRPr="00F73E50" w:rsidSect="001A4F71">
          <w:headerReference w:type="default" r:id="rId21"/>
          <w:footerReference w:type="default" r:id="rId22"/>
          <w:pgSz w:w="11909" w:h="16834" w:code="9"/>
          <w:pgMar w:top="1440" w:right="1440" w:bottom="1440" w:left="1440" w:header="709" w:footer="284" w:gutter="0"/>
          <w:cols w:space="708"/>
          <w:docGrid w:linePitch="299"/>
        </w:sectPr>
      </w:pPr>
    </w:p>
    <w:p w14:paraId="04606770" w14:textId="77777777" w:rsidR="00ED0561" w:rsidRPr="00F73E50" w:rsidRDefault="00ED0561" w:rsidP="00ED0561">
      <w:pPr>
        <w:pStyle w:val="p50"/>
        <w:keepLines/>
        <w:tabs>
          <w:tab w:val="left" w:pos="6705"/>
        </w:tabs>
        <w:suppressAutoHyphens/>
        <w:spacing w:before="120" w:line="200" w:lineRule="atLeast"/>
        <w:ind w:left="1000" w:right="57" w:firstLine="0"/>
        <w:jc w:val="center"/>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lastRenderedPageBreak/>
        <w:t>РАЗДЕЛ Б: ЦЕНИ И ДАННИ</w:t>
      </w:r>
      <w:bookmarkEnd w:id="10"/>
    </w:p>
    <w:p w14:paraId="04606771" w14:textId="77777777" w:rsidR="00ED0561" w:rsidRPr="00F73E50" w:rsidRDefault="00ED0561" w:rsidP="00ED0561">
      <w:pPr>
        <w:rPr>
          <w:rFonts w:ascii="Verdana" w:hAnsi="Verdana"/>
          <w:color w:val="000000" w:themeColor="text1"/>
          <w:sz w:val="20"/>
          <w:szCs w:val="20"/>
          <w:lang w:val="bg-BG"/>
        </w:rPr>
        <w:sectPr w:rsidR="00ED0561" w:rsidRPr="00F73E50" w:rsidSect="001A4F71">
          <w:footerReference w:type="default" r:id="rId23"/>
          <w:pgSz w:w="11909" w:h="16834" w:code="9"/>
          <w:pgMar w:top="1440" w:right="1440" w:bottom="1440" w:left="1440" w:header="709" w:footer="284" w:gutter="0"/>
          <w:pgNumType w:start="1"/>
          <w:cols w:space="708"/>
          <w:vAlign w:val="center"/>
          <w:docGrid w:linePitch="299"/>
        </w:sectPr>
      </w:pPr>
    </w:p>
    <w:p w14:paraId="04606772" w14:textId="77777777" w:rsidR="00ED0561" w:rsidRPr="00F73E50" w:rsidRDefault="00ED0561" w:rsidP="00ED0561">
      <w:pPr>
        <w:pStyle w:val="Heading2"/>
        <w:spacing w:after="240"/>
        <w:rPr>
          <w:rFonts w:ascii="Verdana" w:hAnsi="Verdana"/>
          <w:bCs w:val="0"/>
          <w:color w:val="000000" w:themeColor="text1"/>
          <w:sz w:val="20"/>
          <w:szCs w:val="20"/>
          <w:lang w:val="bg-BG"/>
        </w:rPr>
      </w:pPr>
      <w:bookmarkStart w:id="15" w:name="_Ref88446107"/>
      <w:r w:rsidRPr="00F73E50">
        <w:rPr>
          <w:rFonts w:ascii="Verdana" w:hAnsi="Verdana"/>
          <w:bCs w:val="0"/>
          <w:color w:val="000000" w:themeColor="text1"/>
          <w:sz w:val="20"/>
          <w:szCs w:val="20"/>
          <w:lang w:val="bg-BG"/>
        </w:rPr>
        <w:lastRenderedPageBreak/>
        <w:t>ЦЕНОВИ ДОКУМЕНТ</w:t>
      </w:r>
    </w:p>
    <w:p w14:paraId="04606773" w14:textId="77777777" w:rsidR="00ED0561" w:rsidRPr="00F73E50" w:rsidRDefault="00ED0561" w:rsidP="00ED0561">
      <w:pPr>
        <w:numPr>
          <w:ilvl w:val="0"/>
          <w:numId w:val="19"/>
        </w:numPr>
        <w:tabs>
          <w:tab w:val="left" w:leader="dot" w:pos="12960"/>
        </w:tabs>
        <w:spacing w:after="240"/>
        <w:jc w:val="both"/>
        <w:rPr>
          <w:rFonts w:ascii="Verdana" w:hAnsi="Verdana"/>
          <w:b/>
          <w:color w:val="000000" w:themeColor="text1"/>
          <w:spacing w:val="-10"/>
          <w:sz w:val="20"/>
          <w:szCs w:val="20"/>
          <w:lang w:val="bg-BG"/>
        </w:rPr>
      </w:pPr>
      <w:r w:rsidRPr="00F73E50">
        <w:rPr>
          <w:rFonts w:ascii="Verdana" w:hAnsi="Verdana"/>
          <w:b/>
          <w:color w:val="000000" w:themeColor="text1"/>
          <w:spacing w:val="-10"/>
          <w:sz w:val="20"/>
          <w:szCs w:val="20"/>
          <w:lang w:val="bg-BG"/>
        </w:rPr>
        <w:t>ОБЩИ ПОЛОЖЕНИЯ</w:t>
      </w:r>
    </w:p>
    <w:p w14:paraId="04606774" w14:textId="77777777" w:rsidR="00ED0561" w:rsidRPr="00F73E50" w:rsidRDefault="00ED0561" w:rsidP="00ED0561">
      <w:pPr>
        <w:numPr>
          <w:ilvl w:val="1"/>
          <w:numId w:val="19"/>
        </w:numPr>
        <w:tabs>
          <w:tab w:val="left" w:leader="dot" w:pos="12960"/>
        </w:tabs>
        <w:spacing w:after="240"/>
        <w:ind w:hanging="5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Цените са посочени в съответните ценови таблици с премиите за всяка обособена позиция.</w:t>
      </w:r>
    </w:p>
    <w:p w14:paraId="04606775" w14:textId="13147A33" w:rsidR="00ED0561" w:rsidRPr="00F73E50" w:rsidRDefault="00ED0561" w:rsidP="00ED0561">
      <w:pPr>
        <w:numPr>
          <w:ilvl w:val="1"/>
          <w:numId w:val="19"/>
        </w:numPr>
        <w:tabs>
          <w:tab w:val="left" w:leader="dot" w:pos="12960"/>
        </w:tabs>
        <w:spacing w:after="240"/>
        <w:ind w:hanging="540"/>
        <w:jc w:val="both"/>
        <w:rPr>
          <w:rFonts w:ascii="Verdana" w:hAnsi="Verdana"/>
          <w:b/>
          <w:bCs/>
          <w:color w:val="000000" w:themeColor="text1"/>
          <w:sz w:val="20"/>
          <w:szCs w:val="20"/>
          <w:lang w:val="bg-BG"/>
        </w:rPr>
      </w:pPr>
      <w:r w:rsidRPr="00F73E50">
        <w:rPr>
          <w:rFonts w:ascii="Verdana" w:hAnsi="Verdana"/>
          <w:b/>
          <w:color w:val="000000" w:themeColor="text1"/>
          <w:sz w:val="20"/>
          <w:szCs w:val="20"/>
          <w:lang w:val="bg-BG"/>
        </w:rPr>
        <w:t xml:space="preserve">Цените (премия в лева или </w:t>
      </w:r>
      <w:r w:rsidR="00206D42" w:rsidRPr="00F73E50">
        <w:rPr>
          <w:rFonts w:ascii="Verdana" w:hAnsi="Verdana"/>
          <w:b/>
          <w:color w:val="000000" w:themeColor="text1"/>
          <w:sz w:val="20"/>
          <w:szCs w:val="20"/>
          <w:lang w:val="bg-BG"/>
        </w:rPr>
        <w:t>тарифно число</w:t>
      </w:r>
      <w:r w:rsidRPr="00F73E50">
        <w:rPr>
          <w:rFonts w:ascii="Verdana" w:hAnsi="Verdana"/>
          <w:b/>
          <w:color w:val="000000" w:themeColor="text1"/>
          <w:sz w:val="20"/>
          <w:szCs w:val="20"/>
          <w:lang w:val="bg-BG"/>
        </w:rPr>
        <w:t xml:space="preserve">) са крайни и следва да включват всички договорни задължения </w:t>
      </w:r>
      <w:r w:rsidRPr="00F73E50">
        <w:rPr>
          <w:rFonts w:ascii="Verdana" w:hAnsi="Verdana"/>
          <w:color w:val="000000" w:themeColor="text1"/>
          <w:sz w:val="20"/>
          <w:szCs w:val="20"/>
          <w:lang w:val="bg-BG"/>
        </w:rPr>
        <w:t xml:space="preserve">на </w:t>
      </w:r>
      <w:hyperlink w:anchor="изпълнител" w:history="1">
        <w:r w:rsidRPr="00F73E50">
          <w:rPr>
            <w:rFonts w:ascii="Verdana" w:hAnsi="Verdana"/>
            <w:color w:val="000000" w:themeColor="text1"/>
            <w:sz w:val="20"/>
            <w:szCs w:val="20"/>
            <w:lang w:val="bg-BG"/>
          </w:rPr>
          <w:t>Изпълнителя</w:t>
        </w:r>
      </w:hyperlink>
      <w:r w:rsidRPr="00F73E50">
        <w:rPr>
          <w:rFonts w:ascii="Verdana" w:hAnsi="Verdana"/>
          <w:color w:val="000000" w:themeColor="text1"/>
          <w:sz w:val="20"/>
          <w:szCs w:val="20"/>
          <w:lang w:val="bg-BG"/>
        </w:rPr>
        <w:t xml:space="preserve"> по </w:t>
      </w:r>
      <w:hyperlink w:anchor="договор" w:history="1">
        <w:r w:rsidRPr="00F73E50">
          <w:rPr>
            <w:rFonts w:ascii="Verdana" w:hAnsi="Verdana"/>
            <w:color w:val="000000" w:themeColor="text1"/>
            <w:sz w:val="20"/>
            <w:szCs w:val="20"/>
            <w:lang w:val="bg-BG"/>
          </w:rPr>
          <w:t>Договора</w:t>
        </w:r>
      </w:hyperlink>
      <w:r w:rsidRPr="00F73E50">
        <w:rPr>
          <w:rFonts w:ascii="Verdana" w:hAnsi="Verdana"/>
          <w:color w:val="000000" w:themeColor="text1"/>
          <w:sz w:val="20"/>
          <w:szCs w:val="20"/>
          <w:lang w:val="bg-BG"/>
        </w:rPr>
        <w:t xml:space="preserve">, било подразбиращи се или изрично упоменати, </w:t>
      </w:r>
      <w:r w:rsidRPr="00F73E50">
        <w:rPr>
          <w:rFonts w:ascii="Verdana" w:hAnsi="Verdana"/>
          <w:b/>
          <w:bCs/>
          <w:color w:val="000000" w:themeColor="text1"/>
          <w:sz w:val="20"/>
          <w:szCs w:val="20"/>
          <w:lang w:val="bg-BG"/>
        </w:rPr>
        <w:t>включително данък върху застрахователна премия и брокерско възнаграждение.</w:t>
      </w:r>
    </w:p>
    <w:p w14:paraId="04606776" w14:textId="77777777" w:rsidR="00ED0561" w:rsidRPr="00F73E50" w:rsidRDefault="00ED0561" w:rsidP="00ED0561">
      <w:pPr>
        <w:numPr>
          <w:ilvl w:val="1"/>
          <w:numId w:val="19"/>
        </w:numPr>
        <w:tabs>
          <w:tab w:val="left" w:leader="dot" w:pos="12960"/>
        </w:tabs>
        <w:spacing w:after="240"/>
        <w:ind w:hanging="540"/>
        <w:jc w:val="both"/>
        <w:rPr>
          <w:rFonts w:ascii="Verdana" w:hAnsi="Verdana"/>
          <w:color w:val="000000" w:themeColor="text1"/>
          <w:sz w:val="20"/>
          <w:szCs w:val="20"/>
          <w:lang w:val="bg-BG"/>
        </w:rPr>
      </w:pPr>
      <w:bookmarkStart w:id="16" w:name="_Ref64275411"/>
      <w:r w:rsidRPr="00F73E50">
        <w:rPr>
          <w:rFonts w:ascii="Verdana" w:hAnsi="Verdana"/>
          <w:color w:val="000000" w:themeColor="text1"/>
          <w:sz w:val="20"/>
          <w:szCs w:val="20"/>
          <w:lang w:val="bg-BG"/>
        </w:rPr>
        <w:t xml:space="preserve">Цените трябва да включват всички евентуални разходи, платими от “Софийска вода” АД допълнително във връзка с изпълнението на настоящия договор. </w:t>
      </w:r>
    </w:p>
    <w:p w14:paraId="04606777" w14:textId="77777777" w:rsidR="00ED0561" w:rsidRPr="00F73E50" w:rsidRDefault="00ED0561" w:rsidP="00ED0561">
      <w:pPr>
        <w:numPr>
          <w:ilvl w:val="1"/>
          <w:numId w:val="19"/>
        </w:numPr>
        <w:tabs>
          <w:tab w:val="left" w:leader="dot" w:pos="12960"/>
        </w:tabs>
        <w:spacing w:after="240"/>
        <w:ind w:hanging="5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При издаване на полици със срок на валидност по-кратък от 12 месеца, премиите се преизчисляват на </w:t>
      </w:r>
      <w:proofErr w:type="spellStart"/>
      <w:r w:rsidRPr="00F73E50">
        <w:rPr>
          <w:rFonts w:ascii="Verdana" w:hAnsi="Verdana"/>
          <w:color w:val="000000" w:themeColor="text1"/>
          <w:sz w:val="20"/>
          <w:szCs w:val="20"/>
          <w:lang w:val="bg-BG"/>
        </w:rPr>
        <w:t>проратна</w:t>
      </w:r>
      <w:proofErr w:type="spellEnd"/>
      <w:r w:rsidRPr="00F73E50">
        <w:rPr>
          <w:rFonts w:ascii="Verdana" w:hAnsi="Verdana"/>
          <w:color w:val="000000" w:themeColor="text1"/>
          <w:sz w:val="20"/>
          <w:szCs w:val="20"/>
          <w:lang w:val="bg-BG"/>
        </w:rPr>
        <w:t xml:space="preserve"> база.</w:t>
      </w:r>
    </w:p>
    <w:p w14:paraId="04606778" w14:textId="77777777" w:rsidR="00ED0561" w:rsidRPr="00F73E50" w:rsidRDefault="00ED0561" w:rsidP="00ED0561">
      <w:pPr>
        <w:numPr>
          <w:ilvl w:val="1"/>
          <w:numId w:val="19"/>
        </w:numPr>
        <w:tabs>
          <w:tab w:val="left" w:leader="dot" w:pos="12960"/>
        </w:tabs>
        <w:spacing w:after="240"/>
        <w:ind w:hanging="5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На </w:t>
      </w:r>
      <w:hyperlink w:anchor="изпълнител" w:history="1">
        <w:r w:rsidRPr="00F73E50">
          <w:rPr>
            <w:rFonts w:ascii="Verdana" w:hAnsi="Verdana"/>
            <w:color w:val="000000" w:themeColor="text1"/>
            <w:sz w:val="20"/>
            <w:szCs w:val="20"/>
            <w:lang w:val="bg-BG"/>
          </w:rPr>
          <w:t>Изпълнителя</w:t>
        </w:r>
      </w:hyperlink>
      <w:r w:rsidRPr="00F73E50">
        <w:rPr>
          <w:rFonts w:ascii="Verdana" w:hAnsi="Verdana"/>
          <w:color w:val="000000" w:themeColor="text1"/>
          <w:sz w:val="20"/>
          <w:szCs w:val="20"/>
          <w:lang w:val="bg-BG"/>
        </w:rPr>
        <w:t xml:space="preserve"> не са гарантирани количества или продължителност на дейностите и това следва да бъде взето под внимание при попълването на съответните ценови таблици с премиите. </w:t>
      </w:r>
    </w:p>
    <w:p w14:paraId="04606779" w14:textId="77777777" w:rsidR="00ED0561" w:rsidRPr="00F73E50" w:rsidRDefault="00ED0561" w:rsidP="00ED0561">
      <w:pPr>
        <w:numPr>
          <w:ilvl w:val="1"/>
          <w:numId w:val="19"/>
        </w:numPr>
        <w:tabs>
          <w:tab w:val="num" w:pos="900"/>
          <w:tab w:val="left" w:leader="dot" w:pos="12960"/>
        </w:tabs>
        <w:spacing w:after="240"/>
        <w:ind w:hanging="5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Цените са в български лева и</w:t>
      </w:r>
      <w:r w:rsidRPr="00F73E50">
        <w:rPr>
          <w:rFonts w:ascii="Verdana" w:hAnsi="Verdana"/>
          <w:b/>
          <w:color w:val="000000" w:themeColor="text1"/>
          <w:sz w:val="20"/>
          <w:szCs w:val="20"/>
          <w:lang w:val="bg-BG"/>
        </w:rPr>
        <w:t xml:space="preserve"> </w:t>
      </w:r>
      <w:r w:rsidRPr="00F73E50">
        <w:rPr>
          <w:rFonts w:ascii="Verdana" w:hAnsi="Verdana"/>
          <w:color w:val="000000" w:themeColor="text1"/>
          <w:sz w:val="20"/>
          <w:szCs w:val="20"/>
          <w:lang w:val="bg-BG"/>
        </w:rPr>
        <w:t xml:space="preserve">до втория знак след десетичната запетая. </w:t>
      </w:r>
    </w:p>
    <w:p w14:paraId="0460677A" w14:textId="77777777" w:rsidR="00ED0561" w:rsidRPr="00F73E50" w:rsidRDefault="00ED0561" w:rsidP="00ED0561">
      <w:pPr>
        <w:numPr>
          <w:ilvl w:val="1"/>
          <w:numId w:val="19"/>
        </w:numPr>
        <w:tabs>
          <w:tab w:val="num" w:pos="900"/>
          <w:tab w:val="left" w:leader="dot" w:pos="12960"/>
        </w:tabs>
        <w:spacing w:after="240"/>
        <w:ind w:hanging="5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Тарифните числа са в проценти до третия знак след десетичната запетая.</w:t>
      </w:r>
    </w:p>
    <w:bookmarkEnd w:id="16"/>
    <w:p w14:paraId="0460677B" w14:textId="77777777" w:rsidR="00ED0561" w:rsidRPr="00F73E50" w:rsidRDefault="00ED0561" w:rsidP="00ED0561">
      <w:pPr>
        <w:numPr>
          <w:ilvl w:val="1"/>
          <w:numId w:val="19"/>
        </w:numPr>
        <w:tabs>
          <w:tab w:val="num" w:pos="900"/>
          <w:tab w:val="left" w:leader="dot" w:pos="12960"/>
        </w:tabs>
        <w:spacing w:after="240"/>
        <w:ind w:hanging="540"/>
        <w:jc w:val="both"/>
        <w:rPr>
          <w:rFonts w:ascii="Verdana" w:hAnsi="Verdana"/>
          <w:bCs/>
          <w:i/>
          <w:color w:val="000000" w:themeColor="text1"/>
          <w:sz w:val="20"/>
          <w:szCs w:val="20"/>
          <w:lang w:val="bg-BG"/>
        </w:rPr>
      </w:pPr>
      <w:r w:rsidRPr="00F73E50">
        <w:rPr>
          <w:rFonts w:ascii="Verdana" w:hAnsi="Verdana"/>
          <w:i/>
          <w:color w:val="000000" w:themeColor="text1"/>
          <w:sz w:val="20"/>
          <w:szCs w:val="20"/>
          <w:lang w:val="bg-BG"/>
        </w:rPr>
        <w:t xml:space="preserve">Цените ще са постоянни за срока на Договора, освен в хипотезата на чл. 43, </w:t>
      </w:r>
      <w:r w:rsidRPr="00F73E50">
        <w:rPr>
          <w:rFonts w:ascii="Verdana" w:hAnsi="Verdana"/>
          <w:bCs/>
          <w:color w:val="000000" w:themeColor="text1"/>
          <w:sz w:val="20"/>
          <w:szCs w:val="20"/>
          <w:lang w:val="bg-BG"/>
        </w:rPr>
        <w:t>ал</w:t>
      </w:r>
      <w:r w:rsidRPr="00F73E50">
        <w:rPr>
          <w:rFonts w:ascii="Verdana" w:hAnsi="Verdana"/>
          <w:i/>
          <w:color w:val="000000" w:themeColor="text1"/>
          <w:sz w:val="20"/>
          <w:szCs w:val="20"/>
          <w:lang w:val="bg-BG"/>
        </w:rPr>
        <w:t>. 2, т.1, б. „г“, т. 3 и т. 4 от ЗОП.</w:t>
      </w:r>
    </w:p>
    <w:p w14:paraId="0460677C" w14:textId="77777777" w:rsidR="00ED0561" w:rsidRPr="00F73E50" w:rsidRDefault="00ED0561" w:rsidP="00ED0561">
      <w:pPr>
        <w:numPr>
          <w:ilvl w:val="0"/>
          <w:numId w:val="19"/>
        </w:numPr>
        <w:tabs>
          <w:tab w:val="left" w:pos="900"/>
          <w:tab w:val="left" w:leader="dot" w:pos="12960"/>
        </w:tabs>
        <w:spacing w:after="240"/>
        <w:jc w:val="both"/>
        <w:rPr>
          <w:rFonts w:ascii="Verdana" w:hAnsi="Verdana"/>
          <w:color w:val="000000" w:themeColor="text1"/>
          <w:sz w:val="20"/>
          <w:szCs w:val="20"/>
          <w:lang w:val="bg-BG"/>
        </w:rPr>
      </w:pPr>
      <w:r w:rsidRPr="00F73E50">
        <w:rPr>
          <w:rFonts w:ascii="Verdana" w:hAnsi="Verdana"/>
          <w:b/>
          <w:color w:val="000000" w:themeColor="text1"/>
          <w:sz w:val="20"/>
          <w:szCs w:val="20"/>
          <w:lang w:val="bg-BG"/>
        </w:rPr>
        <w:t>НАЧИН НА ПЛАЩАНЕ</w:t>
      </w:r>
    </w:p>
    <w:p w14:paraId="0460677D" w14:textId="05C3CEE2" w:rsidR="00ED0561" w:rsidRPr="00F73E50" w:rsidRDefault="00ED0561" w:rsidP="00ED0561">
      <w:pPr>
        <w:numPr>
          <w:ilvl w:val="1"/>
          <w:numId w:val="19"/>
        </w:numPr>
        <w:tabs>
          <w:tab w:val="left" w:pos="900"/>
          <w:tab w:val="left" w:leader="dot" w:pos="12960"/>
        </w:tabs>
        <w:spacing w:after="2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Дължимата премия по всяка полица ще бъде платена по банков път съгласно общите условия по застрахователните полици за съответните застраховки, или ако това не е уточнено в тях - в четиридесет и пет дневен срок от датата на представяне от </w:t>
      </w:r>
      <w:r w:rsidR="00A22E57" w:rsidRPr="00F73E50">
        <w:rPr>
          <w:rFonts w:ascii="Verdana" w:hAnsi="Verdana"/>
          <w:color w:val="000000" w:themeColor="text1"/>
          <w:sz w:val="20"/>
          <w:szCs w:val="20"/>
          <w:lang w:val="bg-BG"/>
        </w:rPr>
        <w:t xml:space="preserve">изпълнителя </w:t>
      </w:r>
      <w:r w:rsidRPr="00F73E50">
        <w:rPr>
          <w:rFonts w:ascii="Verdana" w:hAnsi="Verdana"/>
          <w:color w:val="000000" w:themeColor="text1"/>
          <w:sz w:val="20"/>
          <w:szCs w:val="20"/>
          <w:lang w:val="bg-BG"/>
        </w:rPr>
        <w:t xml:space="preserve">на коректно съставено дебитно известие съгласно цените и условията по </w:t>
      </w:r>
      <w:r w:rsidR="00A22E57" w:rsidRPr="00F73E50">
        <w:rPr>
          <w:rFonts w:ascii="Verdana" w:hAnsi="Verdana"/>
          <w:color w:val="000000" w:themeColor="text1"/>
          <w:sz w:val="20"/>
          <w:szCs w:val="20"/>
          <w:lang w:val="bg-BG"/>
        </w:rPr>
        <w:t xml:space="preserve">договора </w:t>
      </w:r>
      <w:r w:rsidRPr="00F73E50">
        <w:rPr>
          <w:rFonts w:ascii="Verdana" w:hAnsi="Verdana"/>
          <w:color w:val="000000" w:themeColor="text1"/>
          <w:sz w:val="20"/>
          <w:szCs w:val="20"/>
          <w:lang w:val="bg-BG"/>
        </w:rPr>
        <w:t xml:space="preserve">в </w:t>
      </w:r>
      <w:r w:rsidRPr="00F73E50" w:rsidDel="00A22E57">
        <w:rPr>
          <w:rFonts w:ascii="Verdana" w:hAnsi="Verdana"/>
          <w:color w:val="000000" w:themeColor="text1"/>
          <w:sz w:val="20"/>
          <w:szCs w:val="20"/>
          <w:lang w:val="bg-BG"/>
        </w:rPr>
        <w:t>отдел “Финансово счетоводство”</w:t>
      </w:r>
      <w:r w:rsidRPr="00F73E50">
        <w:rPr>
          <w:rFonts w:ascii="Verdana" w:hAnsi="Verdana"/>
          <w:color w:val="000000" w:themeColor="text1"/>
          <w:sz w:val="20"/>
          <w:szCs w:val="20"/>
          <w:lang w:val="bg-BG"/>
        </w:rPr>
        <w:t xml:space="preserve"> на </w:t>
      </w:r>
      <w:r w:rsidR="00A22E57" w:rsidRPr="00F73E50">
        <w:rPr>
          <w:rFonts w:ascii="Verdana" w:hAnsi="Verdana"/>
          <w:color w:val="000000" w:themeColor="text1"/>
          <w:sz w:val="20"/>
          <w:szCs w:val="20"/>
          <w:lang w:val="bg-BG"/>
        </w:rPr>
        <w:t>възложителя</w:t>
      </w:r>
      <w:r w:rsidRPr="00F73E50">
        <w:rPr>
          <w:rFonts w:ascii="Verdana" w:hAnsi="Verdana"/>
          <w:color w:val="000000" w:themeColor="text1"/>
          <w:sz w:val="20"/>
          <w:szCs w:val="20"/>
          <w:lang w:val="bg-BG"/>
        </w:rPr>
        <w:t>.</w:t>
      </w:r>
    </w:p>
    <w:p w14:paraId="0460677E" w14:textId="77777777" w:rsidR="00ED0561" w:rsidRPr="00F73E50" w:rsidRDefault="00ED0561" w:rsidP="00ED0561">
      <w:pPr>
        <w:tabs>
          <w:tab w:val="left" w:pos="720"/>
          <w:tab w:val="left" w:leader="dot" w:pos="12960"/>
        </w:tabs>
        <w:ind w:left="720"/>
        <w:jc w:val="center"/>
        <w:rPr>
          <w:rFonts w:ascii="Verdana" w:hAnsi="Verdana"/>
          <w:b/>
          <w:bCs/>
          <w:color w:val="000000" w:themeColor="text1"/>
          <w:sz w:val="20"/>
          <w:szCs w:val="20"/>
          <w:lang w:val="bg-BG"/>
        </w:rPr>
        <w:sectPr w:rsidR="00ED0561" w:rsidRPr="00F73E50" w:rsidSect="001A4F71">
          <w:footerReference w:type="default" r:id="rId24"/>
          <w:pgSz w:w="11909" w:h="16834" w:code="9"/>
          <w:pgMar w:top="720" w:right="1440" w:bottom="1440" w:left="1440" w:header="709" w:footer="471" w:gutter="0"/>
          <w:cols w:space="708"/>
          <w:docGrid w:linePitch="326"/>
        </w:sectPr>
      </w:pPr>
    </w:p>
    <w:p w14:paraId="0460677F" w14:textId="18053EC0" w:rsidR="00ED0561" w:rsidRPr="00F73E50" w:rsidRDefault="00ED0561" w:rsidP="00ED0561">
      <w:pPr>
        <w:tabs>
          <w:tab w:val="left" w:pos="900"/>
          <w:tab w:val="left" w:leader="dot" w:pos="12960"/>
        </w:tabs>
        <w:spacing w:after="120"/>
        <w:jc w:val="center"/>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lastRenderedPageBreak/>
        <w:t xml:space="preserve">Ценова таблица </w:t>
      </w:r>
      <w:r w:rsidRPr="00F73E50">
        <w:rPr>
          <w:rFonts w:ascii="Verdana" w:hAnsi="Verdana" w:cs="Arial"/>
          <w:b/>
          <w:i/>
          <w:color w:val="000000" w:themeColor="text1"/>
          <w:sz w:val="20"/>
          <w:szCs w:val="20"/>
          <w:lang w:val="bg-BG"/>
        </w:rPr>
        <w:t xml:space="preserve">за първа обособена позиция: </w:t>
      </w:r>
      <w:r w:rsidR="00C51338" w:rsidRPr="00F73E50">
        <w:rPr>
          <w:rFonts w:ascii="Verdana" w:hAnsi="Verdana" w:cs="Arial"/>
          <w:b/>
          <w:i/>
          <w:color w:val="000000" w:themeColor="text1"/>
          <w:sz w:val="20"/>
          <w:szCs w:val="20"/>
          <w:lang w:val="bg-BG"/>
        </w:rPr>
        <w:t>„</w:t>
      </w:r>
      <w:r w:rsidR="002F7AD0" w:rsidRPr="00F73E50">
        <w:rPr>
          <w:rFonts w:ascii="Verdana" w:hAnsi="Verdana"/>
          <w:b/>
          <w:i/>
          <w:color w:val="000000" w:themeColor="text1"/>
          <w:sz w:val="20"/>
          <w:lang w:val="bg-BG"/>
        </w:rPr>
        <w:t>Автомобилна застраховка „</w:t>
      </w:r>
      <w:proofErr w:type="spellStart"/>
      <w:r w:rsidR="002F7AD0" w:rsidRPr="00F73E50">
        <w:rPr>
          <w:rFonts w:ascii="Verdana" w:hAnsi="Verdana"/>
          <w:b/>
          <w:i/>
          <w:color w:val="000000" w:themeColor="text1"/>
          <w:sz w:val="20"/>
          <w:lang w:val="bg-BG"/>
        </w:rPr>
        <w:t>Автокаско</w:t>
      </w:r>
      <w:proofErr w:type="spellEnd"/>
      <w:r w:rsidR="002F7AD0" w:rsidRPr="00F73E50">
        <w:rPr>
          <w:rFonts w:ascii="Verdana" w:hAnsi="Verdana"/>
          <w:b/>
          <w:i/>
          <w:color w:val="000000" w:themeColor="text1"/>
          <w:sz w:val="20"/>
          <w:lang w:val="bg-BG"/>
        </w:rPr>
        <w:t>“ и задължителна застраховка „Гражданска отговорност</w:t>
      </w:r>
      <w:r w:rsidR="00117C9F" w:rsidRPr="00F73E50">
        <w:rPr>
          <w:rFonts w:ascii="Verdana" w:hAnsi="Verdana"/>
          <w:b/>
          <w:i/>
          <w:color w:val="000000" w:themeColor="text1"/>
          <w:sz w:val="20"/>
          <w:lang w:val="bg-BG"/>
        </w:rPr>
        <w:t>“</w:t>
      </w:r>
      <w:r w:rsidR="002F7AD0" w:rsidRPr="00F73E50">
        <w:rPr>
          <w:rFonts w:ascii="Verdana" w:hAnsi="Verdana"/>
          <w:b/>
          <w:i/>
          <w:color w:val="000000" w:themeColor="text1"/>
          <w:sz w:val="20"/>
          <w:lang w:val="bg-BG"/>
        </w:rPr>
        <w:t xml:space="preserve"> на автомобилистите“</w:t>
      </w:r>
      <w:r w:rsidRPr="00F73E50">
        <w:rPr>
          <w:rFonts w:ascii="Verdana" w:hAnsi="Verdana" w:cs="Arial"/>
          <w:color w:val="000000" w:themeColor="text1"/>
          <w:sz w:val="20"/>
          <w:szCs w:val="20"/>
          <w:lang w:val="bg-BG"/>
        </w:rPr>
        <w:t xml:space="preserve"> </w:t>
      </w:r>
      <w:r w:rsidR="005B18B0" w:rsidRPr="00F73E50">
        <w:rPr>
          <w:rFonts w:ascii="Verdana" w:hAnsi="Verdana" w:cs="Arial"/>
          <w:b/>
          <w:color w:val="000000" w:themeColor="text1"/>
          <w:sz w:val="20"/>
          <w:szCs w:val="20"/>
          <w:lang w:val="bg-BG"/>
        </w:rPr>
        <w:t xml:space="preserve">се състои от </w:t>
      </w:r>
      <w:r w:rsidR="00F66327" w:rsidRPr="00F73E50">
        <w:rPr>
          <w:rFonts w:ascii="Verdana" w:hAnsi="Verdana" w:cs="Arial"/>
          <w:b/>
          <w:color w:val="000000" w:themeColor="text1"/>
          <w:sz w:val="20"/>
          <w:szCs w:val="20"/>
          <w:lang w:val="bg-BG"/>
        </w:rPr>
        <w:t>Таблица</w:t>
      </w:r>
      <w:r w:rsidRPr="00F73E50">
        <w:rPr>
          <w:rFonts w:ascii="Verdana" w:hAnsi="Verdana" w:cs="Arial"/>
          <w:b/>
          <w:color w:val="000000" w:themeColor="text1"/>
          <w:sz w:val="20"/>
          <w:szCs w:val="20"/>
          <w:lang w:val="bg-BG"/>
        </w:rPr>
        <w:t xml:space="preserve"> </w:t>
      </w:r>
      <w:r w:rsidR="00736443" w:rsidRPr="00F73E50">
        <w:rPr>
          <w:rFonts w:ascii="Verdana" w:hAnsi="Verdana" w:cs="Arial"/>
          <w:b/>
          <w:color w:val="000000" w:themeColor="text1"/>
          <w:sz w:val="20"/>
          <w:szCs w:val="20"/>
          <w:lang w:val="bg-BG"/>
        </w:rPr>
        <w:t xml:space="preserve">ГО </w:t>
      </w:r>
      <w:r w:rsidRPr="00F73E50">
        <w:rPr>
          <w:rFonts w:ascii="Verdana" w:hAnsi="Verdana" w:cs="Arial"/>
          <w:b/>
          <w:color w:val="000000" w:themeColor="text1"/>
          <w:sz w:val="20"/>
          <w:szCs w:val="20"/>
          <w:lang w:val="bg-BG"/>
        </w:rPr>
        <w:t xml:space="preserve">и </w:t>
      </w:r>
      <w:r w:rsidR="00F66327" w:rsidRPr="00F73E50">
        <w:rPr>
          <w:rFonts w:ascii="Verdana" w:hAnsi="Verdana" w:cs="Arial"/>
          <w:b/>
          <w:color w:val="000000" w:themeColor="text1"/>
          <w:sz w:val="20"/>
          <w:szCs w:val="20"/>
          <w:lang w:val="bg-BG"/>
        </w:rPr>
        <w:t>Таблица</w:t>
      </w:r>
      <w:r w:rsidRPr="00F73E50">
        <w:rPr>
          <w:rFonts w:ascii="Verdana" w:hAnsi="Verdana" w:cs="Arial"/>
          <w:b/>
          <w:color w:val="000000" w:themeColor="text1"/>
          <w:sz w:val="20"/>
          <w:szCs w:val="20"/>
          <w:lang w:val="bg-BG"/>
        </w:rPr>
        <w:t xml:space="preserve"> </w:t>
      </w:r>
      <w:r w:rsidR="00736443" w:rsidRPr="00F73E50">
        <w:rPr>
          <w:rFonts w:ascii="Verdana" w:hAnsi="Verdana" w:cs="Arial"/>
          <w:b/>
          <w:color w:val="000000" w:themeColor="text1"/>
          <w:sz w:val="20"/>
          <w:szCs w:val="20"/>
          <w:lang w:val="bg-BG"/>
        </w:rPr>
        <w:t xml:space="preserve">КАСКО </w:t>
      </w:r>
      <w:r w:rsidRPr="00F73E50">
        <w:rPr>
          <w:rFonts w:ascii="Verdana" w:hAnsi="Verdana" w:cs="Arial"/>
          <w:b/>
          <w:color w:val="000000" w:themeColor="text1"/>
          <w:sz w:val="20"/>
          <w:szCs w:val="20"/>
          <w:lang w:val="bg-BG"/>
        </w:rPr>
        <w:t xml:space="preserve">към документацията за участие </w:t>
      </w:r>
    </w:p>
    <w:p w14:paraId="04606780" w14:textId="77777777" w:rsidR="00ED0561" w:rsidRPr="00F73E50" w:rsidRDefault="00ED0561" w:rsidP="00ED0561">
      <w:pPr>
        <w:tabs>
          <w:tab w:val="left" w:pos="900"/>
          <w:tab w:val="left" w:leader="dot" w:pos="12960"/>
        </w:tabs>
        <w:spacing w:after="120"/>
        <w:jc w:val="center"/>
        <w:rPr>
          <w:rFonts w:ascii="Verdana" w:hAnsi="Verdana"/>
          <w:color w:val="000000" w:themeColor="text1"/>
          <w:sz w:val="20"/>
          <w:szCs w:val="20"/>
          <w:lang w:val="bg-BG" w:eastAsia="bg-BG"/>
        </w:rPr>
      </w:pPr>
    </w:p>
    <w:p w14:paraId="04606781" w14:textId="77777777" w:rsidR="00ED0561" w:rsidRPr="00F73E50" w:rsidRDefault="00ED0561" w:rsidP="00ED0561">
      <w:pPr>
        <w:tabs>
          <w:tab w:val="left" w:pos="900"/>
          <w:tab w:val="left" w:leader="dot" w:pos="12960"/>
        </w:tabs>
        <w:spacing w:after="120"/>
        <w:jc w:val="center"/>
        <w:rPr>
          <w:rFonts w:ascii="Verdana" w:hAnsi="Verdana"/>
          <w:color w:val="000000" w:themeColor="text1"/>
          <w:sz w:val="20"/>
          <w:szCs w:val="20"/>
          <w:lang w:val="bg-BG" w:eastAsia="bg-BG"/>
        </w:rPr>
      </w:pPr>
    </w:p>
    <w:p w14:paraId="04606782" w14:textId="77777777" w:rsidR="00ED0561" w:rsidRPr="00F73E50" w:rsidRDefault="00ED0561" w:rsidP="00ED0561">
      <w:pPr>
        <w:keepNext/>
        <w:keepLines/>
        <w:tabs>
          <w:tab w:val="left" w:leader="dot" w:pos="12960"/>
        </w:tabs>
        <w:spacing w:after="240"/>
        <w:ind w:left="720"/>
        <w:jc w:val="both"/>
        <w:rPr>
          <w:rFonts w:ascii="Verdana" w:hAnsi="Verdana" w:cs="Arial"/>
          <w:b/>
          <w:color w:val="000000" w:themeColor="text1"/>
          <w:sz w:val="20"/>
          <w:szCs w:val="20"/>
          <w:lang w:val="bg-BG"/>
        </w:rPr>
      </w:pPr>
    </w:p>
    <w:p w14:paraId="04606783" w14:textId="77777777" w:rsidR="00ED0561" w:rsidRPr="00F73E50" w:rsidRDefault="00ED0561" w:rsidP="00ED0561">
      <w:pPr>
        <w:tabs>
          <w:tab w:val="left" w:pos="900"/>
          <w:tab w:val="left" w:leader="dot" w:pos="12960"/>
        </w:tabs>
        <w:spacing w:after="240"/>
        <w:ind w:left="4320"/>
        <w:rPr>
          <w:rFonts w:ascii="Verdana" w:hAnsi="Verdana"/>
          <w:b/>
          <w:bCs/>
          <w:color w:val="000000" w:themeColor="text1"/>
          <w:sz w:val="20"/>
          <w:szCs w:val="20"/>
          <w:lang w:val="bg-BG"/>
        </w:rPr>
      </w:pPr>
    </w:p>
    <w:p w14:paraId="04606784" w14:textId="77777777" w:rsidR="00ED0561" w:rsidRPr="00F73E50" w:rsidRDefault="00ED0561" w:rsidP="00ED0561">
      <w:pPr>
        <w:tabs>
          <w:tab w:val="left" w:pos="900"/>
          <w:tab w:val="left" w:leader="dot" w:pos="12960"/>
        </w:tabs>
        <w:spacing w:after="120"/>
        <w:jc w:val="center"/>
        <w:rPr>
          <w:rFonts w:ascii="Verdana" w:hAnsi="Verdana" w:cs="Arial"/>
          <w:b/>
          <w:color w:val="000000" w:themeColor="text1"/>
          <w:sz w:val="20"/>
          <w:szCs w:val="20"/>
          <w:lang w:val="bg-BG"/>
        </w:rPr>
        <w:sectPr w:rsidR="00ED0561" w:rsidRPr="00F73E50" w:rsidSect="001A4F71">
          <w:headerReference w:type="default" r:id="rId25"/>
          <w:footerReference w:type="default" r:id="rId26"/>
          <w:pgSz w:w="11906" w:h="16838"/>
          <w:pgMar w:top="1440" w:right="1440" w:bottom="719" w:left="1440" w:header="709" w:footer="462" w:gutter="0"/>
          <w:cols w:space="708"/>
          <w:docGrid w:linePitch="360"/>
        </w:sectPr>
      </w:pPr>
    </w:p>
    <w:p w14:paraId="04606785" w14:textId="77777777" w:rsidR="00ED0561" w:rsidRPr="00F73E50" w:rsidRDefault="00ED0561" w:rsidP="00ED0561">
      <w:pPr>
        <w:tabs>
          <w:tab w:val="left" w:pos="900"/>
          <w:tab w:val="left" w:leader="dot" w:pos="12960"/>
        </w:tabs>
        <w:spacing w:after="120"/>
        <w:jc w:val="center"/>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lastRenderedPageBreak/>
        <w:t>Ценова таблица</w:t>
      </w:r>
    </w:p>
    <w:p w14:paraId="04606786" w14:textId="1B40D4B0" w:rsidR="00ED0561" w:rsidRPr="00F73E50" w:rsidRDefault="00ED0561" w:rsidP="00ED0561">
      <w:pPr>
        <w:spacing w:before="120" w:after="120"/>
        <w:jc w:val="both"/>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Втора обособена позиция:</w:t>
      </w:r>
      <w:r w:rsidRPr="00F73E50">
        <w:rPr>
          <w:rFonts w:ascii="Verdana" w:hAnsi="Verdana" w:cs="Arial"/>
          <w:color w:val="000000" w:themeColor="text1"/>
          <w:sz w:val="20"/>
          <w:szCs w:val="20"/>
          <w:lang w:val="bg-BG"/>
        </w:rPr>
        <w:t xml:space="preserve"> Застраховка </w:t>
      </w:r>
      <w:r w:rsidR="002F7AD0" w:rsidRPr="00F73E50">
        <w:rPr>
          <w:rFonts w:ascii="Verdana" w:hAnsi="Verdana" w:cs="Arial"/>
          <w:color w:val="000000" w:themeColor="text1"/>
          <w:sz w:val="20"/>
          <w:szCs w:val="20"/>
          <w:lang w:val="bg-BG"/>
        </w:rPr>
        <w:t xml:space="preserve">„Имущество“ </w:t>
      </w:r>
      <w:r w:rsidRPr="00F73E50">
        <w:rPr>
          <w:rFonts w:ascii="Verdana" w:hAnsi="Verdana" w:cs="Arial"/>
          <w:color w:val="000000" w:themeColor="text1"/>
          <w:sz w:val="20"/>
          <w:szCs w:val="20"/>
          <w:lang w:val="bg-BG"/>
        </w:rPr>
        <w:t>за оборудване и техника;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7"/>
        <w:gridCol w:w="2223"/>
        <w:gridCol w:w="2223"/>
        <w:gridCol w:w="2289"/>
      </w:tblGrid>
      <w:tr w:rsidR="00F73E50" w:rsidRPr="00F73E50" w14:paraId="0460678B" w14:textId="77777777" w:rsidTr="001A4F71">
        <w:tc>
          <w:tcPr>
            <w:tcW w:w="3208" w:type="dxa"/>
          </w:tcPr>
          <w:p w14:paraId="04606787" w14:textId="77777777" w:rsidR="00ED0561" w:rsidRPr="00F73E50" w:rsidRDefault="00ED0561" w:rsidP="001A4F71">
            <w:pPr>
              <w:keepNext/>
              <w:keepLines/>
              <w:widowControl w:val="0"/>
              <w:suppressAutoHyphens/>
              <w:rPr>
                <w:rFonts w:ascii="Verdana" w:hAnsi="Verdana"/>
                <w:b/>
                <w:color w:val="000000" w:themeColor="text1"/>
                <w:spacing w:val="-3"/>
                <w:sz w:val="20"/>
                <w:szCs w:val="20"/>
                <w:lang w:val="bg-BG"/>
              </w:rPr>
            </w:pPr>
            <w:r w:rsidRPr="00F73E50">
              <w:rPr>
                <w:rFonts w:ascii="Verdana" w:hAnsi="Verdana"/>
                <w:b/>
                <w:color w:val="000000" w:themeColor="text1"/>
                <w:spacing w:val="-3"/>
                <w:sz w:val="20"/>
                <w:szCs w:val="20"/>
                <w:lang w:val="bg-BG"/>
              </w:rPr>
              <w:t>описание</w:t>
            </w:r>
          </w:p>
        </w:tc>
        <w:tc>
          <w:tcPr>
            <w:tcW w:w="2297" w:type="dxa"/>
          </w:tcPr>
          <w:p w14:paraId="04606788" w14:textId="77777777" w:rsidR="00ED0561" w:rsidRPr="00F73E50" w:rsidRDefault="00ED0561" w:rsidP="001A4F71">
            <w:pPr>
              <w:keepNext/>
              <w:keepLines/>
              <w:widowControl w:val="0"/>
              <w:suppressAutoHyphens/>
              <w:ind w:left="175"/>
              <w:rPr>
                <w:rFonts w:ascii="Verdana" w:hAnsi="Verdana"/>
                <w:b/>
                <w:color w:val="000000" w:themeColor="text1"/>
                <w:spacing w:val="-3"/>
                <w:sz w:val="20"/>
                <w:szCs w:val="20"/>
                <w:lang w:val="bg-BG"/>
              </w:rPr>
            </w:pPr>
            <w:r w:rsidRPr="00F73E50">
              <w:rPr>
                <w:rFonts w:ascii="Verdana" w:hAnsi="Verdana"/>
                <w:b/>
                <w:color w:val="000000" w:themeColor="text1"/>
                <w:spacing w:val="-3"/>
                <w:sz w:val="20"/>
                <w:szCs w:val="20"/>
                <w:lang w:val="bg-BG"/>
              </w:rPr>
              <w:t xml:space="preserve">прогнозна застрахователна сума за </w:t>
            </w:r>
            <w:r w:rsidRPr="00F73E50">
              <w:rPr>
                <w:rFonts w:ascii="Verdana" w:hAnsi="Verdana"/>
                <w:b/>
                <w:color w:val="000000" w:themeColor="text1"/>
                <w:spacing w:val="-3"/>
                <w:sz w:val="20"/>
                <w:szCs w:val="20"/>
                <w:u w:val="single"/>
                <w:lang w:val="bg-BG"/>
              </w:rPr>
              <w:t xml:space="preserve">първата година на </w:t>
            </w:r>
            <w:r w:rsidRPr="00F73E50">
              <w:rPr>
                <w:rFonts w:ascii="Verdana" w:hAnsi="Verdana"/>
                <w:b/>
                <w:color w:val="000000" w:themeColor="text1"/>
                <w:sz w:val="20"/>
                <w:szCs w:val="20"/>
                <w:u w:val="single"/>
                <w:lang w:val="bg-BG"/>
              </w:rPr>
              <w:t>договора</w:t>
            </w:r>
            <w:r w:rsidRPr="00F73E50">
              <w:rPr>
                <w:rFonts w:ascii="Verdana" w:hAnsi="Verdana"/>
                <w:b/>
                <w:color w:val="000000" w:themeColor="text1"/>
                <w:spacing w:val="-3"/>
                <w:sz w:val="20"/>
                <w:szCs w:val="20"/>
                <w:lang w:val="bg-BG"/>
              </w:rPr>
              <w:t xml:space="preserve"> в лева</w:t>
            </w:r>
          </w:p>
        </w:tc>
        <w:tc>
          <w:tcPr>
            <w:tcW w:w="2297" w:type="dxa"/>
          </w:tcPr>
          <w:p w14:paraId="04606789" w14:textId="77777777" w:rsidR="00ED0561" w:rsidRPr="00F73E50" w:rsidRDefault="00ED0561" w:rsidP="001A4F71">
            <w:pPr>
              <w:keepNext/>
              <w:keepLines/>
              <w:widowControl w:val="0"/>
              <w:suppressAutoHyphens/>
              <w:ind w:left="175"/>
              <w:rPr>
                <w:rFonts w:ascii="Verdana" w:hAnsi="Verdana"/>
                <w:b/>
                <w:color w:val="000000" w:themeColor="text1"/>
                <w:spacing w:val="-3"/>
                <w:sz w:val="20"/>
                <w:szCs w:val="20"/>
                <w:lang w:val="bg-BG"/>
              </w:rPr>
            </w:pPr>
            <w:r w:rsidRPr="00F73E50">
              <w:rPr>
                <w:rFonts w:ascii="Verdana" w:hAnsi="Verdana"/>
                <w:b/>
                <w:color w:val="000000" w:themeColor="text1"/>
                <w:spacing w:val="-3"/>
                <w:sz w:val="20"/>
                <w:szCs w:val="20"/>
                <w:lang w:val="bg-BG"/>
              </w:rPr>
              <w:t xml:space="preserve">прогнозна застрахователна сума </w:t>
            </w:r>
            <w:r w:rsidRPr="00F73E50">
              <w:rPr>
                <w:rFonts w:ascii="Verdana" w:hAnsi="Verdana"/>
                <w:b/>
                <w:color w:val="000000" w:themeColor="text1"/>
                <w:sz w:val="20"/>
                <w:szCs w:val="20"/>
                <w:u w:val="single"/>
                <w:lang w:val="bg-BG"/>
              </w:rPr>
              <w:t>за целия 3-годишен период на договора</w:t>
            </w:r>
            <w:r w:rsidRPr="00F73E50">
              <w:rPr>
                <w:rFonts w:ascii="Verdana" w:hAnsi="Verdana"/>
                <w:b/>
                <w:color w:val="000000" w:themeColor="text1"/>
                <w:spacing w:val="-3"/>
                <w:sz w:val="20"/>
                <w:szCs w:val="20"/>
                <w:lang w:val="bg-BG"/>
              </w:rPr>
              <w:t xml:space="preserve"> в лева</w:t>
            </w:r>
          </w:p>
        </w:tc>
        <w:tc>
          <w:tcPr>
            <w:tcW w:w="1190" w:type="dxa"/>
          </w:tcPr>
          <w:p w14:paraId="0460678A" w14:textId="77777777" w:rsidR="00ED0561" w:rsidRPr="00F73E50" w:rsidRDefault="00ED0561" w:rsidP="001A4F71">
            <w:pPr>
              <w:keepNext/>
              <w:keepLines/>
              <w:widowControl w:val="0"/>
              <w:suppressAutoHyphens/>
              <w:ind w:left="175"/>
              <w:rPr>
                <w:rFonts w:ascii="Verdana" w:hAnsi="Verdana"/>
                <w:b/>
                <w:color w:val="000000" w:themeColor="text1"/>
                <w:spacing w:val="-3"/>
                <w:sz w:val="20"/>
                <w:szCs w:val="20"/>
                <w:lang w:val="bg-BG"/>
              </w:rPr>
            </w:pPr>
            <w:r w:rsidRPr="00F73E50">
              <w:rPr>
                <w:rFonts w:ascii="Verdana" w:hAnsi="Verdana"/>
                <w:b/>
                <w:bCs/>
                <w:color w:val="000000" w:themeColor="text1"/>
                <w:sz w:val="20"/>
                <w:szCs w:val="20"/>
                <w:lang w:val="bg-BG"/>
              </w:rPr>
              <w:t>Застрахователна премия, за 1 година, в процент</w:t>
            </w:r>
            <w:r w:rsidRPr="00F73E50">
              <w:rPr>
                <w:rFonts w:ascii="Verdana" w:hAnsi="Verdana"/>
                <w:bCs/>
                <w:color w:val="000000" w:themeColor="text1"/>
                <w:sz w:val="20"/>
                <w:szCs w:val="20"/>
                <w:lang w:val="bg-BG"/>
              </w:rPr>
              <w:t xml:space="preserve"> </w:t>
            </w:r>
            <w:r w:rsidRPr="00F73E50">
              <w:rPr>
                <w:rFonts w:ascii="Verdana" w:hAnsi="Verdana"/>
                <w:bCs/>
                <w:i/>
                <w:color w:val="000000" w:themeColor="text1"/>
                <w:sz w:val="20"/>
                <w:szCs w:val="20"/>
                <w:lang w:val="bg-BG"/>
              </w:rPr>
              <w:t>(до трети знак след десетичната запетая), с включен данък върху премията</w:t>
            </w:r>
          </w:p>
        </w:tc>
      </w:tr>
      <w:tr w:rsidR="00F73E50" w:rsidRPr="00F73E50" w14:paraId="04606790" w14:textId="77777777" w:rsidTr="001A4F71">
        <w:tc>
          <w:tcPr>
            <w:tcW w:w="3208" w:type="dxa"/>
          </w:tcPr>
          <w:p w14:paraId="0460678C"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монитори на канализационния поток</w:t>
            </w:r>
          </w:p>
        </w:tc>
        <w:tc>
          <w:tcPr>
            <w:tcW w:w="2297" w:type="dxa"/>
            <w:vAlign w:val="center"/>
          </w:tcPr>
          <w:p w14:paraId="0460678D" w14:textId="77777777" w:rsidR="00ED0561" w:rsidRPr="00F73E50" w:rsidRDefault="00ED0561" w:rsidP="001A4F71">
            <w:pPr>
              <w:keepNext/>
              <w:keepLines/>
              <w:widowControl w:val="0"/>
              <w:suppressAutoHyphens/>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160 000</w:t>
            </w:r>
          </w:p>
        </w:tc>
        <w:tc>
          <w:tcPr>
            <w:tcW w:w="2297" w:type="dxa"/>
            <w:vAlign w:val="center"/>
          </w:tcPr>
          <w:p w14:paraId="0460678E"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260 000</w:t>
            </w:r>
          </w:p>
        </w:tc>
        <w:tc>
          <w:tcPr>
            <w:tcW w:w="1190" w:type="dxa"/>
          </w:tcPr>
          <w:p w14:paraId="0460678F"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p>
        </w:tc>
      </w:tr>
      <w:tr w:rsidR="00F73E50" w:rsidRPr="00F73E50" w14:paraId="04606795" w14:textId="77777777" w:rsidTr="001A4F71">
        <w:tc>
          <w:tcPr>
            <w:tcW w:w="3208" w:type="dxa"/>
          </w:tcPr>
          <w:p w14:paraId="04606791"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proofErr w:type="spellStart"/>
            <w:r w:rsidRPr="00F73E50">
              <w:rPr>
                <w:rFonts w:ascii="Verdana" w:hAnsi="Verdana"/>
                <w:color w:val="000000" w:themeColor="text1"/>
                <w:spacing w:val="-3"/>
                <w:sz w:val="20"/>
                <w:szCs w:val="20"/>
                <w:lang w:val="bg-BG"/>
              </w:rPr>
              <w:t>дъждомерни</w:t>
            </w:r>
            <w:proofErr w:type="spellEnd"/>
            <w:r w:rsidRPr="00F73E50">
              <w:rPr>
                <w:rFonts w:ascii="Verdana" w:hAnsi="Verdana"/>
                <w:color w:val="000000" w:themeColor="text1"/>
                <w:spacing w:val="-3"/>
                <w:sz w:val="20"/>
                <w:szCs w:val="20"/>
                <w:lang w:val="bg-BG"/>
              </w:rPr>
              <w:t xml:space="preserve"> станции</w:t>
            </w:r>
          </w:p>
        </w:tc>
        <w:tc>
          <w:tcPr>
            <w:tcW w:w="2297" w:type="dxa"/>
            <w:vAlign w:val="center"/>
          </w:tcPr>
          <w:p w14:paraId="04606792" w14:textId="77777777" w:rsidR="00ED0561" w:rsidRPr="00F73E50" w:rsidRDefault="00ED0561" w:rsidP="001A4F71">
            <w:pPr>
              <w:keepNext/>
              <w:keepLines/>
              <w:widowControl w:val="0"/>
              <w:suppressAutoHyphens/>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63 000</w:t>
            </w:r>
          </w:p>
        </w:tc>
        <w:tc>
          <w:tcPr>
            <w:tcW w:w="2297" w:type="dxa"/>
            <w:vAlign w:val="center"/>
          </w:tcPr>
          <w:p w14:paraId="04606793"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63 000</w:t>
            </w:r>
          </w:p>
        </w:tc>
        <w:tc>
          <w:tcPr>
            <w:tcW w:w="1190" w:type="dxa"/>
          </w:tcPr>
          <w:p w14:paraId="04606794"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p>
        </w:tc>
      </w:tr>
      <w:tr w:rsidR="00F73E50" w:rsidRPr="00F73E50" w14:paraId="0460679A" w14:textId="77777777" w:rsidTr="001A4F71">
        <w:tc>
          <w:tcPr>
            <w:tcW w:w="3208" w:type="dxa"/>
          </w:tcPr>
          <w:p w14:paraId="04606796"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акумулаторен перфоратор</w:t>
            </w:r>
          </w:p>
        </w:tc>
        <w:tc>
          <w:tcPr>
            <w:tcW w:w="2297" w:type="dxa"/>
            <w:vAlign w:val="center"/>
          </w:tcPr>
          <w:p w14:paraId="04606797" w14:textId="77777777" w:rsidR="00ED0561" w:rsidRPr="00F73E50" w:rsidRDefault="00ED0561" w:rsidP="001A4F71">
            <w:pPr>
              <w:keepNext/>
              <w:keepLines/>
              <w:widowControl w:val="0"/>
              <w:suppressAutoHyphens/>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1 400</w:t>
            </w:r>
          </w:p>
        </w:tc>
        <w:tc>
          <w:tcPr>
            <w:tcW w:w="2297" w:type="dxa"/>
            <w:vAlign w:val="center"/>
          </w:tcPr>
          <w:p w14:paraId="04606798"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1 400</w:t>
            </w:r>
          </w:p>
        </w:tc>
        <w:tc>
          <w:tcPr>
            <w:tcW w:w="1190" w:type="dxa"/>
          </w:tcPr>
          <w:p w14:paraId="04606799"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p>
        </w:tc>
      </w:tr>
      <w:tr w:rsidR="00F73E50" w:rsidRPr="00F73E50" w14:paraId="0460679F" w14:textId="77777777" w:rsidTr="001A4F71">
        <w:tc>
          <w:tcPr>
            <w:tcW w:w="3208" w:type="dxa"/>
          </w:tcPr>
          <w:p w14:paraId="0460679B"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специализирано електронно оборудване за диагностика на електрически и механични повреди</w:t>
            </w:r>
          </w:p>
        </w:tc>
        <w:tc>
          <w:tcPr>
            <w:tcW w:w="2297" w:type="dxa"/>
            <w:vAlign w:val="center"/>
          </w:tcPr>
          <w:p w14:paraId="0460679C" w14:textId="77777777" w:rsidR="00ED0561" w:rsidRPr="00F73E50" w:rsidRDefault="00ED0561" w:rsidP="001A4F71">
            <w:pPr>
              <w:keepNext/>
              <w:keepLines/>
              <w:widowControl w:val="0"/>
              <w:suppressAutoHyphens/>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181 000</w:t>
            </w:r>
          </w:p>
        </w:tc>
        <w:tc>
          <w:tcPr>
            <w:tcW w:w="2297" w:type="dxa"/>
            <w:vAlign w:val="center"/>
          </w:tcPr>
          <w:p w14:paraId="0460679D"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181 000</w:t>
            </w:r>
          </w:p>
        </w:tc>
        <w:tc>
          <w:tcPr>
            <w:tcW w:w="1190" w:type="dxa"/>
          </w:tcPr>
          <w:p w14:paraId="0460679E"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p>
        </w:tc>
      </w:tr>
      <w:tr w:rsidR="00F73E50" w:rsidRPr="00F73E50" w14:paraId="046067A4" w14:textId="77777777" w:rsidTr="001A4F71">
        <w:tc>
          <w:tcPr>
            <w:tcW w:w="3208" w:type="dxa"/>
          </w:tcPr>
          <w:p w14:paraId="046067A0"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специализирано оборудване за откриване на подземни водопроводни течове</w:t>
            </w:r>
          </w:p>
        </w:tc>
        <w:tc>
          <w:tcPr>
            <w:tcW w:w="2297" w:type="dxa"/>
            <w:vAlign w:val="center"/>
          </w:tcPr>
          <w:p w14:paraId="046067A1" w14:textId="77777777" w:rsidR="00ED0561" w:rsidRPr="00F73E50" w:rsidRDefault="00ED0561" w:rsidP="001A4F71">
            <w:pPr>
              <w:keepNext/>
              <w:keepLines/>
              <w:widowControl w:val="0"/>
              <w:suppressAutoHyphens/>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495 100</w:t>
            </w:r>
          </w:p>
        </w:tc>
        <w:tc>
          <w:tcPr>
            <w:tcW w:w="2297" w:type="dxa"/>
            <w:vAlign w:val="center"/>
          </w:tcPr>
          <w:p w14:paraId="046067A2"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795 100</w:t>
            </w:r>
          </w:p>
        </w:tc>
        <w:tc>
          <w:tcPr>
            <w:tcW w:w="1190" w:type="dxa"/>
          </w:tcPr>
          <w:p w14:paraId="046067A3"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p>
        </w:tc>
      </w:tr>
      <w:tr w:rsidR="00F73E50" w:rsidRPr="00F73E50" w14:paraId="046067A9" w14:textId="77777777" w:rsidTr="001A4F71">
        <w:tc>
          <w:tcPr>
            <w:tcW w:w="3208" w:type="dxa"/>
          </w:tcPr>
          <w:p w14:paraId="046067A5"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лабораторно оборудване</w:t>
            </w:r>
          </w:p>
        </w:tc>
        <w:tc>
          <w:tcPr>
            <w:tcW w:w="2297" w:type="dxa"/>
            <w:vAlign w:val="center"/>
          </w:tcPr>
          <w:p w14:paraId="046067A6" w14:textId="77777777" w:rsidR="00ED0561" w:rsidRPr="00F73E50" w:rsidRDefault="00ED0561" w:rsidP="001A4F71">
            <w:pPr>
              <w:keepNext/>
              <w:keepLines/>
              <w:widowControl w:val="0"/>
              <w:suppressAutoHyphens/>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885 700</w:t>
            </w:r>
          </w:p>
        </w:tc>
        <w:tc>
          <w:tcPr>
            <w:tcW w:w="2297" w:type="dxa"/>
            <w:vAlign w:val="center"/>
          </w:tcPr>
          <w:p w14:paraId="046067A7"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1 271 700</w:t>
            </w:r>
          </w:p>
        </w:tc>
        <w:tc>
          <w:tcPr>
            <w:tcW w:w="1190" w:type="dxa"/>
          </w:tcPr>
          <w:p w14:paraId="046067A8"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p>
        </w:tc>
      </w:tr>
      <w:tr w:rsidR="00F73E50" w:rsidRPr="00F73E50" w14:paraId="046067AE" w14:textId="77777777" w:rsidTr="001A4F71">
        <w:tc>
          <w:tcPr>
            <w:tcW w:w="3208" w:type="dxa"/>
          </w:tcPr>
          <w:p w14:paraId="046067AA"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специализирано оборудване за заснемане на канали и тръбопроводи</w:t>
            </w:r>
          </w:p>
        </w:tc>
        <w:tc>
          <w:tcPr>
            <w:tcW w:w="2297" w:type="dxa"/>
            <w:vAlign w:val="center"/>
          </w:tcPr>
          <w:p w14:paraId="046067AB" w14:textId="77777777" w:rsidR="00ED0561" w:rsidRPr="00F73E50" w:rsidRDefault="00ED0561" w:rsidP="001A4F71">
            <w:pPr>
              <w:keepNext/>
              <w:keepLines/>
              <w:widowControl w:val="0"/>
              <w:suppressAutoHyphens/>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461 400</w:t>
            </w:r>
          </w:p>
        </w:tc>
        <w:tc>
          <w:tcPr>
            <w:tcW w:w="2297" w:type="dxa"/>
            <w:vAlign w:val="center"/>
          </w:tcPr>
          <w:p w14:paraId="046067AC"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541 400</w:t>
            </w:r>
          </w:p>
        </w:tc>
        <w:tc>
          <w:tcPr>
            <w:tcW w:w="1190" w:type="dxa"/>
          </w:tcPr>
          <w:p w14:paraId="046067AD"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p>
        </w:tc>
      </w:tr>
      <w:tr w:rsidR="00F73E50" w:rsidRPr="00F73E50" w14:paraId="046067B3" w14:textId="77777777" w:rsidTr="001A4F71">
        <w:tc>
          <w:tcPr>
            <w:tcW w:w="3208" w:type="dxa"/>
          </w:tcPr>
          <w:p w14:paraId="046067AF"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proofErr w:type="spellStart"/>
            <w:r w:rsidRPr="00F73E50">
              <w:rPr>
                <w:rFonts w:ascii="Verdana" w:hAnsi="Verdana"/>
                <w:color w:val="000000" w:themeColor="text1"/>
                <w:spacing w:val="-3"/>
                <w:sz w:val="20"/>
                <w:szCs w:val="20"/>
                <w:lang w:val="bg-BG"/>
              </w:rPr>
              <w:t>електрозадвижки</w:t>
            </w:r>
            <w:proofErr w:type="spellEnd"/>
            <w:r w:rsidRPr="00F73E50">
              <w:rPr>
                <w:rFonts w:ascii="Verdana" w:hAnsi="Verdana"/>
                <w:color w:val="000000" w:themeColor="text1"/>
                <w:spacing w:val="-3"/>
                <w:sz w:val="20"/>
                <w:szCs w:val="20"/>
                <w:lang w:val="bg-BG"/>
              </w:rPr>
              <w:t xml:space="preserve"> на спирателни водопроводни кранове, инсталирани в ПИК Младост 1</w:t>
            </w:r>
          </w:p>
        </w:tc>
        <w:tc>
          <w:tcPr>
            <w:tcW w:w="2297" w:type="dxa"/>
            <w:vAlign w:val="center"/>
          </w:tcPr>
          <w:p w14:paraId="046067B0" w14:textId="77777777" w:rsidR="00ED0561" w:rsidRPr="00F73E50" w:rsidRDefault="00ED0561" w:rsidP="001A4F71">
            <w:pPr>
              <w:keepNext/>
              <w:keepLines/>
              <w:widowControl w:val="0"/>
              <w:suppressAutoHyphens/>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250 000</w:t>
            </w:r>
          </w:p>
        </w:tc>
        <w:tc>
          <w:tcPr>
            <w:tcW w:w="2297" w:type="dxa"/>
            <w:vAlign w:val="center"/>
          </w:tcPr>
          <w:p w14:paraId="046067B1"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250 000</w:t>
            </w:r>
          </w:p>
        </w:tc>
        <w:tc>
          <w:tcPr>
            <w:tcW w:w="1190" w:type="dxa"/>
          </w:tcPr>
          <w:p w14:paraId="046067B2"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p>
        </w:tc>
      </w:tr>
      <w:tr w:rsidR="00F73E50" w:rsidRPr="00F73E50" w14:paraId="046067B9" w14:textId="77777777" w:rsidTr="001A4F71">
        <w:tc>
          <w:tcPr>
            <w:tcW w:w="3208" w:type="dxa"/>
          </w:tcPr>
          <w:p w14:paraId="046067B4"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друго специализирано оборудване и техника според нуждите на Възложителя в бъдеще</w:t>
            </w:r>
          </w:p>
          <w:p w14:paraId="046067B5" w14:textId="77777777" w:rsidR="00ED0561" w:rsidRPr="00F73E50" w:rsidRDefault="00ED0561" w:rsidP="001A4F71">
            <w:pPr>
              <w:keepNext/>
              <w:keepLines/>
              <w:widowControl w:val="0"/>
              <w:suppressAutoHyphens/>
              <w:ind w:left="317"/>
              <w:rPr>
                <w:rFonts w:ascii="Verdana" w:hAnsi="Verdana"/>
                <w:color w:val="000000" w:themeColor="text1"/>
                <w:spacing w:val="-3"/>
                <w:sz w:val="20"/>
                <w:szCs w:val="20"/>
                <w:lang w:val="bg-BG"/>
              </w:rPr>
            </w:pPr>
          </w:p>
        </w:tc>
        <w:tc>
          <w:tcPr>
            <w:tcW w:w="2297" w:type="dxa"/>
            <w:vAlign w:val="center"/>
          </w:tcPr>
          <w:p w14:paraId="046067B6" w14:textId="77777777" w:rsidR="00ED0561" w:rsidRPr="00F73E50" w:rsidRDefault="00ED0561" w:rsidP="001A4F71">
            <w:pPr>
              <w:keepNext/>
              <w:keepLines/>
              <w:widowControl w:val="0"/>
              <w:suppressAutoHyphens/>
              <w:ind w:left="500" w:right="419"/>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w:t>
            </w:r>
          </w:p>
        </w:tc>
        <w:tc>
          <w:tcPr>
            <w:tcW w:w="2297" w:type="dxa"/>
            <w:vAlign w:val="center"/>
          </w:tcPr>
          <w:p w14:paraId="046067B7"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r w:rsidRPr="00F73E50">
              <w:rPr>
                <w:rFonts w:ascii="Verdana" w:hAnsi="Verdana"/>
                <w:color w:val="000000" w:themeColor="text1"/>
                <w:spacing w:val="-3"/>
                <w:sz w:val="20"/>
                <w:szCs w:val="20"/>
                <w:lang w:val="bg-BG"/>
              </w:rPr>
              <w:t>-</w:t>
            </w:r>
          </w:p>
        </w:tc>
        <w:tc>
          <w:tcPr>
            <w:tcW w:w="1190" w:type="dxa"/>
          </w:tcPr>
          <w:p w14:paraId="046067B8" w14:textId="77777777" w:rsidR="00ED0561" w:rsidRPr="00F73E50" w:rsidRDefault="00ED0561" w:rsidP="001A4F71">
            <w:pPr>
              <w:keepNext/>
              <w:keepLines/>
              <w:widowControl w:val="0"/>
              <w:suppressAutoHyphens/>
              <w:ind w:right="426"/>
              <w:jc w:val="center"/>
              <w:rPr>
                <w:rFonts w:ascii="Verdana" w:hAnsi="Verdana"/>
                <w:color w:val="000000" w:themeColor="text1"/>
                <w:spacing w:val="-3"/>
                <w:sz w:val="20"/>
                <w:szCs w:val="20"/>
                <w:lang w:val="bg-BG"/>
              </w:rPr>
            </w:pPr>
          </w:p>
        </w:tc>
      </w:tr>
    </w:tbl>
    <w:p w14:paraId="046067BA" w14:textId="77777777" w:rsidR="00ED0561" w:rsidRPr="00F73E50" w:rsidRDefault="00ED0561" w:rsidP="00ED0561">
      <w:pPr>
        <w:tabs>
          <w:tab w:val="left" w:pos="900"/>
          <w:tab w:val="left" w:leader="dot" w:pos="12960"/>
        </w:tabs>
        <w:spacing w:after="240"/>
        <w:jc w:val="both"/>
        <w:rPr>
          <w:rFonts w:ascii="Verdana" w:hAnsi="Verdana"/>
          <w:b/>
          <w:bCs/>
          <w:color w:val="000000" w:themeColor="text1"/>
          <w:sz w:val="20"/>
          <w:szCs w:val="20"/>
          <w:lang w:val="bg-BG"/>
        </w:rPr>
      </w:pPr>
      <w:r w:rsidRPr="00F73E50">
        <w:rPr>
          <w:rFonts w:ascii="Verdana" w:hAnsi="Verdana"/>
          <w:bCs/>
          <w:i/>
          <w:color w:val="000000" w:themeColor="text1"/>
          <w:sz w:val="20"/>
          <w:szCs w:val="20"/>
          <w:lang w:val="bg-BG"/>
        </w:rPr>
        <w:t xml:space="preserve">Посочените прогнозни застрахователни суми са информативни и ще се ползват за целите на оценката. Възложителят си запазва правото на промени в списъците, да добавя или изважда оборудване и имущество, съответно, да променя </w:t>
      </w:r>
      <w:r w:rsidRPr="00F73E50">
        <w:rPr>
          <w:rFonts w:ascii="Verdana" w:hAnsi="Verdana"/>
          <w:bCs/>
          <w:i/>
          <w:color w:val="000000" w:themeColor="text1"/>
          <w:sz w:val="20"/>
          <w:szCs w:val="20"/>
          <w:lang w:val="bg-BG"/>
        </w:rPr>
        <w:lastRenderedPageBreak/>
        <w:t>застрахователните суми. Полиците се издават въз основа на актуалните списъци и застрахователни суми, подадени от възложителя към момента на издаване на съответната полица, като се прилагат оферираните в Ценовата таблица тарифни числа.</w:t>
      </w:r>
    </w:p>
    <w:p w14:paraId="046067BB" w14:textId="77777777" w:rsidR="00ED0561" w:rsidRPr="00F73E50" w:rsidRDefault="00ED0561" w:rsidP="00ED0561">
      <w:pPr>
        <w:tabs>
          <w:tab w:val="left" w:pos="900"/>
          <w:tab w:val="left" w:leader="dot" w:pos="12960"/>
        </w:tabs>
        <w:spacing w:after="240"/>
        <w:ind w:left="4320"/>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Участник:................................</w:t>
      </w:r>
    </w:p>
    <w:p w14:paraId="046067BC" w14:textId="77777777" w:rsidR="00ED0561" w:rsidRPr="00F73E50" w:rsidRDefault="00ED0561" w:rsidP="00ED0561">
      <w:pPr>
        <w:tabs>
          <w:tab w:val="left" w:pos="900"/>
          <w:tab w:val="left" w:leader="dot" w:pos="12960"/>
        </w:tabs>
        <w:spacing w:after="240"/>
        <w:ind w:left="5040"/>
        <w:rPr>
          <w:rFonts w:ascii="Verdana" w:hAnsi="Verdana" w:cs="Arial"/>
          <w:i/>
          <w:color w:val="000000" w:themeColor="text1"/>
          <w:sz w:val="20"/>
          <w:szCs w:val="20"/>
          <w:lang w:val="bg-BG"/>
        </w:rPr>
        <w:sectPr w:rsidR="00ED0561" w:rsidRPr="00F73E50" w:rsidSect="002906D4">
          <w:footerReference w:type="default" r:id="rId27"/>
          <w:pgSz w:w="11906" w:h="16838"/>
          <w:pgMar w:top="1440" w:right="1440" w:bottom="719" w:left="1440" w:header="709" w:footer="462" w:gutter="0"/>
          <w:pgNumType w:start="3"/>
          <w:cols w:space="708"/>
          <w:docGrid w:linePitch="360"/>
        </w:sectPr>
      </w:pPr>
      <w:r w:rsidRPr="00F73E50">
        <w:rPr>
          <w:rFonts w:ascii="Verdana" w:hAnsi="Verdana"/>
          <w:bCs/>
          <w:i/>
          <w:color w:val="000000" w:themeColor="text1"/>
          <w:sz w:val="20"/>
          <w:szCs w:val="20"/>
          <w:lang w:val="bg-BG"/>
        </w:rPr>
        <w:t>/наименование, подпис, печат/</w:t>
      </w:r>
    </w:p>
    <w:p w14:paraId="046067BD" w14:textId="77777777" w:rsidR="00ED0561" w:rsidRPr="00F73E50" w:rsidRDefault="00ED0561" w:rsidP="00ED0561">
      <w:pPr>
        <w:tabs>
          <w:tab w:val="left" w:pos="900"/>
          <w:tab w:val="left" w:leader="dot" w:pos="12960"/>
        </w:tabs>
        <w:spacing w:after="120"/>
        <w:jc w:val="center"/>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lastRenderedPageBreak/>
        <w:t>Ценова таблица</w:t>
      </w:r>
    </w:p>
    <w:p w14:paraId="046067BE" w14:textId="77777777" w:rsidR="00ED0561" w:rsidRPr="00F73E50" w:rsidRDefault="00ED0561" w:rsidP="00ED0561">
      <w:pPr>
        <w:tabs>
          <w:tab w:val="left" w:pos="900"/>
          <w:tab w:val="left" w:leader="dot" w:pos="12960"/>
        </w:tabs>
        <w:spacing w:after="120"/>
        <w:jc w:val="center"/>
        <w:rPr>
          <w:rFonts w:ascii="Verdana" w:hAnsi="Verdana" w:cs="Arial"/>
          <w:b/>
          <w:color w:val="000000" w:themeColor="text1"/>
          <w:sz w:val="20"/>
          <w:szCs w:val="20"/>
          <w:lang w:val="bg-BG"/>
        </w:rPr>
      </w:pPr>
    </w:p>
    <w:p w14:paraId="046067BF" w14:textId="0B4D58E2" w:rsidR="00ED0561" w:rsidRPr="00F73E50" w:rsidRDefault="00ED0561" w:rsidP="00ED0561">
      <w:pPr>
        <w:spacing w:before="120" w:after="120"/>
        <w:jc w:val="center"/>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t xml:space="preserve">Трета обособена позиция: Застраховка </w:t>
      </w:r>
      <w:r w:rsidR="00C94B63" w:rsidRPr="00F73E50">
        <w:rPr>
          <w:rFonts w:ascii="Verdana" w:hAnsi="Verdana" w:cs="Arial"/>
          <w:b/>
          <w:color w:val="000000" w:themeColor="text1"/>
          <w:sz w:val="20"/>
          <w:szCs w:val="20"/>
          <w:lang w:val="bg-BG"/>
        </w:rPr>
        <w:t xml:space="preserve">„Пътуване </w:t>
      </w:r>
      <w:r w:rsidRPr="00F73E50">
        <w:rPr>
          <w:rFonts w:ascii="Verdana" w:hAnsi="Verdana" w:cs="Arial"/>
          <w:b/>
          <w:color w:val="000000" w:themeColor="text1"/>
          <w:sz w:val="20"/>
          <w:szCs w:val="20"/>
          <w:lang w:val="bg-BG"/>
        </w:rPr>
        <w:t>в чужбина</w:t>
      </w:r>
      <w:r w:rsidR="00C94B63" w:rsidRPr="00F73E50">
        <w:rPr>
          <w:rFonts w:ascii="Verdana" w:hAnsi="Verdana" w:cs="Arial"/>
          <w:b/>
          <w:color w:val="000000" w:themeColor="text1"/>
          <w:sz w:val="20"/>
          <w:szCs w:val="20"/>
          <w:lang w:val="bg-BG"/>
        </w:rPr>
        <w:t>“</w:t>
      </w:r>
    </w:p>
    <w:p w14:paraId="046067C0" w14:textId="77777777" w:rsidR="00ED0561" w:rsidRPr="00F73E50" w:rsidRDefault="00ED0561" w:rsidP="00ED0561">
      <w:pPr>
        <w:tabs>
          <w:tab w:val="left" w:pos="900"/>
          <w:tab w:val="left" w:leader="dot" w:pos="12960"/>
        </w:tabs>
        <w:spacing w:after="120"/>
        <w:jc w:val="both"/>
        <w:rPr>
          <w:rFonts w:ascii="Verdana" w:hAnsi="Verdana"/>
          <w:i/>
          <w:color w:val="000000" w:themeColor="text1"/>
          <w:sz w:val="20"/>
          <w:szCs w:val="20"/>
          <w:lang w:val="bg-BG" w:eastAsia="bg-BG"/>
        </w:rPr>
      </w:pPr>
    </w:p>
    <w:tbl>
      <w:tblPr>
        <w:tblW w:w="5200" w:type="dxa"/>
        <w:jc w:val="center"/>
        <w:tblCellMar>
          <w:left w:w="70" w:type="dxa"/>
          <w:right w:w="70" w:type="dxa"/>
        </w:tblCellMar>
        <w:tblLook w:val="04A0" w:firstRow="1" w:lastRow="0" w:firstColumn="1" w:lastColumn="0" w:noHBand="0" w:noVBand="1"/>
      </w:tblPr>
      <w:tblGrid>
        <w:gridCol w:w="5200"/>
      </w:tblGrid>
      <w:tr w:rsidR="00F73E50" w:rsidRPr="00F73E50" w14:paraId="046067C2" w14:textId="77777777" w:rsidTr="001A4F71">
        <w:trPr>
          <w:trHeight w:val="395"/>
          <w:jc w:val="center"/>
        </w:trPr>
        <w:tc>
          <w:tcPr>
            <w:tcW w:w="5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067C1" w14:textId="77777777" w:rsidR="00ED0561" w:rsidRPr="00F73E50" w:rsidRDefault="00ED0561" w:rsidP="001A4F71">
            <w:pPr>
              <w:jc w:val="center"/>
              <w:rPr>
                <w:rFonts w:ascii="Verdana" w:hAnsi="Verdana" w:cs="Calibri"/>
                <w:b/>
                <w:color w:val="000000" w:themeColor="text1"/>
                <w:sz w:val="20"/>
                <w:szCs w:val="20"/>
                <w:lang w:val="bg-BG" w:eastAsia="bg-BG"/>
              </w:rPr>
            </w:pPr>
            <w:r w:rsidRPr="00F73E50">
              <w:rPr>
                <w:rFonts w:ascii="Verdana" w:hAnsi="Verdana" w:cs="Arial"/>
                <w:b/>
                <w:color w:val="000000" w:themeColor="text1"/>
                <w:sz w:val="20"/>
                <w:szCs w:val="20"/>
                <w:lang w:val="bg-BG"/>
              </w:rPr>
              <w:t>Размер на застрахователната премия за Застраховка пътуване в чужбина, в лева, за срок от 1 година, на база очакван брой командировъчни дни съгласно раздел А по-горе, с включен данък върху премията</w:t>
            </w:r>
          </w:p>
        </w:tc>
      </w:tr>
      <w:tr w:rsidR="00ED0561" w:rsidRPr="00F73E50" w14:paraId="046067C4" w14:textId="77777777" w:rsidTr="001A4F71">
        <w:trPr>
          <w:trHeight w:val="589"/>
          <w:jc w:val="center"/>
        </w:trPr>
        <w:tc>
          <w:tcPr>
            <w:tcW w:w="5200" w:type="dxa"/>
            <w:tcBorders>
              <w:top w:val="nil"/>
              <w:left w:val="single" w:sz="8" w:space="0" w:color="auto"/>
              <w:bottom w:val="single" w:sz="4" w:space="0" w:color="auto"/>
              <w:right w:val="single" w:sz="4" w:space="0" w:color="auto"/>
            </w:tcBorders>
            <w:shd w:val="clear" w:color="auto" w:fill="auto"/>
            <w:noWrap/>
            <w:vAlign w:val="bottom"/>
          </w:tcPr>
          <w:p w14:paraId="046067C3" w14:textId="77777777" w:rsidR="00ED0561" w:rsidRPr="00F73E50" w:rsidRDefault="00ED0561" w:rsidP="001A4F71">
            <w:pPr>
              <w:jc w:val="center"/>
              <w:rPr>
                <w:rFonts w:ascii="Verdana" w:hAnsi="Verdana" w:cs="Calibri"/>
                <w:color w:val="000000" w:themeColor="text1"/>
                <w:sz w:val="20"/>
                <w:szCs w:val="20"/>
                <w:lang w:val="bg-BG" w:eastAsia="bg-BG"/>
              </w:rPr>
            </w:pPr>
          </w:p>
        </w:tc>
      </w:tr>
    </w:tbl>
    <w:p w14:paraId="046067C5" w14:textId="77777777" w:rsidR="00ED0561" w:rsidRPr="00F73E50" w:rsidRDefault="00ED0561" w:rsidP="00ED0561">
      <w:pPr>
        <w:tabs>
          <w:tab w:val="left" w:pos="900"/>
          <w:tab w:val="left" w:leader="dot" w:pos="12960"/>
        </w:tabs>
        <w:spacing w:after="240"/>
        <w:ind w:left="4320"/>
        <w:rPr>
          <w:rFonts w:ascii="Verdana" w:hAnsi="Verdana"/>
          <w:b/>
          <w:bCs/>
          <w:color w:val="000000" w:themeColor="text1"/>
          <w:sz w:val="20"/>
          <w:szCs w:val="20"/>
          <w:lang w:val="bg-BG"/>
        </w:rPr>
      </w:pPr>
    </w:p>
    <w:p w14:paraId="046067C6" w14:textId="77777777" w:rsidR="00ED0561" w:rsidRPr="00F73E50" w:rsidRDefault="00ED0561" w:rsidP="00ED0561">
      <w:pPr>
        <w:tabs>
          <w:tab w:val="left" w:pos="900"/>
          <w:tab w:val="left" w:leader="dot" w:pos="12960"/>
        </w:tabs>
        <w:spacing w:after="240"/>
        <w:ind w:left="4320"/>
        <w:rPr>
          <w:rFonts w:ascii="Verdana" w:hAnsi="Verdana"/>
          <w:b/>
          <w:bCs/>
          <w:color w:val="000000" w:themeColor="text1"/>
          <w:sz w:val="20"/>
          <w:szCs w:val="20"/>
          <w:lang w:val="bg-BG"/>
        </w:rPr>
      </w:pPr>
    </w:p>
    <w:p w14:paraId="046067C7" w14:textId="77777777" w:rsidR="00ED0561" w:rsidRPr="00F73E50" w:rsidRDefault="00ED0561" w:rsidP="00ED0561">
      <w:pPr>
        <w:tabs>
          <w:tab w:val="left" w:pos="900"/>
          <w:tab w:val="left" w:leader="dot" w:pos="12960"/>
        </w:tabs>
        <w:spacing w:after="240"/>
        <w:ind w:left="4320"/>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Участник:................................</w:t>
      </w:r>
    </w:p>
    <w:p w14:paraId="046067C8" w14:textId="77777777" w:rsidR="00ED0561" w:rsidRPr="00F73E50" w:rsidRDefault="00ED0561" w:rsidP="00ED0561">
      <w:pPr>
        <w:tabs>
          <w:tab w:val="left" w:pos="900"/>
          <w:tab w:val="left" w:leader="dot" w:pos="12960"/>
        </w:tabs>
        <w:spacing w:after="240"/>
        <w:ind w:left="5040"/>
        <w:rPr>
          <w:rFonts w:ascii="Verdana" w:hAnsi="Verdana" w:cs="Arial"/>
          <w:i/>
          <w:color w:val="000000" w:themeColor="text1"/>
          <w:sz w:val="20"/>
          <w:szCs w:val="20"/>
          <w:lang w:val="bg-BG"/>
        </w:rPr>
        <w:sectPr w:rsidR="00ED0561" w:rsidRPr="00F73E50" w:rsidSect="002906D4">
          <w:headerReference w:type="default" r:id="rId28"/>
          <w:pgSz w:w="11906" w:h="16838"/>
          <w:pgMar w:top="1440" w:right="1440" w:bottom="719" w:left="1440" w:header="709" w:footer="462" w:gutter="0"/>
          <w:pgNumType w:start="3"/>
          <w:cols w:space="708"/>
          <w:docGrid w:linePitch="360"/>
        </w:sectPr>
      </w:pPr>
      <w:r w:rsidRPr="00F73E50">
        <w:rPr>
          <w:rFonts w:ascii="Verdana" w:hAnsi="Verdana"/>
          <w:bCs/>
          <w:i/>
          <w:color w:val="000000" w:themeColor="text1"/>
          <w:sz w:val="20"/>
          <w:szCs w:val="20"/>
          <w:lang w:val="bg-BG"/>
        </w:rPr>
        <w:t>/наименование, подпис, печат/</w:t>
      </w:r>
    </w:p>
    <w:p w14:paraId="046067C9" w14:textId="77777777" w:rsidR="00ED0561" w:rsidRPr="00F73E50" w:rsidRDefault="00ED0561" w:rsidP="00ED0561">
      <w:pPr>
        <w:tabs>
          <w:tab w:val="left" w:pos="900"/>
          <w:tab w:val="left" w:leader="dot" w:pos="12960"/>
        </w:tabs>
        <w:spacing w:after="120"/>
        <w:jc w:val="center"/>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lastRenderedPageBreak/>
        <w:t>Ценова таблица</w:t>
      </w:r>
    </w:p>
    <w:p w14:paraId="046067CA" w14:textId="77777777" w:rsidR="00ED0561" w:rsidRPr="00F73E50" w:rsidRDefault="00ED0561" w:rsidP="00ED0561">
      <w:pPr>
        <w:tabs>
          <w:tab w:val="left" w:pos="900"/>
          <w:tab w:val="left" w:leader="dot" w:pos="12960"/>
        </w:tabs>
        <w:spacing w:after="120"/>
        <w:jc w:val="center"/>
        <w:rPr>
          <w:rFonts w:ascii="Verdana" w:hAnsi="Verdana" w:cs="Arial"/>
          <w:b/>
          <w:color w:val="000000" w:themeColor="text1"/>
          <w:sz w:val="20"/>
          <w:szCs w:val="20"/>
          <w:lang w:val="bg-BG"/>
        </w:rPr>
      </w:pPr>
    </w:p>
    <w:p w14:paraId="046067CB" w14:textId="47206952" w:rsidR="00ED0561" w:rsidRPr="00F73E50" w:rsidRDefault="00ED0561" w:rsidP="00ED0561">
      <w:pPr>
        <w:spacing w:before="120" w:after="120"/>
        <w:jc w:val="center"/>
        <w:rPr>
          <w:rFonts w:ascii="Verdana" w:hAnsi="Verdana" w:cs="Arial"/>
          <w:color w:val="000000" w:themeColor="text1"/>
          <w:sz w:val="20"/>
          <w:szCs w:val="20"/>
          <w:lang w:val="bg-BG"/>
        </w:rPr>
      </w:pPr>
      <w:r w:rsidRPr="00F73E50">
        <w:rPr>
          <w:rFonts w:ascii="Verdana" w:hAnsi="Verdana" w:cs="Arial"/>
          <w:b/>
          <w:color w:val="000000" w:themeColor="text1"/>
          <w:sz w:val="20"/>
          <w:szCs w:val="20"/>
          <w:lang w:val="bg-BG"/>
        </w:rPr>
        <w:t>Четвърта обособена позиция:</w:t>
      </w:r>
      <w:r w:rsidRPr="00F73E50">
        <w:rPr>
          <w:rFonts w:ascii="Verdana" w:hAnsi="Verdana" w:cs="Arial"/>
          <w:color w:val="000000" w:themeColor="text1"/>
          <w:sz w:val="20"/>
          <w:szCs w:val="20"/>
          <w:lang w:val="bg-BG"/>
        </w:rPr>
        <w:t xml:space="preserve"> </w:t>
      </w:r>
      <w:r w:rsidR="00C94B63" w:rsidRPr="00F73E50">
        <w:rPr>
          <w:rFonts w:ascii="Verdana" w:hAnsi="Verdana" w:cs="Arial"/>
          <w:color w:val="000000" w:themeColor="text1"/>
          <w:sz w:val="20"/>
          <w:szCs w:val="20"/>
          <w:lang w:val="bg-BG"/>
        </w:rPr>
        <w:t>„</w:t>
      </w:r>
      <w:r w:rsidRPr="00F73E50">
        <w:rPr>
          <w:rFonts w:ascii="Verdana" w:hAnsi="Verdana" w:cs="Arial"/>
          <w:b/>
          <w:color w:val="000000" w:themeColor="text1"/>
          <w:sz w:val="20"/>
          <w:szCs w:val="20"/>
          <w:lang w:val="bg-BG"/>
        </w:rPr>
        <w:t>Планинска</w:t>
      </w:r>
      <w:r w:rsidR="00C94B63"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застраховка</w:t>
      </w:r>
    </w:p>
    <w:tbl>
      <w:tblPr>
        <w:tblW w:w="5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00"/>
      </w:tblGrid>
      <w:tr w:rsidR="00F73E50" w:rsidRPr="00F73E50" w14:paraId="046067CD" w14:textId="77777777" w:rsidTr="001A4F71">
        <w:trPr>
          <w:trHeight w:val="395"/>
          <w:jc w:val="center"/>
        </w:trPr>
        <w:tc>
          <w:tcPr>
            <w:tcW w:w="5200" w:type="dxa"/>
            <w:shd w:val="clear" w:color="auto" w:fill="auto"/>
            <w:noWrap/>
            <w:vAlign w:val="bottom"/>
          </w:tcPr>
          <w:p w14:paraId="046067CC" w14:textId="12C390AD" w:rsidR="00ED0561" w:rsidRPr="00F73E50" w:rsidRDefault="00ED0561" w:rsidP="001A4F71">
            <w:pPr>
              <w:jc w:val="center"/>
              <w:rPr>
                <w:rFonts w:ascii="Verdana" w:hAnsi="Verdana" w:cs="Calibri"/>
                <w:b/>
                <w:color w:val="000000" w:themeColor="text1"/>
                <w:sz w:val="20"/>
                <w:szCs w:val="20"/>
                <w:lang w:val="bg-BG" w:eastAsia="bg-BG"/>
              </w:rPr>
            </w:pPr>
            <w:r w:rsidRPr="00F73E50">
              <w:rPr>
                <w:rFonts w:ascii="Verdana" w:hAnsi="Verdana" w:cs="Arial"/>
                <w:b/>
                <w:color w:val="000000" w:themeColor="text1"/>
                <w:sz w:val="20"/>
                <w:szCs w:val="20"/>
                <w:lang w:val="bg-BG"/>
              </w:rPr>
              <w:t xml:space="preserve">Размер на застрахователната премия за </w:t>
            </w:r>
            <w:r w:rsidR="00913C83"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Планинска</w:t>
            </w:r>
            <w:r w:rsidR="00913C83"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застраховка, в лева, за срок от 1 година, за едно лице</w:t>
            </w:r>
            <w:r w:rsidR="00654E80"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с включен данък върху премията</w:t>
            </w:r>
          </w:p>
        </w:tc>
      </w:tr>
      <w:tr w:rsidR="00ED0561" w:rsidRPr="00F73E50" w14:paraId="046067CF" w14:textId="77777777" w:rsidTr="001A4F71">
        <w:trPr>
          <w:trHeight w:val="589"/>
          <w:jc w:val="center"/>
        </w:trPr>
        <w:tc>
          <w:tcPr>
            <w:tcW w:w="5200" w:type="dxa"/>
            <w:shd w:val="clear" w:color="auto" w:fill="auto"/>
            <w:noWrap/>
            <w:vAlign w:val="bottom"/>
          </w:tcPr>
          <w:p w14:paraId="046067CE" w14:textId="77777777" w:rsidR="00ED0561" w:rsidRPr="00F73E50" w:rsidRDefault="00ED0561" w:rsidP="001A4F71">
            <w:pPr>
              <w:jc w:val="center"/>
              <w:rPr>
                <w:rFonts w:ascii="Verdana" w:hAnsi="Verdana" w:cs="Calibri"/>
                <w:color w:val="000000" w:themeColor="text1"/>
                <w:sz w:val="20"/>
                <w:szCs w:val="20"/>
                <w:lang w:val="bg-BG" w:eastAsia="bg-BG"/>
              </w:rPr>
            </w:pPr>
          </w:p>
        </w:tc>
      </w:tr>
    </w:tbl>
    <w:p w14:paraId="046067D0" w14:textId="77777777" w:rsidR="00ED0561" w:rsidRPr="00F73E50" w:rsidRDefault="00ED0561" w:rsidP="00ED0561">
      <w:pPr>
        <w:spacing w:before="120" w:after="120"/>
        <w:jc w:val="both"/>
        <w:rPr>
          <w:rFonts w:ascii="Verdana" w:hAnsi="Verdana" w:cs="Arial"/>
          <w:color w:val="000000" w:themeColor="text1"/>
          <w:sz w:val="20"/>
          <w:szCs w:val="20"/>
          <w:lang w:val="bg-BG"/>
        </w:rPr>
      </w:pPr>
    </w:p>
    <w:p w14:paraId="046067D1" w14:textId="77777777" w:rsidR="00ED0561" w:rsidRPr="00F73E50" w:rsidRDefault="00ED0561" w:rsidP="00ED0561">
      <w:pPr>
        <w:pStyle w:val="ListParagraph"/>
        <w:ind w:left="1440"/>
        <w:jc w:val="both"/>
        <w:rPr>
          <w:rFonts w:ascii="Verdana" w:hAnsi="Verdana" w:cs="Arial"/>
          <w:b/>
          <w:color w:val="000000" w:themeColor="text1"/>
          <w:sz w:val="20"/>
          <w:szCs w:val="20"/>
          <w:lang w:val="bg-BG"/>
        </w:rPr>
      </w:pPr>
    </w:p>
    <w:p w14:paraId="046067D2" w14:textId="77777777" w:rsidR="00ED0561" w:rsidRPr="00F73E50" w:rsidRDefault="00ED0561" w:rsidP="00ED0561">
      <w:pPr>
        <w:tabs>
          <w:tab w:val="left" w:pos="900"/>
          <w:tab w:val="left" w:leader="dot" w:pos="12960"/>
        </w:tabs>
        <w:spacing w:after="120"/>
        <w:jc w:val="both"/>
        <w:rPr>
          <w:rFonts w:ascii="Verdana" w:hAnsi="Verdana"/>
          <w:i/>
          <w:color w:val="000000" w:themeColor="text1"/>
          <w:sz w:val="20"/>
          <w:szCs w:val="20"/>
          <w:lang w:val="bg-BG" w:eastAsia="bg-BG"/>
        </w:rPr>
      </w:pPr>
    </w:p>
    <w:p w14:paraId="046067D3" w14:textId="77777777" w:rsidR="00ED0561" w:rsidRPr="00F73E50" w:rsidRDefault="00ED0561" w:rsidP="00ED0561">
      <w:pPr>
        <w:tabs>
          <w:tab w:val="left" w:pos="900"/>
          <w:tab w:val="left" w:leader="dot" w:pos="12960"/>
        </w:tabs>
        <w:spacing w:after="240"/>
        <w:ind w:left="4320"/>
        <w:rPr>
          <w:rFonts w:ascii="Verdana" w:hAnsi="Verdana"/>
          <w:b/>
          <w:bCs/>
          <w:color w:val="000000" w:themeColor="text1"/>
          <w:sz w:val="20"/>
          <w:szCs w:val="20"/>
          <w:lang w:val="bg-BG"/>
        </w:rPr>
      </w:pPr>
    </w:p>
    <w:p w14:paraId="046067D4" w14:textId="77777777" w:rsidR="00ED0561" w:rsidRPr="00F73E50" w:rsidRDefault="00ED0561" w:rsidP="00ED0561">
      <w:pPr>
        <w:tabs>
          <w:tab w:val="left" w:pos="900"/>
          <w:tab w:val="left" w:leader="dot" w:pos="12960"/>
        </w:tabs>
        <w:spacing w:after="240"/>
        <w:ind w:left="4320"/>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Участник:................................</w:t>
      </w:r>
    </w:p>
    <w:p w14:paraId="046067D5" w14:textId="77777777" w:rsidR="00ED0561" w:rsidRPr="00F73E50" w:rsidRDefault="00ED0561" w:rsidP="00ED0561">
      <w:pPr>
        <w:tabs>
          <w:tab w:val="left" w:pos="900"/>
          <w:tab w:val="left" w:leader="dot" w:pos="12960"/>
        </w:tabs>
        <w:spacing w:after="240"/>
        <w:ind w:left="5040"/>
        <w:rPr>
          <w:rFonts w:ascii="Verdana" w:hAnsi="Verdana"/>
          <w:bCs/>
          <w:i/>
          <w:color w:val="000000" w:themeColor="text1"/>
          <w:sz w:val="20"/>
          <w:szCs w:val="20"/>
          <w:lang w:val="bg-BG"/>
        </w:rPr>
        <w:sectPr w:rsidR="00ED0561" w:rsidRPr="00F73E50" w:rsidSect="002906D4">
          <w:headerReference w:type="default" r:id="rId29"/>
          <w:pgSz w:w="11909" w:h="16834" w:code="9"/>
          <w:pgMar w:top="720" w:right="1440" w:bottom="1440" w:left="1440" w:header="709" w:footer="471" w:gutter="0"/>
          <w:pgNumType w:start="3"/>
          <w:cols w:space="708"/>
          <w:docGrid w:linePitch="326"/>
        </w:sectPr>
      </w:pPr>
      <w:r w:rsidRPr="00F73E50">
        <w:rPr>
          <w:rFonts w:ascii="Verdana" w:hAnsi="Verdana"/>
          <w:bCs/>
          <w:i/>
          <w:color w:val="000000" w:themeColor="text1"/>
          <w:sz w:val="20"/>
          <w:szCs w:val="20"/>
          <w:lang w:val="bg-BG"/>
        </w:rPr>
        <w:t>/наименование, подпис, печат/</w:t>
      </w:r>
    </w:p>
    <w:p w14:paraId="046067D6" w14:textId="77777777" w:rsidR="00ED0561" w:rsidRPr="00F73E50" w:rsidRDefault="00ED0561" w:rsidP="00ED0561">
      <w:pPr>
        <w:tabs>
          <w:tab w:val="left" w:pos="900"/>
          <w:tab w:val="left" w:leader="dot" w:pos="12960"/>
        </w:tabs>
        <w:spacing w:after="120"/>
        <w:jc w:val="center"/>
        <w:rPr>
          <w:rFonts w:ascii="Verdana" w:hAnsi="Verdana" w:cs="Arial"/>
          <w:b/>
          <w:color w:val="000000" w:themeColor="text1"/>
          <w:sz w:val="20"/>
          <w:szCs w:val="20"/>
          <w:lang w:val="bg-BG"/>
        </w:rPr>
      </w:pPr>
      <w:r w:rsidRPr="00F73E50">
        <w:rPr>
          <w:rFonts w:ascii="Verdana" w:hAnsi="Verdana" w:cs="Arial"/>
          <w:b/>
          <w:color w:val="000000" w:themeColor="text1"/>
          <w:sz w:val="20"/>
          <w:szCs w:val="20"/>
          <w:lang w:val="bg-BG"/>
        </w:rPr>
        <w:lastRenderedPageBreak/>
        <w:t>Ценова таблица</w:t>
      </w:r>
    </w:p>
    <w:p w14:paraId="046067D7" w14:textId="5EF83EBE" w:rsidR="00ED0561" w:rsidRPr="00F73E50" w:rsidRDefault="00ED0561" w:rsidP="00ED0561">
      <w:pPr>
        <w:tabs>
          <w:tab w:val="left" w:pos="900"/>
          <w:tab w:val="left" w:leader="dot" w:pos="12960"/>
        </w:tabs>
        <w:spacing w:after="120"/>
        <w:jc w:val="center"/>
        <w:rPr>
          <w:rFonts w:ascii="Verdana" w:hAnsi="Verdana" w:cs="Arial"/>
          <w:b/>
          <w:i/>
          <w:color w:val="000000" w:themeColor="text1"/>
          <w:sz w:val="20"/>
          <w:szCs w:val="20"/>
          <w:lang w:val="bg-BG"/>
        </w:rPr>
      </w:pPr>
      <w:r w:rsidRPr="00F73E50">
        <w:rPr>
          <w:rFonts w:ascii="Verdana" w:hAnsi="Verdana" w:cs="Arial"/>
          <w:b/>
          <w:color w:val="000000" w:themeColor="text1"/>
          <w:sz w:val="20"/>
          <w:szCs w:val="20"/>
          <w:lang w:val="bg-BG"/>
        </w:rPr>
        <w:t>Пета обособена позиция:</w:t>
      </w:r>
      <w:r w:rsidRPr="00F73E50">
        <w:rPr>
          <w:rFonts w:ascii="Verdana" w:hAnsi="Verdana" w:cs="Arial"/>
          <w:color w:val="000000" w:themeColor="text1"/>
          <w:sz w:val="20"/>
          <w:szCs w:val="20"/>
          <w:lang w:val="bg-BG"/>
        </w:rPr>
        <w:t xml:space="preserve"> </w:t>
      </w:r>
      <w:r w:rsidRPr="00F73E50">
        <w:rPr>
          <w:rFonts w:ascii="Verdana" w:hAnsi="Verdana" w:cs="Arial"/>
          <w:b/>
          <w:color w:val="000000" w:themeColor="text1"/>
          <w:sz w:val="20"/>
          <w:szCs w:val="20"/>
          <w:lang w:val="bg-BG"/>
        </w:rPr>
        <w:t xml:space="preserve">Застраховка </w:t>
      </w:r>
      <w:r w:rsidR="00BD1C8E"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Обща гражданска отговорност</w:t>
      </w:r>
      <w:r w:rsidR="00BD1C8E"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свързана с дейността на Лабораторен </w:t>
      </w:r>
      <w:proofErr w:type="spellStart"/>
      <w:r w:rsidRPr="00F73E50">
        <w:rPr>
          <w:rFonts w:ascii="Verdana" w:hAnsi="Verdana" w:cs="Arial"/>
          <w:b/>
          <w:color w:val="000000" w:themeColor="text1"/>
          <w:sz w:val="20"/>
          <w:szCs w:val="20"/>
          <w:lang w:val="bg-BG"/>
        </w:rPr>
        <w:t>изпитвателен</w:t>
      </w:r>
      <w:proofErr w:type="spellEnd"/>
      <w:r w:rsidRPr="00F73E50">
        <w:rPr>
          <w:rFonts w:ascii="Verdana" w:hAnsi="Verdana" w:cs="Arial"/>
          <w:b/>
          <w:color w:val="000000" w:themeColor="text1"/>
          <w:sz w:val="20"/>
          <w:szCs w:val="20"/>
          <w:lang w:val="bg-BG"/>
        </w:rPr>
        <w:t xml:space="preserve"> комплекс на „Софийска вода“ АД</w:t>
      </w:r>
    </w:p>
    <w:p w14:paraId="046067D8" w14:textId="77777777" w:rsidR="00ED0561" w:rsidRPr="00F73E50" w:rsidRDefault="00ED0561" w:rsidP="00ED0561">
      <w:pPr>
        <w:tabs>
          <w:tab w:val="left" w:pos="900"/>
          <w:tab w:val="left" w:leader="dot" w:pos="12960"/>
        </w:tabs>
        <w:spacing w:after="240"/>
        <w:ind w:left="5040"/>
        <w:rPr>
          <w:rFonts w:ascii="Verdana" w:hAnsi="Verdana"/>
          <w:b/>
          <w:bCs/>
          <w:color w:val="000000" w:themeColor="text1"/>
          <w:sz w:val="20"/>
          <w:szCs w:val="20"/>
          <w:lang w:val="bg-BG"/>
        </w:rPr>
      </w:pPr>
    </w:p>
    <w:tbl>
      <w:tblPr>
        <w:tblW w:w="5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00"/>
      </w:tblGrid>
      <w:tr w:rsidR="00F73E50" w:rsidRPr="00F73E50" w14:paraId="046067DA" w14:textId="77777777" w:rsidTr="001A4F71">
        <w:trPr>
          <w:trHeight w:val="395"/>
          <w:jc w:val="center"/>
        </w:trPr>
        <w:tc>
          <w:tcPr>
            <w:tcW w:w="5200" w:type="dxa"/>
            <w:shd w:val="clear" w:color="auto" w:fill="auto"/>
            <w:noWrap/>
            <w:vAlign w:val="bottom"/>
          </w:tcPr>
          <w:p w14:paraId="046067D9" w14:textId="7967B494" w:rsidR="00ED0561" w:rsidRPr="00F73E50" w:rsidRDefault="00ED0561" w:rsidP="001A4F71">
            <w:pPr>
              <w:jc w:val="center"/>
              <w:rPr>
                <w:rFonts w:ascii="Verdana" w:hAnsi="Verdana" w:cs="Calibri"/>
                <w:b/>
                <w:color w:val="000000" w:themeColor="text1"/>
                <w:sz w:val="20"/>
                <w:szCs w:val="20"/>
                <w:lang w:val="bg-BG" w:eastAsia="bg-BG"/>
              </w:rPr>
            </w:pPr>
            <w:r w:rsidRPr="00F73E50">
              <w:rPr>
                <w:rFonts w:ascii="Verdana" w:hAnsi="Verdana" w:cs="Arial"/>
                <w:b/>
                <w:color w:val="000000" w:themeColor="text1"/>
                <w:sz w:val="20"/>
                <w:szCs w:val="20"/>
                <w:lang w:val="bg-BG"/>
              </w:rPr>
              <w:t xml:space="preserve">Размер на застрахователната премия за Застраховка </w:t>
            </w:r>
            <w:r w:rsidR="00913C83"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Обща гражданска отговорност</w:t>
            </w:r>
            <w:r w:rsidR="00913C83" w:rsidRPr="00F73E50">
              <w:rPr>
                <w:rFonts w:ascii="Verdana" w:hAnsi="Verdana" w:cs="Arial"/>
                <w:b/>
                <w:color w:val="000000" w:themeColor="text1"/>
                <w:sz w:val="20"/>
                <w:szCs w:val="20"/>
                <w:lang w:val="bg-BG"/>
              </w:rPr>
              <w:t>“</w:t>
            </w:r>
            <w:r w:rsidRPr="00F73E50">
              <w:rPr>
                <w:rFonts w:ascii="Verdana" w:hAnsi="Verdana" w:cs="Arial"/>
                <w:b/>
                <w:color w:val="000000" w:themeColor="text1"/>
                <w:sz w:val="20"/>
                <w:szCs w:val="20"/>
                <w:lang w:val="bg-BG"/>
              </w:rPr>
              <w:t xml:space="preserve">, свързана с дейността на Лабораторен </w:t>
            </w:r>
            <w:proofErr w:type="spellStart"/>
            <w:r w:rsidRPr="00F73E50">
              <w:rPr>
                <w:rFonts w:ascii="Verdana" w:hAnsi="Verdana" w:cs="Arial"/>
                <w:b/>
                <w:color w:val="000000" w:themeColor="text1"/>
                <w:sz w:val="20"/>
                <w:szCs w:val="20"/>
                <w:lang w:val="bg-BG"/>
              </w:rPr>
              <w:t>изпитвателен</w:t>
            </w:r>
            <w:proofErr w:type="spellEnd"/>
            <w:r w:rsidRPr="00F73E50">
              <w:rPr>
                <w:rFonts w:ascii="Verdana" w:hAnsi="Verdana" w:cs="Arial"/>
                <w:b/>
                <w:color w:val="000000" w:themeColor="text1"/>
                <w:sz w:val="20"/>
                <w:szCs w:val="20"/>
                <w:lang w:val="bg-BG"/>
              </w:rPr>
              <w:t xml:space="preserve"> комплекс на „Софийска вода“ АД, в лева, за срок от 1 година, с включен данък върху премията</w:t>
            </w:r>
          </w:p>
        </w:tc>
      </w:tr>
      <w:tr w:rsidR="00F73E50" w:rsidRPr="00F73E50" w14:paraId="046067DC" w14:textId="77777777" w:rsidTr="001A4F71">
        <w:trPr>
          <w:trHeight w:val="589"/>
          <w:jc w:val="center"/>
        </w:trPr>
        <w:tc>
          <w:tcPr>
            <w:tcW w:w="5200" w:type="dxa"/>
            <w:shd w:val="clear" w:color="auto" w:fill="auto"/>
            <w:noWrap/>
            <w:vAlign w:val="bottom"/>
          </w:tcPr>
          <w:p w14:paraId="046067DB" w14:textId="77777777" w:rsidR="00ED0561" w:rsidRPr="00F73E50" w:rsidRDefault="00ED0561" w:rsidP="001A4F71">
            <w:pPr>
              <w:jc w:val="center"/>
              <w:rPr>
                <w:rFonts w:ascii="Verdana" w:hAnsi="Verdana" w:cs="Calibri"/>
                <w:color w:val="000000" w:themeColor="text1"/>
                <w:sz w:val="20"/>
                <w:szCs w:val="20"/>
                <w:lang w:val="bg-BG" w:eastAsia="bg-BG"/>
              </w:rPr>
            </w:pPr>
          </w:p>
        </w:tc>
      </w:tr>
    </w:tbl>
    <w:p w14:paraId="046067DD" w14:textId="77777777" w:rsidR="00ED0561" w:rsidRPr="00F73E50" w:rsidRDefault="00ED0561" w:rsidP="00ED0561">
      <w:pPr>
        <w:tabs>
          <w:tab w:val="left" w:pos="900"/>
          <w:tab w:val="left" w:leader="dot" w:pos="12960"/>
        </w:tabs>
        <w:spacing w:after="240"/>
        <w:ind w:left="5040"/>
        <w:rPr>
          <w:rFonts w:ascii="Verdana" w:hAnsi="Verdana"/>
          <w:b/>
          <w:bCs/>
          <w:color w:val="000000" w:themeColor="text1"/>
          <w:sz w:val="20"/>
          <w:szCs w:val="20"/>
          <w:lang w:val="bg-BG"/>
        </w:rPr>
        <w:sectPr w:rsidR="00ED0561" w:rsidRPr="00F73E50" w:rsidSect="002906D4">
          <w:footerReference w:type="default" r:id="rId30"/>
          <w:pgSz w:w="11909" w:h="16834" w:code="9"/>
          <w:pgMar w:top="720" w:right="1440" w:bottom="1440" w:left="1440" w:header="709" w:footer="471" w:gutter="0"/>
          <w:pgNumType w:start="3"/>
          <w:cols w:space="708"/>
          <w:docGrid w:linePitch="326"/>
        </w:sectPr>
      </w:pPr>
    </w:p>
    <w:p w14:paraId="046067DE" w14:textId="77777777" w:rsidR="00ED0561" w:rsidRPr="00F73E50" w:rsidRDefault="00ED0561" w:rsidP="00ED0561">
      <w:pPr>
        <w:tabs>
          <w:tab w:val="left" w:pos="720"/>
          <w:tab w:val="left" w:leader="dot" w:pos="12960"/>
        </w:tabs>
        <w:ind w:left="720"/>
        <w:jc w:val="center"/>
        <w:rPr>
          <w:rFonts w:ascii="Verdana" w:hAnsi="Verdana"/>
          <w:b/>
          <w:bCs/>
          <w:color w:val="000000" w:themeColor="text1"/>
          <w:sz w:val="20"/>
          <w:szCs w:val="20"/>
          <w:lang w:val="bg-BG"/>
        </w:rPr>
        <w:sectPr w:rsidR="00ED0561" w:rsidRPr="00F73E50" w:rsidSect="001A4F71">
          <w:footerReference w:type="default" r:id="rId31"/>
          <w:pgSz w:w="11909" w:h="16834" w:code="9"/>
          <w:pgMar w:top="720" w:right="1440" w:bottom="1440" w:left="1440" w:header="709" w:footer="471" w:gutter="0"/>
          <w:pgNumType w:start="1"/>
          <w:cols w:space="708"/>
          <w:vAlign w:val="center"/>
          <w:docGrid w:linePitch="326"/>
        </w:sectPr>
      </w:pPr>
      <w:r w:rsidRPr="00F73E50">
        <w:rPr>
          <w:rFonts w:ascii="Verdana" w:hAnsi="Verdana"/>
          <w:b/>
          <w:bCs/>
          <w:color w:val="000000" w:themeColor="text1"/>
          <w:sz w:val="20"/>
          <w:szCs w:val="20"/>
          <w:lang w:val="bg-BG"/>
        </w:rPr>
        <w:lastRenderedPageBreak/>
        <w:t>РАЗДЕЛ В: СПЕЦИФИЧНИ УСЛОВИЯ НА ДОГОВОРА</w:t>
      </w:r>
      <w:bookmarkEnd w:id="15"/>
    </w:p>
    <w:p w14:paraId="046067DF" w14:textId="77777777" w:rsidR="00ED0561" w:rsidRPr="00F73E50" w:rsidRDefault="00ED0561" w:rsidP="00ED0561">
      <w:pPr>
        <w:pStyle w:val="c51"/>
        <w:spacing w:after="240" w:line="240" w:lineRule="auto"/>
        <w:rPr>
          <w:rFonts w:ascii="Verdana" w:hAnsi="Verdana"/>
          <w:b/>
          <w:bCs/>
          <w:color w:val="000000" w:themeColor="text1"/>
          <w:sz w:val="20"/>
          <w:szCs w:val="20"/>
          <w:lang w:val="bg-BG"/>
        </w:rPr>
      </w:pPr>
      <w:bookmarkStart w:id="17" w:name="_Ref87148338"/>
      <w:bookmarkEnd w:id="11"/>
      <w:bookmarkEnd w:id="12"/>
      <w:r w:rsidRPr="00F73E50">
        <w:rPr>
          <w:rFonts w:ascii="Verdana" w:hAnsi="Verdana"/>
          <w:b/>
          <w:bCs/>
          <w:color w:val="000000" w:themeColor="text1"/>
          <w:sz w:val="20"/>
          <w:szCs w:val="20"/>
          <w:lang w:val="bg-BG"/>
        </w:rPr>
        <w:lastRenderedPageBreak/>
        <w:t>СПЕЦИФИЧНИ УСЛОВИЯ НА ДОГОВОРА</w:t>
      </w:r>
    </w:p>
    <w:p w14:paraId="046067E0" w14:textId="77777777" w:rsidR="00ED0561" w:rsidRPr="00F73E50" w:rsidRDefault="00ED0561" w:rsidP="00ED0561">
      <w:pPr>
        <w:pStyle w:val="p50"/>
        <w:numPr>
          <w:ilvl w:val="0"/>
          <w:numId w:val="14"/>
        </w:numPr>
        <w:tabs>
          <w:tab w:val="clear" w:pos="760"/>
          <w:tab w:val="left" w:pos="1440"/>
        </w:tabs>
        <w:suppressAutoHyphens/>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 xml:space="preserve">НЕУСТОЙКИ </w:t>
      </w:r>
    </w:p>
    <w:p w14:paraId="046067E1" w14:textId="7FE93930" w:rsidR="00ED0561" w:rsidRPr="00F73E50" w:rsidRDefault="00ED0561" w:rsidP="00ED0561">
      <w:pPr>
        <w:pStyle w:val="p50"/>
        <w:numPr>
          <w:ilvl w:val="1"/>
          <w:numId w:val="14"/>
        </w:numPr>
        <w:tabs>
          <w:tab w:val="clear" w:pos="760"/>
        </w:tabs>
        <w:spacing w:before="120" w:after="120" w:line="240" w:lineRule="auto"/>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В случай че Изпълнителят не издаде и/или не предостави на Възложителя застрахователни полици, осигуряващи застрахователно покритие, съгласно условията на настоящия договор, Възложителят има право да наложи на Изпълнителя неустойка в размер на </w:t>
      </w:r>
      <w:r w:rsidR="00B5199A" w:rsidRPr="00F73E50">
        <w:rPr>
          <w:rFonts w:ascii="Verdana" w:hAnsi="Verdana"/>
          <w:color w:val="000000" w:themeColor="text1"/>
          <w:sz w:val="20"/>
          <w:szCs w:val="20"/>
        </w:rPr>
        <w:t>5</w:t>
      </w:r>
      <w:r w:rsidR="00B5199A" w:rsidRPr="00F73E50">
        <w:rPr>
          <w:rFonts w:ascii="Verdana" w:hAnsi="Verdana"/>
          <w:color w:val="000000" w:themeColor="text1"/>
          <w:sz w:val="20"/>
          <w:szCs w:val="20"/>
          <w:lang w:val="bg-BG"/>
        </w:rPr>
        <w:t> </w:t>
      </w:r>
      <w:r w:rsidRPr="00F73E50">
        <w:rPr>
          <w:rFonts w:ascii="Verdana" w:hAnsi="Verdana"/>
          <w:color w:val="000000" w:themeColor="text1"/>
          <w:sz w:val="20"/>
          <w:szCs w:val="20"/>
          <w:lang w:val="bg-BG"/>
        </w:rPr>
        <w:t>000 (</w:t>
      </w:r>
      <w:r w:rsidR="00B5199A" w:rsidRPr="00F73E50">
        <w:rPr>
          <w:rFonts w:ascii="Verdana" w:hAnsi="Verdana"/>
          <w:color w:val="000000" w:themeColor="text1"/>
          <w:sz w:val="20"/>
          <w:szCs w:val="20"/>
          <w:lang w:val="bg-BG"/>
        </w:rPr>
        <w:t>пет</w:t>
      </w:r>
      <w:r w:rsidRPr="00F73E50">
        <w:rPr>
          <w:rFonts w:ascii="Verdana" w:hAnsi="Verdana"/>
          <w:color w:val="000000" w:themeColor="text1"/>
          <w:sz w:val="20"/>
          <w:szCs w:val="20"/>
          <w:lang w:val="bg-BG"/>
        </w:rPr>
        <w:t xml:space="preserve"> хиляди) лева за всеки отделен случай на неизпълнение.</w:t>
      </w:r>
    </w:p>
    <w:p w14:paraId="046067E2" w14:textId="56A3F304" w:rsidR="00ED0561" w:rsidRPr="00F73E50" w:rsidRDefault="00ED0561" w:rsidP="00ED0561">
      <w:pPr>
        <w:pStyle w:val="p50"/>
        <w:numPr>
          <w:ilvl w:val="1"/>
          <w:numId w:val="14"/>
        </w:numPr>
        <w:tabs>
          <w:tab w:val="clear" w:pos="760"/>
        </w:tabs>
        <w:spacing w:after="240" w:line="240" w:lineRule="auto"/>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В случай че Изпълнителят е в закъснение с изплащането на дължимото на Възложителя обезщетение  след изтичане на крайния срок за изплащането на обезщетението, съгласно настоящия </w:t>
      </w:r>
      <w:r w:rsidR="006346F2" w:rsidRPr="00F73E50">
        <w:rPr>
          <w:rFonts w:ascii="Verdana" w:hAnsi="Verdana"/>
          <w:bCs/>
          <w:color w:val="000000" w:themeColor="text1"/>
          <w:sz w:val="20"/>
          <w:szCs w:val="20"/>
          <w:lang w:val="bg-BG"/>
        </w:rPr>
        <w:t>договор</w:t>
      </w:r>
      <w:r w:rsidRPr="00F73E50">
        <w:rPr>
          <w:rFonts w:ascii="Verdana" w:hAnsi="Verdana"/>
          <w:bCs/>
          <w:color w:val="000000" w:themeColor="text1"/>
          <w:sz w:val="20"/>
          <w:szCs w:val="20"/>
          <w:lang w:val="bg-BG"/>
        </w:rPr>
        <w:t xml:space="preserve">, </w:t>
      </w:r>
      <w:r w:rsidR="006346F2" w:rsidRPr="00F73E50">
        <w:rPr>
          <w:rFonts w:ascii="Verdana" w:hAnsi="Verdana"/>
          <w:bCs/>
          <w:color w:val="000000" w:themeColor="text1"/>
          <w:sz w:val="20"/>
          <w:szCs w:val="20"/>
          <w:lang w:val="bg-BG"/>
        </w:rPr>
        <w:t xml:space="preserve">изпълнителят </w:t>
      </w:r>
      <w:r w:rsidRPr="00F73E50">
        <w:rPr>
          <w:rFonts w:ascii="Verdana" w:hAnsi="Verdana"/>
          <w:bCs/>
          <w:color w:val="000000" w:themeColor="text1"/>
          <w:sz w:val="20"/>
          <w:szCs w:val="20"/>
          <w:lang w:val="bg-BG"/>
        </w:rPr>
        <w:t>дължи неустойка в размер на 2% (два процента) от общата стойност на застрахователното обезщетение за всеки календарен ден закъснение, но не повече от 40% (</w:t>
      </w:r>
      <w:r w:rsidR="00700170" w:rsidRPr="00F73E50">
        <w:rPr>
          <w:rFonts w:ascii="Verdana" w:hAnsi="Verdana"/>
          <w:bCs/>
          <w:color w:val="000000" w:themeColor="text1"/>
          <w:sz w:val="20"/>
          <w:szCs w:val="20"/>
          <w:lang w:val="bg-BG"/>
        </w:rPr>
        <w:t>четиридесет</w:t>
      </w:r>
      <w:r w:rsidRPr="00F73E50">
        <w:rPr>
          <w:rFonts w:ascii="Verdana" w:hAnsi="Verdana"/>
          <w:bCs/>
          <w:color w:val="000000" w:themeColor="text1"/>
          <w:sz w:val="20"/>
          <w:szCs w:val="20"/>
          <w:lang w:val="bg-BG"/>
        </w:rPr>
        <w:t xml:space="preserve"> процента) от общата стойност на застрахователното обезщетение.</w:t>
      </w:r>
    </w:p>
    <w:p w14:paraId="046067E3" w14:textId="7731C2BB" w:rsidR="00ED0561" w:rsidRPr="00F73E50" w:rsidRDefault="00ED0561" w:rsidP="00ED0561">
      <w:pPr>
        <w:numPr>
          <w:ilvl w:val="1"/>
          <w:numId w:val="14"/>
        </w:numPr>
        <w:tabs>
          <w:tab w:val="left" w:pos="720"/>
        </w:tabs>
        <w:spacing w:before="60" w:after="60"/>
        <w:jc w:val="both"/>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В случай че Изпълнителят </w:t>
      </w:r>
      <w:r w:rsidRPr="00F73E50">
        <w:rPr>
          <w:rFonts w:ascii="Verdana" w:hAnsi="Verdana"/>
          <w:bCs/>
          <w:color w:val="000000" w:themeColor="text1"/>
          <w:sz w:val="20"/>
          <w:szCs w:val="20"/>
          <w:lang w:val="bg-BG"/>
        </w:rPr>
        <w:t>закъснее да изплати дължимо на Възложителя застрахователно обезщетение с повече от 20 (двадесет) дни, ще се счита че Изпълнителя</w:t>
      </w:r>
      <w:r w:rsidR="00913C83" w:rsidRPr="00F73E50">
        <w:rPr>
          <w:rFonts w:ascii="Verdana" w:hAnsi="Verdana"/>
          <w:bCs/>
          <w:color w:val="000000" w:themeColor="text1"/>
          <w:sz w:val="20"/>
          <w:szCs w:val="20"/>
          <w:lang w:val="bg-BG"/>
        </w:rPr>
        <w:t>т</w:t>
      </w:r>
      <w:r w:rsidRPr="00F73E50">
        <w:rPr>
          <w:rFonts w:ascii="Verdana" w:hAnsi="Verdana"/>
          <w:bCs/>
          <w:color w:val="000000" w:themeColor="text1"/>
          <w:sz w:val="20"/>
          <w:szCs w:val="20"/>
          <w:lang w:val="bg-BG"/>
        </w:rPr>
        <w:t xml:space="preserve"> е в съществено неизпълнение, като в този случай Възложителя</w:t>
      </w:r>
      <w:r w:rsidR="00913C83" w:rsidRPr="00F73E50">
        <w:rPr>
          <w:rFonts w:ascii="Verdana" w:hAnsi="Verdana"/>
          <w:bCs/>
          <w:color w:val="000000" w:themeColor="text1"/>
          <w:sz w:val="20"/>
          <w:szCs w:val="20"/>
          <w:lang w:val="bg-BG"/>
        </w:rPr>
        <w:t>т</w:t>
      </w:r>
      <w:r w:rsidRPr="00F73E50">
        <w:rPr>
          <w:rFonts w:ascii="Verdana" w:hAnsi="Verdana"/>
          <w:bCs/>
          <w:color w:val="000000" w:themeColor="text1"/>
          <w:sz w:val="20"/>
          <w:szCs w:val="20"/>
          <w:lang w:val="bg-BG"/>
        </w:rPr>
        <w:t xml:space="preserve">, </w:t>
      </w:r>
      <w:r w:rsidRPr="00F73E50">
        <w:rPr>
          <w:rFonts w:ascii="Verdana" w:hAnsi="Verdana"/>
          <w:color w:val="000000" w:themeColor="text1"/>
          <w:sz w:val="20"/>
          <w:szCs w:val="20"/>
          <w:lang w:val="bg-BG"/>
        </w:rPr>
        <w:t xml:space="preserve">без да се ограничават други негови права, </w:t>
      </w:r>
      <w:r w:rsidRPr="00F73E50">
        <w:rPr>
          <w:rFonts w:ascii="Verdana" w:hAnsi="Verdana"/>
          <w:bCs/>
          <w:color w:val="000000" w:themeColor="text1"/>
          <w:sz w:val="20"/>
          <w:szCs w:val="20"/>
          <w:lang w:val="bg-BG"/>
        </w:rPr>
        <w:t>има право:</w:t>
      </w:r>
    </w:p>
    <w:p w14:paraId="046067E4" w14:textId="61D2548A" w:rsidR="00ED0561" w:rsidRPr="00F73E50" w:rsidRDefault="00ED0561" w:rsidP="00ED0561">
      <w:pPr>
        <w:pStyle w:val="p50"/>
        <w:numPr>
          <w:ilvl w:val="2"/>
          <w:numId w:val="20"/>
        </w:numPr>
        <w:tabs>
          <w:tab w:val="clear" w:pos="720"/>
          <w:tab w:val="clear" w:pos="760"/>
          <w:tab w:val="num" w:pos="1440"/>
          <w:tab w:val="left" w:pos="1647"/>
        </w:tabs>
        <w:suppressAutoHyphens/>
        <w:spacing w:after="120" w:line="240" w:lineRule="auto"/>
        <w:ind w:left="1440"/>
        <w:rPr>
          <w:rFonts w:ascii="Verdana" w:hAnsi="Verdana"/>
          <w:iCs/>
          <w:color w:val="000000" w:themeColor="text1"/>
          <w:sz w:val="20"/>
          <w:szCs w:val="20"/>
          <w:lang w:val="bg-BG"/>
        </w:rPr>
      </w:pPr>
      <w:r w:rsidRPr="00F73E50">
        <w:rPr>
          <w:rFonts w:ascii="Verdana" w:hAnsi="Verdana"/>
          <w:color w:val="000000" w:themeColor="text1"/>
          <w:sz w:val="20"/>
          <w:szCs w:val="20"/>
          <w:lang w:val="bg-BG"/>
        </w:rPr>
        <w:t xml:space="preserve">да прекрати едностранно </w:t>
      </w:r>
      <w:r w:rsidR="008F5C33" w:rsidRPr="00F73E50">
        <w:rPr>
          <w:rFonts w:ascii="Verdana" w:hAnsi="Verdana"/>
          <w:color w:val="000000" w:themeColor="text1"/>
          <w:sz w:val="20"/>
          <w:szCs w:val="20"/>
          <w:lang w:val="bg-BG"/>
        </w:rPr>
        <w:t xml:space="preserve">договора </w:t>
      </w:r>
      <w:r w:rsidRPr="00F73E50">
        <w:rPr>
          <w:rFonts w:ascii="Verdana" w:hAnsi="Verdana"/>
          <w:color w:val="000000" w:themeColor="text1"/>
          <w:sz w:val="20"/>
          <w:szCs w:val="20"/>
          <w:lang w:val="bg-BG"/>
        </w:rPr>
        <w:t xml:space="preserve">поради неизпълнение от страна на </w:t>
      </w:r>
      <w:r w:rsidR="008F5C33" w:rsidRPr="00F73E50">
        <w:rPr>
          <w:rFonts w:ascii="Verdana" w:hAnsi="Verdana"/>
          <w:color w:val="000000" w:themeColor="text1"/>
          <w:sz w:val="20"/>
          <w:szCs w:val="20"/>
          <w:lang w:val="bg-BG"/>
        </w:rPr>
        <w:t>изпълнителя</w:t>
      </w:r>
      <w:r w:rsidRPr="00F73E50">
        <w:rPr>
          <w:rFonts w:ascii="Verdana" w:hAnsi="Verdana"/>
          <w:color w:val="000000" w:themeColor="text1"/>
          <w:sz w:val="20"/>
          <w:szCs w:val="20"/>
          <w:lang w:val="bg-BG"/>
        </w:rPr>
        <w:t xml:space="preserve">, да задържи представената от него гаранция за изпълнение и да наложи неустойка в размер на </w:t>
      </w:r>
      <w:r w:rsidR="001D1BFB" w:rsidRPr="00F73E50">
        <w:rPr>
          <w:rFonts w:ascii="Verdana" w:hAnsi="Verdana"/>
          <w:color w:val="000000" w:themeColor="text1"/>
          <w:sz w:val="20"/>
          <w:szCs w:val="20"/>
          <w:lang w:val="bg-BG"/>
        </w:rPr>
        <w:t>20</w:t>
      </w:r>
      <w:r w:rsidRPr="00F73E50">
        <w:rPr>
          <w:rFonts w:ascii="Verdana" w:hAnsi="Verdana"/>
          <w:color w:val="000000" w:themeColor="text1"/>
          <w:sz w:val="20"/>
          <w:szCs w:val="20"/>
          <w:lang w:val="bg-BG"/>
        </w:rPr>
        <w:t xml:space="preserve">% (двадесет процента) от </w:t>
      </w:r>
      <w:r w:rsidR="00282B1F" w:rsidRPr="00F73E50">
        <w:rPr>
          <w:rFonts w:ascii="Verdana" w:hAnsi="Verdana"/>
          <w:color w:val="000000" w:themeColor="text1"/>
          <w:sz w:val="20"/>
          <w:szCs w:val="20"/>
          <w:lang w:val="bg-BG"/>
        </w:rPr>
        <w:t xml:space="preserve">прогнозната </w:t>
      </w:r>
      <w:r w:rsidRPr="00F73E50">
        <w:rPr>
          <w:rFonts w:ascii="Verdana" w:hAnsi="Verdana"/>
          <w:color w:val="000000" w:themeColor="text1"/>
          <w:sz w:val="20"/>
          <w:szCs w:val="20"/>
          <w:lang w:val="bg-BG"/>
        </w:rPr>
        <w:t>стойност на договора.</w:t>
      </w:r>
    </w:p>
    <w:p w14:paraId="046067E5" w14:textId="37BC65A4" w:rsidR="00ED0561" w:rsidRPr="00F73E50" w:rsidRDefault="00ED0561" w:rsidP="00ED0561">
      <w:pPr>
        <w:pStyle w:val="p50"/>
        <w:numPr>
          <w:ilvl w:val="2"/>
          <w:numId w:val="20"/>
        </w:numPr>
        <w:tabs>
          <w:tab w:val="clear" w:pos="720"/>
          <w:tab w:val="clear" w:pos="760"/>
          <w:tab w:val="num" w:pos="1440"/>
          <w:tab w:val="left" w:pos="1647"/>
        </w:tabs>
        <w:suppressAutoHyphens/>
        <w:spacing w:after="120" w:line="240" w:lineRule="auto"/>
        <w:ind w:left="1440"/>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да възложи на трета страна застрахователните услуги, предмет на </w:t>
      </w:r>
      <w:r w:rsidR="00EA0859" w:rsidRPr="00F73E50">
        <w:rPr>
          <w:rFonts w:ascii="Verdana" w:hAnsi="Verdana"/>
          <w:color w:val="000000" w:themeColor="text1"/>
          <w:sz w:val="20"/>
          <w:szCs w:val="20"/>
          <w:lang w:val="bg-BG"/>
        </w:rPr>
        <w:t>договора</w:t>
      </w:r>
      <w:r w:rsidRPr="00F73E50">
        <w:rPr>
          <w:rFonts w:ascii="Verdana" w:hAnsi="Verdana"/>
          <w:color w:val="000000" w:themeColor="text1"/>
          <w:sz w:val="20"/>
          <w:szCs w:val="20"/>
          <w:lang w:val="bg-BG"/>
        </w:rPr>
        <w:t xml:space="preserve">, като </w:t>
      </w:r>
      <w:r w:rsidR="00913C83" w:rsidRPr="00F73E50">
        <w:rPr>
          <w:rFonts w:ascii="Verdana" w:hAnsi="Verdana"/>
          <w:color w:val="000000" w:themeColor="text1"/>
          <w:sz w:val="20"/>
          <w:szCs w:val="20"/>
          <w:lang w:val="bg-BG"/>
        </w:rPr>
        <w:t>И</w:t>
      </w:r>
      <w:r w:rsidR="008F5C33" w:rsidRPr="00F73E50">
        <w:rPr>
          <w:rFonts w:ascii="Verdana" w:hAnsi="Verdana"/>
          <w:color w:val="000000" w:themeColor="text1"/>
          <w:sz w:val="20"/>
          <w:szCs w:val="20"/>
          <w:lang w:val="bg-BG"/>
        </w:rPr>
        <w:t xml:space="preserve">зпълнителят </w:t>
      </w:r>
      <w:r w:rsidRPr="00F73E50">
        <w:rPr>
          <w:rFonts w:ascii="Verdana" w:hAnsi="Verdana"/>
          <w:color w:val="000000" w:themeColor="text1"/>
          <w:sz w:val="20"/>
          <w:szCs w:val="20"/>
          <w:lang w:val="bg-BG"/>
        </w:rPr>
        <w:t xml:space="preserve">не получава заплащане за тази част от договора, а направените разходи, произтичащи от това и/или щети, претърпени от </w:t>
      </w:r>
      <w:r w:rsidR="00D64CB9" w:rsidRPr="00F73E50">
        <w:rPr>
          <w:rFonts w:ascii="Verdana" w:hAnsi="Verdana"/>
          <w:color w:val="000000" w:themeColor="text1"/>
          <w:sz w:val="20"/>
          <w:szCs w:val="20"/>
          <w:lang w:val="bg-BG"/>
        </w:rPr>
        <w:t xml:space="preserve">възложителя </w:t>
      </w:r>
      <w:r w:rsidRPr="00F73E50">
        <w:rPr>
          <w:rFonts w:ascii="Verdana" w:hAnsi="Verdana"/>
          <w:color w:val="000000" w:themeColor="text1"/>
          <w:sz w:val="20"/>
          <w:szCs w:val="20"/>
          <w:lang w:val="bg-BG"/>
        </w:rPr>
        <w:t>вследствие на неизпълнението на Изпълнителя, са за сметка на Изпълнителя, който следва да ги изплати на Възложителя в срок до 5 (пет) работни дни от писменото уведомяване.</w:t>
      </w:r>
    </w:p>
    <w:p w14:paraId="046067E6" w14:textId="1E7441B9" w:rsidR="00ED0561" w:rsidRPr="00F73E50" w:rsidRDefault="00ED0561" w:rsidP="00ED0561">
      <w:pPr>
        <w:pStyle w:val="p50"/>
        <w:numPr>
          <w:ilvl w:val="1"/>
          <w:numId w:val="14"/>
        </w:numPr>
        <w:tabs>
          <w:tab w:val="clear" w:pos="760"/>
        </w:tabs>
        <w:spacing w:after="240" w:line="240" w:lineRule="auto"/>
        <w:rPr>
          <w:rFonts w:ascii="Verdana" w:hAnsi="Verdana"/>
          <w:bCs/>
          <w:color w:val="000000" w:themeColor="text1"/>
          <w:sz w:val="20"/>
          <w:szCs w:val="20"/>
          <w:lang w:val="bg-BG"/>
        </w:rPr>
      </w:pPr>
      <w:r w:rsidRPr="00F73E50">
        <w:rPr>
          <w:rFonts w:ascii="Verdana" w:hAnsi="Verdana"/>
          <w:bCs/>
          <w:color w:val="000000" w:themeColor="text1"/>
          <w:sz w:val="20"/>
          <w:szCs w:val="20"/>
          <w:lang w:val="bg-BG"/>
        </w:rPr>
        <w:t xml:space="preserve">В случай че </w:t>
      </w:r>
      <w:r w:rsidR="00913C83" w:rsidRPr="00F73E50">
        <w:rPr>
          <w:rFonts w:ascii="Verdana" w:hAnsi="Verdana"/>
          <w:bCs/>
          <w:color w:val="000000" w:themeColor="text1"/>
          <w:sz w:val="20"/>
          <w:szCs w:val="20"/>
          <w:lang w:val="bg-BG"/>
        </w:rPr>
        <w:t>И</w:t>
      </w:r>
      <w:r w:rsidR="004677A1" w:rsidRPr="00F73E50">
        <w:rPr>
          <w:rFonts w:ascii="Verdana" w:hAnsi="Verdana"/>
          <w:bCs/>
          <w:color w:val="000000" w:themeColor="text1"/>
          <w:sz w:val="20"/>
          <w:szCs w:val="20"/>
          <w:lang w:val="bg-BG"/>
        </w:rPr>
        <w:t xml:space="preserve">зпълнителят </w:t>
      </w:r>
      <w:r w:rsidRPr="00F73E50">
        <w:rPr>
          <w:rFonts w:ascii="Verdana" w:hAnsi="Verdana"/>
          <w:bCs/>
          <w:color w:val="000000" w:themeColor="text1"/>
          <w:sz w:val="20"/>
          <w:szCs w:val="20"/>
          <w:lang w:val="bg-BG"/>
        </w:rPr>
        <w:t>прекрати едностранно договора, без да има правно основание за това, същия</w:t>
      </w:r>
      <w:r w:rsidR="00913C83" w:rsidRPr="00F73E50">
        <w:rPr>
          <w:rFonts w:ascii="Verdana" w:hAnsi="Verdana"/>
          <w:bCs/>
          <w:color w:val="000000" w:themeColor="text1"/>
          <w:sz w:val="20"/>
          <w:szCs w:val="20"/>
          <w:lang w:val="bg-BG"/>
        </w:rPr>
        <w:t>т</w:t>
      </w:r>
      <w:r w:rsidRPr="00F73E50">
        <w:rPr>
          <w:rFonts w:ascii="Verdana" w:hAnsi="Verdana"/>
          <w:bCs/>
          <w:color w:val="000000" w:themeColor="text1"/>
          <w:sz w:val="20"/>
          <w:szCs w:val="20"/>
          <w:lang w:val="bg-BG"/>
        </w:rPr>
        <w:t xml:space="preserve"> дължи на </w:t>
      </w:r>
      <w:r w:rsidR="00913C83" w:rsidRPr="00F73E50">
        <w:rPr>
          <w:rFonts w:ascii="Verdana" w:hAnsi="Verdana"/>
          <w:bCs/>
          <w:color w:val="000000" w:themeColor="text1"/>
          <w:sz w:val="20"/>
          <w:szCs w:val="20"/>
          <w:lang w:val="bg-BG"/>
        </w:rPr>
        <w:t>В</w:t>
      </w:r>
      <w:r w:rsidR="001858C4" w:rsidRPr="00F73E50">
        <w:rPr>
          <w:rFonts w:ascii="Verdana" w:hAnsi="Verdana"/>
          <w:bCs/>
          <w:color w:val="000000" w:themeColor="text1"/>
          <w:sz w:val="20"/>
          <w:szCs w:val="20"/>
          <w:lang w:val="bg-BG"/>
        </w:rPr>
        <w:t xml:space="preserve">ъзложителя </w:t>
      </w:r>
      <w:r w:rsidRPr="00F73E50">
        <w:rPr>
          <w:rFonts w:ascii="Verdana" w:hAnsi="Verdana"/>
          <w:bCs/>
          <w:color w:val="000000" w:themeColor="text1"/>
          <w:sz w:val="20"/>
          <w:szCs w:val="20"/>
          <w:lang w:val="bg-BG"/>
        </w:rPr>
        <w:t xml:space="preserve">неустойка в размер на 30% /тридесет процента/ от </w:t>
      </w:r>
      <w:r w:rsidR="005C0002" w:rsidRPr="00F73E50">
        <w:rPr>
          <w:rFonts w:ascii="Verdana" w:hAnsi="Verdana"/>
          <w:bCs/>
          <w:color w:val="000000" w:themeColor="text1"/>
          <w:sz w:val="20"/>
          <w:szCs w:val="20"/>
          <w:lang w:val="bg-BG"/>
        </w:rPr>
        <w:t xml:space="preserve">прогнозната </w:t>
      </w:r>
      <w:r w:rsidRPr="00F73E50">
        <w:rPr>
          <w:rFonts w:ascii="Verdana" w:hAnsi="Verdana"/>
          <w:bCs/>
          <w:color w:val="000000" w:themeColor="text1"/>
          <w:sz w:val="20"/>
          <w:szCs w:val="20"/>
          <w:lang w:val="bg-BG"/>
        </w:rPr>
        <w:t>стойност на договора.</w:t>
      </w:r>
    </w:p>
    <w:p w14:paraId="34E2F41E" w14:textId="20B72CEF" w:rsidR="000C08F4" w:rsidRPr="00F73E50" w:rsidRDefault="000C08F4" w:rsidP="00F50395">
      <w:pPr>
        <w:pStyle w:val="p50"/>
        <w:numPr>
          <w:ilvl w:val="1"/>
          <w:numId w:val="14"/>
        </w:numPr>
        <w:tabs>
          <w:tab w:val="clear" w:pos="760"/>
        </w:tabs>
        <w:spacing w:before="120" w:after="120" w:line="240" w:lineRule="auto"/>
        <w:rPr>
          <w:rFonts w:ascii="Verdana" w:hAnsi="Verdana"/>
          <w:color w:val="000000" w:themeColor="text1"/>
          <w:sz w:val="20"/>
          <w:szCs w:val="20"/>
          <w:lang w:val="bg-BG"/>
        </w:rPr>
      </w:pPr>
      <w:r w:rsidRPr="00F73E50">
        <w:rPr>
          <w:rFonts w:ascii="Verdana" w:hAnsi="Verdana"/>
          <w:bCs/>
          <w:color w:val="000000" w:themeColor="text1"/>
          <w:sz w:val="20"/>
          <w:szCs w:val="20"/>
          <w:lang w:val="bg-BG"/>
        </w:rPr>
        <w:t xml:space="preserve"> </w:t>
      </w:r>
      <w:r w:rsidRPr="00F73E50">
        <w:rPr>
          <w:rFonts w:ascii="Verdana" w:hAnsi="Verdana"/>
          <w:color w:val="000000" w:themeColor="text1"/>
          <w:sz w:val="20"/>
          <w:szCs w:val="20"/>
          <w:lang w:val="bg-BG"/>
        </w:rPr>
        <w:t xml:space="preserve">В случай че Изпълнителят не изпълнява своите задължения  по договора, извън хипотезите по предходните точки от настоящия раздел, Възложителят има право да наложи на Изпълнителя неустойка в размер на </w:t>
      </w:r>
      <w:r w:rsidR="004A241B" w:rsidRPr="00F73E50">
        <w:rPr>
          <w:rFonts w:ascii="Verdana" w:hAnsi="Verdana"/>
          <w:color w:val="000000" w:themeColor="text1"/>
          <w:sz w:val="20"/>
          <w:szCs w:val="20"/>
          <w:lang w:val="bg-BG"/>
        </w:rPr>
        <w:t>2 000</w:t>
      </w:r>
      <w:r w:rsidRPr="00F73E50">
        <w:rPr>
          <w:rFonts w:ascii="Verdana" w:hAnsi="Verdana"/>
          <w:color w:val="000000" w:themeColor="text1"/>
          <w:sz w:val="20"/>
          <w:szCs w:val="20"/>
          <w:lang w:val="bg-BG"/>
        </w:rPr>
        <w:t xml:space="preserve"> (</w:t>
      </w:r>
      <w:r w:rsidR="004A241B" w:rsidRPr="00F73E50">
        <w:rPr>
          <w:rFonts w:ascii="Verdana" w:hAnsi="Verdana"/>
          <w:color w:val="000000" w:themeColor="text1"/>
          <w:sz w:val="20"/>
          <w:szCs w:val="20"/>
          <w:lang w:val="bg-BG"/>
        </w:rPr>
        <w:t>две хиляди</w:t>
      </w:r>
      <w:r w:rsidRPr="00F73E50">
        <w:rPr>
          <w:rFonts w:ascii="Verdana" w:hAnsi="Verdana"/>
          <w:color w:val="000000" w:themeColor="text1"/>
          <w:sz w:val="20"/>
          <w:szCs w:val="20"/>
          <w:lang w:val="bg-BG"/>
        </w:rPr>
        <w:t>) лева за всеки отделен случай на неизпълнение.</w:t>
      </w:r>
    </w:p>
    <w:p w14:paraId="122B4307" w14:textId="2DAD0A0A" w:rsidR="004A241B" w:rsidRPr="00F73E50" w:rsidRDefault="004A241B" w:rsidP="00F50395">
      <w:pPr>
        <w:pStyle w:val="p50"/>
        <w:numPr>
          <w:ilvl w:val="1"/>
          <w:numId w:val="14"/>
        </w:numPr>
        <w:tabs>
          <w:tab w:val="clear" w:pos="760"/>
          <w:tab w:val="left" w:pos="1647"/>
        </w:tabs>
        <w:suppressAutoHyphens/>
        <w:spacing w:after="120" w:line="240" w:lineRule="auto"/>
        <w:rPr>
          <w:rFonts w:ascii="Verdana" w:hAnsi="Verdana"/>
          <w:color w:val="000000" w:themeColor="text1"/>
          <w:sz w:val="20"/>
          <w:szCs w:val="20"/>
          <w:lang w:val="bg-BG"/>
        </w:rPr>
      </w:pPr>
      <w:r w:rsidRPr="00F73E50">
        <w:rPr>
          <w:rFonts w:ascii="Verdana" w:hAnsi="Verdana"/>
          <w:color w:val="000000" w:themeColor="text1"/>
          <w:sz w:val="20"/>
          <w:szCs w:val="20"/>
          <w:lang w:val="bg-BG"/>
        </w:rPr>
        <w:t>При повече от три случая по т.1.5 от този раздел ще се счита, че</w:t>
      </w:r>
      <w:r w:rsidRPr="00F73E50">
        <w:rPr>
          <w:rFonts w:ascii="Verdana" w:hAnsi="Verdana"/>
          <w:bCs/>
          <w:color w:val="000000" w:themeColor="text1"/>
          <w:sz w:val="20"/>
          <w:szCs w:val="20"/>
          <w:lang w:val="bg-BG"/>
        </w:rPr>
        <w:t xml:space="preserve"> Изпълнителят е в съществено неизпълнение, като в този случай Възложителят, </w:t>
      </w:r>
      <w:r w:rsidRPr="00F73E50">
        <w:rPr>
          <w:rFonts w:ascii="Verdana" w:hAnsi="Verdana"/>
          <w:color w:val="000000" w:themeColor="text1"/>
          <w:sz w:val="20"/>
          <w:szCs w:val="20"/>
          <w:lang w:val="bg-BG"/>
        </w:rPr>
        <w:t xml:space="preserve">без да се ограничават други негови права, </w:t>
      </w:r>
      <w:r w:rsidRPr="00F73E50">
        <w:rPr>
          <w:rFonts w:ascii="Verdana" w:hAnsi="Verdana"/>
          <w:bCs/>
          <w:color w:val="000000" w:themeColor="text1"/>
          <w:sz w:val="20"/>
          <w:szCs w:val="20"/>
          <w:lang w:val="bg-BG"/>
        </w:rPr>
        <w:t>има право да приложи неустойките по т.1.3.1 и т.1.3.2 от този Раздел.</w:t>
      </w:r>
    </w:p>
    <w:p w14:paraId="046067E7" w14:textId="77777777" w:rsidR="00ED0561" w:rsidRPr="00F73E50" w:rsidRDefault="00ED0561" w:rsidP="00ED0561">
      <w:pPr>
        <w:pStyle w:val="p50"/>
        <w:numPr>
          <w:ilvl w:val="1"/>
          <w:numId w:val="14"/>
        </w:numPr>
        <w:tabs>
          <w:tab w:val="clear" w:pos="760"/>
        </w:tabs>
        <w:spacing w:after="120" w:line="240" w:lineRule="auto"/>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Изпълнителят е длъжен да изплати наложените му неустойки в срок до 5 (пет) работни дни от получаването на писмено уведомление от </w:t>
      </w:r>
      <w:hyperlink w:anchor="възложител" w:history="1">
        <w:r w:rsidRPr="00F73E50">
          <w:rPr>
            <w:rFonts w:ascii="Verdana" w:hAnsi="Verdana"/>
            <w:color w:val="000000" w:themeColor="text1"/>
            <w:sz w:val="20"/>
            <w:szCs w:val="20"/>
            <w:lang w:val="bg-BG"/>
          </w:rPr>
          <w:t>Възложителя</w:t>
        </w:r>
      </w:hyperlink>
      <w:r w:rsidRPr="00F73E50">
        <w:rPr>
          <w:rFonts w:ascii="Verdana" w:hAnsi="Verdana"/>
          <w:color w:val="000000" w:themeColor="text1"/>
          <w:sz w:val="20"/>
          <w:szCs w:val="20"/>
          <w:lang w:val="bg-BG"/>
        </w:rPr>
        <w:t xml:space="preserve">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насрещно дължими на Изпълнителя суми.</w:t>
      </w:r>
    </w:p>
    <w:p w14:paraId="046067E8" w14:textId="77777777" w:rsidR="00ED0561" w:rsidRPr="00F73E50" w:rsidRDefault="00ED0561" w:rsidP="00ED0561">
      <w:pPr>
        <w:pStyle w:val="p50"/>
        <w:numPr>
          <w:ilvl w:val="0"/>
          <w:numId w:val="14"/>
        </w:numPr>
        <w:tabs>
          <w:tab w:val="clear" w:pos="760"/>
          <w:tab w:val="left" w:pos="1440"/>
        </w:tabs>
        <w:suppressAutoHyphens/>
        <w:rPr>
          <w:rFonts w:ascii="Verdana" w:hAnsi="Verdana"/>
          <w:b/>
          <w:bCs/>
          <w:color w:val="000000" w:themeColor="text1"/>
          <w:sz w:val="20"/>
          <w:szCs w:val="20"/>
          <w:lang w:val="bg-BG"/>
        </w:rPr>
      </w:pPr>
      <w:r w:rsidRPr="00F73E50">
        <w:rPr>
          <w:rFonts w:ascii="Verdana" w:hAnsi="Verdana"/>
          <w:b/>
          <w:color w:val="000000" w:themeColor="text1"/>
          <w:sz w:val="20"/>
          <w:szCs w:val="20"/>
          <w:lang w:val="bg-BG"/>
        </w:rPr>
        <w:t>САНКЦИИ</w:t>
      </w:r>
      <w:r w:rsidRPr="00F73E50">
        <w:rPr>
          <w:rFonts w:ascii="Verdana" w:hAnsi="Verdana"/>
          <w:b/>
          <w:bCs/>
          <w:color w:val="000000" w:themeColor="text1"/>
          <w:sz w:val="20"/>
          <w:szCs w:val="20"/>
          <w:lang w:val="bg-BG"/>
        </w:rPr>
        <w:t>, НАЛАГАНИ НА “СОФИЙСКА ВОДА” АД</w:t>
      </w:r>
    </w:p>
    <w:p w14:paraId="046067E9" w14:textId="77777777" w:rsidR="00ED0561" w:rsidRPr="00F73E50" w:rsidRDefault="00ED0561" w:rsidP="00ED0561">
      <w:pPr>
        <w:pStyle w:val="p50"/>
        <w:numPr>
          <w:ilvl w:val="1"/>
          <w:numId w:val="14"/>
        </w:numPr>
        <w:tabs>
          <w:tab w:val="clear" w:pos="760"/>
          <w:tab w:val="left" w:pos="720"/>
        </w:tabs>
        <w:suppressAutoHyphens/>
        <w:spacing w:after="240" w:line="240" w:lineRule="auto"/>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w:t>
      </w:r>
      <w:r w:rsidRPr="00F73E50">
        <w:rPr>
          <w:rFonts w:ascii="Verdana" w:hAnsi="Verdana"/>
          <w:color w:val="000000" w:themeColor="text1"/>
          <w:sz w:val="20"/>
          <w:szCs w:val="20"/>
          <w:lang w:val="bg-BG"/>
        </w:rPr>
        <w:lastRenderedPageBreak/>
        <w:t>се задължава да обезщети Възложителя по всички санкции в пълния им размер.</w:t>
      </w:r>
    </w:p>
    <w:p w14:paraId="046067EA" w14:textId="77777777" w:rsidR="00ED0561" w:rsidRPr="00F73E50" w:rsidRDefault="00ED0561" w:rsidP="00ED0561">
      <w:pPr>
        <w:pStyle w:val="p50"/>
        <w:numPr>
          <w:ilvl w:val="0"/>
          <w:numId w:val="14"/>
        </w:numPr>
        <w:tabs>
          <w:tab w:val="clear" w:pos="760"/>
          <w:tab w:val="left" w:pos="1440"/>
        </w:tabs>
        <w:suppressAutoHyphens/>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ГАРАНЦИЯ ЗА ИЗПЪЛНЕНИЕ НА ДОГОВОРА</w:t>
      </w:r>
    </w:p>
    <w:p w14:paraId="046067EB" w14:textId="77777777" w:rsidR="00ED0561" w:rsidRPr="00F73E50" w:rsidRDefault="00ED0561" w:rsidP="00ED0561">
      <w:pPr>
        <w:pStyle w:val="p50"/>
        <w:numPr>
          <w:ilvl w:val="1"/>
          <w:numId w:val="14"/>
        </w:numPr>
        <w:tabs>
          <w:tab w:val="clear" w:pos="760"/>
          <w:tab w:val="left" w:pos="1647"/>
        </w:tabs>
        <w:suppressAutoHyphens/>
        <w:spacing w:before="120" w:after="120" w:line="240" w:lineRule="auto"/>
        <w:rPr>
          <w:rFonts w:ascii="Verdana" w:hAnsi="Verdana"/>
          <w:color w:val="000000" w:themeColor="text1"/>
          <w:spacing w:val="-4"/>
          <w:sz w:val="20"/>
          <w:szCs w:val="20"/>
          <w:lang w:val="bg-BG"/>
        </w:rPr>
      </w:pPr>
      <w:r w:rsidRPr="00F73E50">
        <w:rPr>
          <w:rFonts w:ascii="Verdana" w:hAnsi="Verdana"/>
          <w:color w:val="000000" w:themeColor="text1"/>
          <w:sz w:val="20"/>
          <w:szCs w:val="20"/>
          <w:lang w:val="bg-BG"/>
        </w:rPr>
        <w:t>Изпълнителят</w:t>
      </w:r>
      <w:r w:rsidRPr="00F73E50">
        <w:rPr>
          <w:rFonts w:ascii="Verdana" w:hAnsi="Verdana"/>
          <w:color w:val="000000" w:themeColor="text1"/>
          <w:spacing w:val="-4"/>
          <w:sz w:val="20"/>
          <w:szCs w:val="20"/>
          <w:lang w:val="bg-BG"/>
        </w:rPr>
        <w:t xml:space="preserve"> е предоставил гаранция за изпълнение съгласно условията на Договора. Възложителят не дължи лихви на Изпълнителя за периода на задържане на гаранцията за изпълнение на договора. Гаранцията за изпълнение може да бъде върната преди изтичане на нейния срок на валидност, в случай че остатъчната стойност по договора е недостатъчна за възлагане на услуги по него.</w:t>
      </w:r>
    </w:p>
    <w:p w14:paraId="046067EC" w14:textId="1BE6D9D7" w:rsidR="00ED0561" w:rsidRPr="00F73E50" w:rsidRDefault="00ED0561" w:rsidP="00ED0561">
      <w:pPr>
        <w:pStyle w:val="p50"/>
        <w:numPr>
          <w:ilvl w:val="1"/>
          <w:numId w:val="14"/>
        </w:numPr>
        <w:tabs>
          <w:tab w:val="clear" w:pos="760"/>
          <w:tab w:val="left" w:pos="1647"/>
        </w:tabs>
        <w:suppressAutoHyphens/>
        <w:spacing w:after="240" w:line="240" w:lineRule="auto"/>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В случай че </w:t>
      </w:r>
      <w:r w:rsidR="00913C83" w:rsidRPr="00F73E50">
        <w:rPr>
          <w:rFonts w:ascii="Verdana" w:hAnsi="Verdana"/>
          <w:color w:val="000000" w:themeColor="text1"/>
          <w:sz w:val="20"/>
          <w:szCs w:val="20"/>
          <w:lang w:val="bg-BG"/>
        </w:rPr>
        <w:t>И</w:t>
      </w:r>
      <w:r w:rsidR="006E5B81" w:rsidRPr="00F73E50">
        <w:rPr>
          <w:rFonts w:ascii="Verdana" w:hAnsi="Verdana"/>
          <w:color w:val="000000" w:themeColor="text1"/>
          <w:sz w:val="20"/>
          <w:szCs w:val="20"/>
          <w:lang w:val="bg-BG"/>
        </w:rPr>
        <w:t xml:space="preserve">зпълнителят </w:t>
      </w:r>
      <w:r w:rsidRPr="00F73E50">
        <w:rPr>
          <w:rFonts w:ascii="Verdana" w:hAnsi="Verdana"/>
          <w:color w:val="000000" w:themeColor="text1"/>
          <w:sz w:val="20"/>
          <w:szCs w:val="20"/>
          <w:lang w:val="bg-BG"/>
        </w:rPr>
        <w:t xml:space="preserve">откаже да изплати неустойка, глоба или санкция, наложена съгласно изискванията на настоящия </w:t>
      </w:r>
      <w:r w:rsidR="00AF7EF4" w:rsidRPr="00F73E50">
        <w:rPr>
          <w:rFonts w:ascii="Verdana" w:hAnsi="Verdana"/>
          <w:color w:val="000000" w:themeColor="text1"/>
          <w:sz w:val="20"/>
          <w:szCs w:val="20"/>
          <w:lang w:val="bg-BG"/>
        </w:rPr>
        <w:t>договор</w:t>
      </w:r>
      <w:r w:rsidRPr="00F73E50">
        <w:rPr>
          <w:rFonts w:ascii="Verdana" w:hAnsi="Verdana"/>
          <w:color w:val="000000" w:themeColor="text1"/>
          <w:sz w:val="20"/>
          <w:szCs w:val="20"/>
          <w:lang w:val="bg-BG"/>
        </w:rPr>
        <w:t xml:space="preserve">, </w:t>
      </w:r>
      <w:r w:rsidR="00913C83" w:rsidRPr="00F73E50">
        <w:rPr>
          <w:rFonts w:ascii="Verdana" w:hAnsi="Verdana"/>
          <w:color w:val="000000" w:themeColor="text1"/>
          <w:sz w:val="20"/>
          <w:szCs w:val="20"/>
          <w:lang w:val="bg-BG"/>
        </w:rPr>
        <w:t>В</w:t>
      </w:r>
      <w:r w:rsidR="00AF7EF4" w:rsidRPr="00F73E50">
        <w:rPr>
          <w:rFonts w:ascii="Verdana" w:hAnsi="Verdana"/>
          <w:color w:val="000000" w:themeColor="text1"/>
          <w:sz w:val="20"/>
          <w:szCs w:val="20"/>
          <w:lang w:val="bg-BG"/>
        </w:rPr>
        <w:t xml:space="preserve">ъзложителят </w:t>
      </w:r>
      <w:r w:rsidRPr="00F73E50">
        <w:rPr>
          <w:rFonts w:ascii="Verdana" w:hAnsi="Verdana"/>
          <w:color w:val="000000" w:themeColor="text1"/>
          <w:sz w:val="20"/>
          <w:szCs w:val="20"/>
          <w:lang w:val="bg-BG"/>
        </w:rPr>
        <w:t xml:space="preserve">има право да приспадне дължимата му сума от гаранцията за изпълнение на договора, внесена от </w:t>
      </w:r>
      <w:r w:rsidR="00913C83" w:rsidRPr="00F73E50">
        <w:rPr>
          <w:rFonts w:ascii="Verdana" w:hAnsi="Verdana"/>
          <w:color w:val="000000" w:themeColor="text1"/>
          <w:sz w:val="20"/>
          <w:szCs w:val="20"/>
          <w:lang w:val="bg-BG"/>
        </w:rPr>
        <w:t>И</w:t>
      </w:r>
      <w:r w:rsidR="00AF7EF4" w:rsidRPr="00F73E50">
        <w:rPr>
          <w:rFonts w:ascii="Verdana" w:hAnsi="Verdana"/>
          <w:color w:val="000000" w:themeColor="text1"/>
          <w:sz w:val="20"/>
          <w:szCs w:val="20"/>
          <w:lang w:val="bg-BG"/>
        </w:rPr>
        <w:t>зпълнителя</w:t>
      </w:r>
      <w:r w:rsidRPr="00F73E50">
        <w:rPr>
          <w:rFonts w:ascii="Verdana" w:hAnsi="Verdana"/>
          <w:color w:val="000000" w:themeColor="text1"/>
          <w:sz w:val="20"/>
          <w:szCs w:val="20"/>
          <w:lang w:val="bg-BG"/>
        </w:rPr>
        <w:t xml:space="preserve">, за да гарантира изпълнението на настоящия </w:t>
      </w:r>
      <w:r w:rsidR="00AF7EF4" w:rsidRPr="00F73E50">
        <w:rPr>
          <w:rFonts w:ascii="Verdana" w:hAnsi="Verdana"/>
          <w:color w:val="000000" w:themeColor="text1"/>
          <w:sz w:val="20"/>
          <w:szCs w:val="20"/>
          <w:lang w:val="bg-BG"/>
        </w:rPr>
        <w:t xml:space="preserve">договор </w:t>
      </w:r>
      <w:r w:rsidRPr="00F73E50">
        <w:rPr>
          <w:rFonts w:ascii="Verdana" w:hAnsi="Verdana"/>
          <w:color w:val="000000" w:themeColor="text1"/>
          <w:sz w:val="20"/>
          <w:szCs w:val="20"/>
          <w:lang w:val="bg-BG"/>
        </w:rPr>
        <w:t xml:space="preserve">или да извърши прихващане от дължимите суми по издадени от </w:t>
      </w:r>
      <w:r w:rsidR="000C08F4" w:rsidRPr="00F73E50">
        <w:rPr>
          <w:rFonts w:ascii="Verdana" w:hAnsi="Verdana"/>
          <w:color w:val="000000" w:themeColor="text1"/>
          <w:sz w:val="20"/>
          <w:szCs w:val="20"/>
          <w:lang w:val="bg-BG"/>
        </w:rPr>
        <w:t>И</w:t>
      </w:r>
      <w:r w:rsidR="00AF7EF4" w:rsidRPr="00F73E50">
        <w:rPr>
          <w:rFonts w:ascii="Verdana" w:hAnsi="Verdana"/>
          <w:color w:val="000000" w:themeColor="text1"/>
          <w:sz w:val="20"/>
          <w:szCs w:val="20"/>
          <w:lang w:val="bg-BG"/>
        </w:rPr>
        <w:t xml:space="preserve">зпълнителя </w:t>
      </w:r>
      <w:r w:rsidR="001466E4" w:rsidRPr="00F73E50">
        <w:rPr>
          <w:rFonts w:ascii="Verdana" w:hAnsi="Verdana"/>
          <w:color w:val="000000" w:themeColor="text1"/>
          <w:sz w:val="20"/>
          <w:szCs w:val="20"/>
          <w:lang w:val="bg-BG"/>
        </w:rPr>
        <w:t>дебитни известия</w:t>
      </w:r>
      <w:r w:rsidRPr="00F73E50">
        <w:rPr>
          <w:rFonts w:ascii="Verdana" w:hAnsi="Verdana"/>
          <w:color w:val="000000" w:themeColor="text1"/>
          <w:sz w:val="20"/>
          <w:szCs w:val="20"/>
          <w:lang w:val="bg-BG"/>
        </w:rPr>
        <w:t>. Изпълнителят е длъжен да поддържа стойността на гаранцията за изпълнение за срока на договора.</w:t>
      </w:r>
    </w:p>
    <w:p w14:paraId="046067ED" w14:textId="5E77CD4B" w:rsidR="00ED0561" w:rsidRPr="00F73E50" w:rsidRDefault="00ED0561" w:rsidP="00ED0561">
      <w:pPr>
        <w:pStyle w:val="p50"/>
        <w:numPr>
          <w:ilvl w:val="1"/>
          <w:numId w:val="14"/>
        </w:numPr>
        <w:tabs>
          <w:tab w:val="clear" w:pos="760"/>
          <w:tab w:val="left" w:pos="1647"/>
        </w:tabs>
        <w:suppressAutoHyphens/>
        <w:spacing w:after="240" w:line="240" w:lineRule="auto"/>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В случай че стойността на гаранцията за изпълнение се окаже недостатъчна за прихващане от </w:t>
      </w:r>
      <w:r w:rsidR="00913C83" w:rsidRPr="00F73E50">
        <w:rPr>
          <w:rFonts w:ascii="Verdana" w:hAnsi="Verdana"/>
          <w:color w:val="000000" w:themeColor="text1"/>
          <w:sz w:val="20"/>
          <w:szCs w:val="20"/>
          <w:lang w:val="bg-BG"/>
        </w:rPr>
        <w:t>В</w:t>
      </w:r>
      <w:r w:rsidR="00BC7AE6" w:rsidRPr="00F73E50">
        <w:rPr>
          <w:rFonts w:ascii="Verdana" w:hAnsi="Verdana"/>
          <w:color w:val="000000" w:themeColor="text1"/>
          <w:sz w:val="20"/>
          <w:szCs w:val="20"/>
          <w:lang w:val="bg-BG"/>
        </w:rPr>
        <w:t>ъзложителя</w:t>
      </w:r>
      <w:r w:rsidRPr="00F73E50">
        <w:rPr>
          <w:rFonts w:ascii="Verdana" w:hAnsi="Verdana"/>
          <w:color w:val="000000" w:themeColor="text1"/>
          <w:sz w:val="20"/>
          <w:szCs w:val="20"/>
          <w:lang w:val="bg-BG"/>
        </w:rPr>
        <w:t>,</w:t>
      </w:r>
      <w:r w:rsidRPr="00F73E50">
        <w:rPr>
          <w:rFonts w:ascii="Verdana" w:hAnsi="Verdana" w:cs="Arial"/>
          <w:snapToGrid/>
          <w:color w:val="000000" w:themeColor="text1"/>
          <w:sz w:val="20"/>
          <w:szCs w:val="20"/>
          <w:lang w:val="bg-BG"/>
        </w:rPr>
        <w:t xml:space="preserve"> </w:t>
      </w:r>
      <w:r w:rsidR="00913C83" w:rsidRPr="00F73E50">
        <w:rPr>
          <w:rFonts w:ascii="Verdana" w:hAnsi="Verdana" w:cs="Arial"/>
          <w:snapToGrid/>
          <w:color w:val="000000" w:themeColor="text1"/>
          <w:sz w:val="20"/>
          <w:szCs w:val="20"/>
          <w:lang w:val="bg-BG"/>
        </w:rPr>
        <w:t>И</w:t>
      </w:r>
      <w:r w:rsidR="00BC7AE6" w:rsidRPr="00F73E50">
        <w:rPr>
          <w:rFonts w:ascii="Verdana" w:hAnsi="Verdana" w:cs="Arial"/>
          <w:snapToGrid/>
          <w:color w:val="000000" w:themeColor="text1"/>
          <w:sz w:val="20"/>
          <w:szCs w:val="20"/>
          <w:lang w:val="bg-BG"/>
        </w:rPr>
        <w:t xml:space="preserve">зпълнителят </w:t>
      </w:r>
      <w:r w:rsidRPr="00F73E50">
        <w:rPr>
          <w:rFonts w:ascii="Verdana" w:hAnsi="Verdana" w:cs="Arial"/>
          <w:snapToGrid/>
          <w:color w:val="000000" w:themeColor="text1"/>
          <w:sz w:val="20"/>
          <w:szCs w:val="20"/>
          <w:lang w:val="bg-BG"/>
        </w:rPr>
        <w:t>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r w:rsidRPr="00F73E50">
        <w:rPr>
          <w:rFonts w:ascii="Verdana" w:hAnsi="Verdana"/>
          <w:color w:val="000000" w:themeColor="text1"/>
          <w:sz w:val="20"/>
          <w:szCs w:val="20"/>
          <w:lang w:val="bg-BG"/>
        </w:rPr>
        <w:t xml:space="preserve"> </w:t>
      </w:r>
    </w:p>
    <w:p w14:paraId="046067EE" w14:textId="77777777" w:rsidR="00ED0561" w:rsidRPr="00F73E50" w:rsidRDefault="00ED0561" w:rsidP="00ED0561">
      <w:pPr>
        <w:pStyle w:val="p50"/>
        <w:numPr>
          <w:ilvl w:val="1"/>
          <w:numId w:val="14"/>
        </w:numPr>
        <w:tabs>
          <w:tab w:val="clear" w:pos="760"/>
        </w:tabs>
        <w:spacing w:after="240" w:line="240" w:lineRule="auto"/>
        <w:rPr>
          <w:rFonts w:ascii="Verdana" w:hAnsi="Verdana"/>
          <w:bCs/>
          <w:snapToGrid/>
          <w:color w:val="000000" w:themeColor="text1"/>
          <w:sz w:val="20"/>
          <w:szCs w:val="20"/>
          <w:lang w:val="bg-BG"/>
        </w:rPr>
      </w:pPr>
      <w:r w:rsidRPr="00F73E50">
        <w:rPr>
          <w:rFonts w:ascii="Verdana" w:hAnsi="Verdana"/>
          <w:bCs/>
          <w:snapToGrid/>
          <w:color w:val="000000" w:themeColor="text1"/>
          <w:sz w:val="20"/>
          <w:szCs w:val="20"/>
          <w:lang w:val="bg-BG"/>
        </w:rPr>
        <w:t>В случай на съдебен спор относно изплащането на застрахователното обезщетение по застрахователни полици, сключени на основание на настоящия договор, Възложителят има право да задържи цялата гаранция за изпълнение до приключването на съдебния спор.</w:t>
      </w:r>
    </w:p>
    <w:p w14:paraId="046067EF" w14:textId="350B91CF" w:rsidR="00ED0561" w:rsidRPr="00F73E50" w:rsidRDefault="00ED0561" w:rsidP="00ED0561">
      <w:pPr>
        <w:numPr>
          <w:ilvl w:val="1"/>
          <w:numId w:val="14"/>
        </w:numPr>
        <w:spacing w:before="60" w:after="60"/>
        <w:jc w:val="both"/>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046067F0" w14:textId="77777777" w:rsidR="00ED0561" w:rsidRPr="00F73E50" w:rsidRDefault="00ED0561" w:rsidP="00ED0561">
      <w:pPr>
        <w:pStyle w:val="p50"/>
        <w:numPr>
          <w:ilvl w:val="0"/>
          <w:numId w:val="14"/>
        </w:numPr>
        <w:tabs>
          <w:tab w:val="clear" w:pos="760"/>
        </w:tabs>
        <w:spacing w:before="120" w:after="120" w:line="240" w:lineRule="auto"/>
        <w:rPr>
          <w:rFonts w:ascii="Verdana" w:hAnsi="Verdana"/>
          <w:b/>
          <w:color w:val="000000" w:themeColor="text1"/>
          <w:sz w:val="20"/>
          <w:szCs w:val="20"/>
          <w:lang w:val="bg-BG"/>
        </w:rPr>
      </w:pPr>
      <w:r w:rsidRPr="00F73E50">
        <w:rPr>
          <w:rFonts w:ascii="Verdana" w:hAnsi="Verdana"/>
          <w:b/>
          <w:color w:val="000000" w:themeColor="text1"/>
          <w:sz w:val="20"/>
          <w:szCs w:val="20"/>
          <w:lang w:val="bg-BG"/>
        </w:rPr>
        <w:t>ПРЕКРАТЯВАНЕ</w:t>
      </w:r>
    </w:p>
    <w:p w14:paraId="046067F1" w14:textId="77777777" w:rsidR="00ED0561" w:rsidRPr="00F73E50" w:rsidRDefault="00ED0561" w:rsidP="00ED0561">
      <w:pPr>
        <w:numPr>
          <w:ilvl w:val="1"/>
          <w:numId w:val="14"/>
        </w:numPr>
        <w:tabs>
          <w:tab w:val="left" w:pos="720"/>
        </w:tabs>
        <w:spacing w:before="60" w:after="60"/>
        <w:jc w:val="both"/>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t>Договорът и действащите застрахователни полици могат да бъдат прекратени от Възложителя с едномесечно писмено предизвестие.</w:t>
      </w:r>
    </w:p>
    <w:p w14:paraId="046067F2" w14:textId="77777777" w:rsidR="00ED0561" w:rsidRPr="00F73E50" w:rsidRDefault="00ED0561" w:rsidP="00ED0561">
      <w:pPr>
        <w:numPr>
          <w:ilvl w:val="1"/>
          <w:numId w:val="14"/>
        </w:numPr>
        <w:tabs>
          <w:tab w:val="left" w:pos="720"/>
        </w:tabs>
        <w:spacing w:before="60" w:after="60"/>
        <w:jc w:val="both"/>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t>Страните могат да прекратят договора по всяко време по взаимно съгласие.</w:t>
      </w:r>
    </w:p>
    <w:p w14:paraId="046067F3" w14:textId="77777777" w:rsidR="00ED0561" w:rsidRPr="00F73E50" w:rsidRDefault="00ED0561" w:rsidP="00ED0561">
      <w:pPr>
        <w:pStyle w:val="p50"/>
        <w:numPr>
          <w:ilvl w:val="1"/>
          <w:numId w:val="20"/>
        </w:numPr>
        <w:tabs>
          <w:tab w:val="clear" w:pos="760"/>
          <w:tab w:val="left" w:pos="1647"/>
        </w:tabs>
        <w:suppressAutoHyphens/>
        <w:spacing w:after="120" w:line="240" w:lineRule="auto"/>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При прекратяване на договора Изпълнителят се задължава да върне частта от изплатената му сума, отнасяща се за периода от момента на прекратяването до края на периода, за който е предплатено, изчислена на </w:t>
      </w:r>
      <w:proofErr w:type="spellStart"/>
      <w:r w:rsidRPr="00F73E50">
        <w:rPr>
          <w:rFonts w:ascii="Verdana" w:hAnsi="Verdana"/>
          <w:color w:val="000000" w:themeColor="text1"/>
          <w:sz w:val="20"/>
          <w:szCs w:val="20"/>
          <w:lang w:val="bg-BG"/>
        </w:rPr>
        <w:t>проратна</w:t>
      </w:r>
      <w:proofErr w:type="spellEnd"/>
      <w:r w:rsidRPr="00F73E50">
        <w:rPr>
          <w:rFonts w:ascii="Verdana" w:hAnsi="Verdana"/>
          <w:color w:val="000000" w:themeColor="text1"/>
          <w:sz w:val="20"/>
          <w:szCs w:val="20"/>
          <w:lang w:val="bg-BG"/>
        </w:rPr>
        <w:t xml:space="preserve"> база.</w:t>
      </w:r>
    </w:p>
    <w:p w14:paraId="046067F4" w14:textId="77777777" w:rsidR="00ED0561" w:rsidRPr="00F73E50" w:rsidRDefault="00ED0561" w:rsidP="00ED0561">
      <w:pPr>
        <w:pStyle w:val="p50"/>
        <w:tabs>
          <w:tab w:val="clear" w:pos="760"/>
          <w:tab w:val="left" w:pos="1647"/>
        </w:tabs>
        <w:suppressAutoHyphens/>
        <w:spacing w:after="240" w:line="240" w:lineRule="auto"/>
        <w:ind w:firstLine="0"/>
        <w:rPr>
          <w:rFonts w:ascii="Verdana" w:hAnsi="Verdana"/>
          <w:color w:val="000000" w:themeColor="text1"/>
          <w:sz w:val="20"/>
          <w:szCs w:val="20"/>
          <w:lang w:val="bg-BG"/>
        </w:rPr>
      </w:pPr>
    </w:p>
    <w:p w14:paraId="046067F5" w14:textId="77777777" w:rsidR="00ED0561" w:rsidRPr="00F73E50" w:rsidRDefault="00ED0561" w:rsidP="00ED0561">
      <w:pPr>
        <w:pStyle w:val="p50"/>
        <w:tabs>
          <w:tab w:val="clear" w:pos="760"/>
          <w:tab w:val="left" w:pos="1647"/>
        </w:tabs>
        <w:suppressAutoHyphens/>
        <w:spacing w:after="240" w:line="240" w:lineRule="auto"/>
        <w:ind w:firstLine="0"/>
        <w:rPr>
          <w:rFonts w:ascii="Verdana" w:hAnsi="Verdana"/>
          <w:color w:val="000000" w:themeColor="text1"/>
          <w:sz w:val="20"/>
          <w:szCs w:val="20"/>
          <w:lang w:val="bg-BG"/>
        </w:rPr>
      </w:pPr>
    </w:p>
    <w:p w14:paraId="046067F6" w14:textId="77777777" w:rsidR="00ED0561" w:rsidRPr="00F73E50" w:rsidRDefault="00ED0561" w:rsidP="00ED0561">
      <w:pPr>
        <w:pStyle w:val="p50"/>
        <w:tabs>
          <w:tab w:val="clear" w:pos="760"/>
          <w:tab w:val="left" w:pos="1647"/>
        </w:tabs>
        <w:suppressAutoHyphens/>
        <w:spacing w:after="240" w:line="240" w:lineRule="auto"/>
        <w:ind w:firstLine="0"/>
        <w:rPr>
          <w:rFonts w:ascii="Verdana" w:hAnsi="Verdana"/>
          <w:color w:val="000000" w:themeColor="text1"/>
          <w:sz w:val="20"/>
          <w:szCs w:val="20"/>
          <w:lang w:val="bg-BG"/>
        </w:rPr>
      </w:pPr>
    </w:p>
    <w:p w14:paraId="046067F7" w14:textId="77777777" w:rsidR="00ED0561" w:rsidRPr="00F73E50" w:rsidRDefault="00ED0561" w:rsidP="00ED0561">
      <w:pPr>
        <w:pStyle w:val="p50"/>
        <w:snapToGrid w:val="0"/>
        <w:spacing w:before="120" w:after="120" w:line="240" w:lineRule="auto"/>
        <w:ind w:firstLine="0"/>
        <w:rPr>
          <w:rFonts w:ascii="Verdana" w:hAnsi="Verdana"/>
          <w:color w:val="000000" w:themeColor="text1"/>
          <w:spacing w:val="-4"/>
          <w:sz w:val="20"/>
          <w:szCs w:val="20"/>
          <w:lang w:val="bg-BG"/>
        </w:rPr>
      </w:pPr>
    </w:p>
    <w:p w14:paraId="046067F8" w14:textId="77777777" w:rsidR="00ED0561" w:rsidRPr="00F73E50" w:rsidRDefault="00ED0561" w:rsidP="00ED0561">
      <w:pPr>
        <w:pStyle w:val="p50"/>
        <w:snapToGrid w:val="0"/>
        <w:spacing w:before="120" w:after="120" w:line="240" w:lineRule="auto"/>
        <w:ind w:left="0" w:firstLine="0"/>
        <w:rPr>
          <w:rFonts w:ascii="Verdana" w:hAnsi="Verdana"/>
          <w:b/>
          <w:bCs/>
          <w:color w:val="000000" w:themeColor="text1"/>
          <w:sz w:val="20"/>
          <w:szCs w:val="20"/>
          <w:lang w:val="bg-BG"/>
        </w:rPr>
        <w:sectPr w:rsidR="00ED0561" w:rsidRPr="00F73E50" w:rsidSect="001A4F71">
          <w:footerReference w:type="default" r:id="rId32"/>
          <w:pgSz w:w="11909" w:h="16834" w:code="9"/>
          <w:pgMar w:top="1440" w:right="1440" w:bottom="1440" w:left="1440" w:header="709" w:footer="417" w:gutter="0"/>
          <w:cols w:space="708"/>
          <w:docGrid w:linePitch="360"/>
        </w:sectPr>
      </w:pPr>
    </w:p>
    <w:p w14:paraId="046067F9" w14:textId="77777777" w:rsidR="00ED0561" w:rsidRPr="00F73E50" w:rsidRDefault="00ED0561" w:rsidP="00ED0561">
      <w:pPr>
        <w:pStyle w:val="Heading10"/>
        <w:jc w:val="center"/>
        <w:rPr>
          <w:rFonts w:ascii="Verdana" w:hAnsi="Verdana"/>
          <w:bCs w:val="0"/>
          <w:color w:val="000000" w:themeColor="text1"/>
          <w:sz w:val="20"/>
          <w:szCs w:val="20"/>
          <w:lang w:val="bg-BG"/>
        </w:rPr>
        <w:sectPr w:rsidR="00ED0561" w:rsidRPr="00F73E50" w:rsidSect="001A4F71">
          <w:footerReference w:type="default" r:id="rId33"/>
          <w:pgSz w:w="11909" w:h="16834" w:code="9"/>
          <w:pgMar w:top="1440" w:right="1440" w:bottom="1440" w:left="1440" w:header="709" w:footer="48" w:gutter="0"/>
          <w:pgNumType w:start="1"/>
          <w:cols w:space="708"/>
          <w:vAlign w:val="center"/>
        </w:sectPr>
      </w:pPr>
      <w:bookmarkStart w:id="18" w:name="_РАЗДЕЛ_Б:_СПЕЦИФИЧНИ"/>
      <w:bookmarkStart w:id="19" w:name="_РАЗДЕЛ_В:_ТЕХНИЧЕСКО"/>
      <w:bookmarkStart w:id="20" w:name="_РАЗДЕЛ_Г:_ЦЕНИ"/>
      <w:bookmarkStart w:id="21" w:name="_РАЗДЕЛ_Д:_ПРИЛОЖЕНИЯ"/>
      <w:bookmarkStart w:id="22" w:name="_Ref534250594"/>
      <w:bookmarkStart w:id="23" w:name="_Ref37832222"/>
      <w:bookmarkEnd w:id="3"/>
      <w:bookmarkEnd w:id="17"/>
      <w:bookmarkEnd w:id="18"/>
      <w:bookmarkEnd w:id="19"/>
      <w:bookmarkEnd w:id="20"/>
      <w:bookmarkEnd w:id="21"/>
      <w:r w:rsidRPr="00F73E50">
        <w:rPr>
          <w:rFonts w:ascii="Verdana" w:hAnsi="Verdana"/>
          <w:bCs w:val="0"/>
          <w:color w:val="000000" w:themeColor="text1"/>
          <w:sz w:val="20"/>
          <w:szCs w:val="20"/>
          <w:lang w:val="bg-BG"/>
        </w:rPr>
        <w:lastRenderedPageBreak/>
        <w:t>ПРИЛОЖЕНИЯ</w:t>
      </w:r>
      <w:bookmarkEnd w:id="22"/>
      <w:bookmarkEnd w:id="23"/>
    </w:p>
    <w:p w14:paraId="046067FA" w14:textId="77777777" w:rsidR="00ED0561" w:rsidRPr="00F73E50" w:rsidRDefault="00ED0561" w:rsidP="00ED0561">
      <w:pPr>
        <w:pStyle w:val="BodyTextIndent2"/>
        <w:jc w:val="both"/>
        <w:rPr>
          <w:rFonts w:ascii="Verdana" w:hAnsi="Verdana"/>
          <w:b/>
          <w:color w:val="000000" w:themeColor="text1"/>
          <w:sz w:val="20"/>
          <w:szCs w:val="20"/>
          <w:lang w:val="bg-BG"/>
        </w:rPr>
      </w:pPr>
      <w:r w:rsidRPr="00F73E50">
        <w:rPr>
          <w:rFonts w:ascii="Verdana" w:hAnsi="Verdana" w:cs="Arial"/>
          <w:b/>
          <w:color w:val="000000" w:themeColor="text1"/>
          <w:sz w:val="20"/>
          <w:szCs w:val="20"/>
          <w:lang w:val="bg-BG"/>
        </w:rPr>
        <w:lastRenderedPageBreak/>
        <w:t>ПРЕДСТАВЯНЕ НА УЧАСТНИКА</w:t>
      </w:r>
    </w:p>
    <w:p w14:paraId="046067FB" w14:textId="4CA283B6"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1.Наименование</w:t>
      </w:r>
      <w:r w:rsidR="00546769" w:rsidRPr="00F73E50">
        <w:rPr>
          <w:rFonts w:ascii="Verdana" w:hAnsi="Verdana"/>
          <w:color w:val="000000" w:themeColor="text1"/>
          <w:sz w:val="20"/>
          <w:szCs w:val="20"/>
          <w:lang w:val="bg-BG"/>
        </w:rPr>
        <w:t xml:space="preserve"> на участника</w:t>
      </w:r>
      <w:r w:rsidRPr="00F73E50">
        <w:rPr>
          <w:rFonts w:ascii="Verdana" w:hAnsi="Verdana"/>
          <w:color w:val="000000" w:themeColor="text1"/>
          <w:sz w:val="20"/>
          <w:szCs w:val="20"/>
          <w:lang w:val="bg-BG"/>
        </w:rPr>
        <w:t>:_______________________________________</w:t>
      </w:r>
    </w:p>
    <w:p w14:paraId="046067FC"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2. Адрес за кореспонденция: ________________________________</w:t>
      </w:r>
    </w:p>
    <w:p w14:paraId="046067FD"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3. Телефон: ___________ Телефакс: ____________ </w:t>
      </w:r>
      <w:proofErr w:type="spellStart"/>
      <w:r w:rsidRPr="00F73E50">
        <w:rPr>
          <w:rFonts w:ascii="Verdana" w:hAnsi="Verdana"/>
          <w:color w:val="000000" w:themeColor="text1"/>
          <w:sz w:val="20"/>
          <w:szCs w:val="20"/>
          <w:lang w:val="bg-BG"/>
        </w:rPr>
        <w:t>E-mail</w:t>
      </w:r>
      <w:proofErr w:type="spellEnd"/>
      <w:r w:rsidRPr="00F73E50">
        <w:rPr>
          <w:rFonts w:ascii="Verdana" w:hAnsi="Verdana"/>
          <w:color w:val="000000" w:themeColor="text1"/>
          <w:sz w:val="20"/>
          <w:szCs w:val="20"/>
          <w:lang w:val="bg-BG"/>
        </w:rPr>
        <w:t>: ___________</w:t>
      </w:r>
    </w:p>
    <w:p w14:paraId="046067FE"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4. ЕИК /Булстат: _____________________________________</w:t>
      </w:r>
    </w:p>
    <w:p w14:paraId="046067FF"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5.</w:t>
      </w:r>
      <w:r w:rsidRPr="00F73E50">
        <w:rPr>
          <w:rFonts w:ascii="Verdana" w:hAnsi="Verdana" w:cs="Arial"/>
          <w:color w:val="000000" w:themeColor="text1"/>
          <w:sz w:val="20"/>
          <w:szCs w:val="20"/>
          <w:lang w:val="bg-BG"/>
        </w:rPr>
        <w:t xml:space="preserve"> Друга идентифицираща информация (в съответствие със законодателството на държавата</w:t>
      </w:r>
      <w:r w:rsidRPr="00F73E50">
        <w:rPr>
          <w:rFonts w:ascii="Verdana" w:hAnsi="Verdana"/>
          <w:color w:val="000000" w:themeColor="text1"/>
          <w:sz w:val="20"/>
          <w:szCs w:val="20"/>
          <w:lang w:val="bg-BG"/>
        </w:rPr>
        <w:t xml:space="preserve">____________________________ </w:t>
      </w:r>
    </w:p>
    <w:p w14:paraId="04606800"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6. Допълнителна информация:</w:t>
      </w:r>
    </w:p>
    <w:p w14:paraId="04606801"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Банкова сметка (посочването е задължително, в случай че гаранцията за участие е под формата на парична сума)</w:t>
      </w:r>
    </w:p>
    <w:p w14:paraId="04606802"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IBAN: _______________________________________________</w:t>
      </w:r>
    </w:p>
    <w:p w14:paraId="04606803"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BIC: ____________________________________________________</w:t>
      </w:r>
    </w:p>
    <w:p w14:paraId="04606804" w14:textId="77777777" w:rsidR="00ED0561" w:rsidRPr="00F73E50" w:rsidRDefault="00ED0561" w:rsidP="00ED0561">
      <w:pPr>
        <w:pStyle w:val="BodyText2"/>
        <w:spacing w:before="120"/>
        <w:ind w:firstLine="720"/>
        <w:rPr>
          <w:rFonts w:ascii="Verdana" w:hAnsi="Verdana"/>
          <w:color w:val="000000" w:themeColor="text1"/>
          <w:sz w:val="20"/>
          <w:szCs w:val="20"/>
          <w:lang w:val="bg-BG"/>
        </w:rPr>
      </w:pPr>
      <w:r w:rsidRPr="00F73E50">
        <w:rPr>
          <w:rFonts w:ascii="Verdana" w:hAnsi="Verdana"/>
          <w:bCs/>
          <w:color w:val="000000" w:themeColor="text1"/>
          <w:sz w:val="20"/>
          <w:szCs w:val="20"/>
          <w:lang w:val="bg-BG"/>
        </w:rPr>
        <w:t>Обслужваща банка: ______________________________________________</w:t>
      </w:r>
    </w:p>
    <w:p w14:paraId="04606805"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p>
    <w:p w14:paraId="04606806" w14:textId="77777777" w:rsidR="00ED0561" w:rsidRPr="00F73E50" w:rsidRDefault="00EB62C7" w:rsidP="00ED0561">
      <w:pPr>
        <w:overflowPunct w:val="0"/>
        <w:autoSpaceDE w:val="0"/>
        <w:autoSpaceDN w:val="0"/>
        <w:spacing w:before="120" w:after="120"/>
        <w:ind w:firstLine="720"/>
        <w:jc w:val="both"/>
        <w:rPr>
          <w:rFonts w:ascii="Verdana" w:hAnsi="Verdana"/>
          <w:color w:val="000000" w:themeColor="text1"/>
          <w:sz w:val="20"/>
          <w:szCs w:val="20"/>
          <w:lang w:val="bg-BG"/>
        </w:rPr>
      </w:pPr>
      <w:r>
        <w:rPr>
          <w:rFonts w:ascii="Verdana" w:hAnsi="Verdana"/>
          <w:color w:val="000000" w:themeColor="text1"/>
          <w:sz w:val="20"/>
          <w:szCs w:val="20"/>
          <w:lang w:val="bg-BG"/>
        </w:rPr>
        <w:pict w14:anchorId="046069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9.65pt;margin-top:-65.65pt;width:472.15pt;height:33.55pt;rotation:-3094277fd;z-index:-251658238" strokecolor="#969696">
            <v:shadow color="#868686"/>
            <v:textpath style="font-family:&quot;Bookman Old Style&quot;;v-text-kern:t" trim="t" fitpath="t" string="МОЛЯ, ПОПЪЛНЕТЕ"/>
          </v:shape>
        </w:pict>
      </w:r>
    </w:p>
    <w:p w14:paraId="04606807" w14:textId="77777777" w:rsidR="00ED0561" w:rsidRPr="00F73E50" w:rsidRDefault="00ED0561" w:rsidP="00ED0561">
      <w:pPr>
        <w:overflowPunct w:val="0"/>
        <w:autoSpaceDE w:val="0"/>
        <w:autoSpaceDN w:val="0"/>
        <w:spacing w:before="120" w:after="120"/>
        <w:ind w:right="209" w:firstLine="720"/>
        <w:jc w:val="right"/>
        <w:rPr>
          <w:rFonts w:ascii="Verdana" w:hAnsi="Verdana"/>
          <w:color w:val="000000" w:themeColor="text1"/>
          <w:sz w:val="20"/>
          <w:szCs w:val="20"/>
          <w:lang w:val="bg-BG"/>
        </w:rPr>
      </w:pPr>
      <w:r w:rsidRPr="00F73E50">
        <w:rPr>
          <w:rFonts w:ascii="Verdana" w:hAnsi="Verdana"/>
          <w:color w:val="000000" w:themeColor="text1"/>
          <w:sz w:val="20"/>
          <w:szCs w:val="20"/>
          <w:lang w:val="bg-BG"/>
        </w:rPr>
        <w:t>Дата: _____________                                 _______________________</w:t>
      </w:r>
    </w:p>
    <w:p w14:paraId="04606808" w14:textId="77777777" w:rsidR="00ED0561" w:rsidRPr="00F73E50" w:rsidRDefault="00ED0561" w:rsidP="00ED0561">
      <w:pPr>
        <w:overflowPunct w:val="0"/>
        <w:autoSpaceDE w:val="0"/>
        <w:autoSpaceDN w:val="0"/>
        <w:spacing w:after="120"/>
        <w:ind w:right="209" w:firstLine="1860"/>
        <w:jc w:val="right"/>
        <w:rPr>
          <w:rFonts w:ascii="Verdana" w:hAnsi="Verdana"/>
          <w:color w:val="000000" w:themeColor="text1"/>
          <w:sz w:val="20"/>
          <w:szCs w:val="20"/>
          <w:lang w:val="bg-BG"/>
        </w:rPr>
      </w:pPr>
      <w:r w:rsidRPr="00F73E50">
        <w:rPr>
          <w:rFonts w:ascii="Verdana" w:hAnsi="Verdana"/>
          <w:color w:val="000000" w:themeColor="text1"/>
          <w:sz w:val="20"/>
          <w:szCs w:val="20"/>
          <w:lang w:val="bg-BG"/>
        </w:rPr>
        <w:t>(Печат, име и подпис)</w:t>
      </w:r>
    </w:p>
    <w:p w14:paraId="04606809"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p>
    <w:p w14:paraId="0460680A" w14:textId="77777777" w:rsidR="00ED0561" w:rsidRPr="00F73E50" w:rsidRDefault="00ED0561" w:rsidP="00ED0561">
      <w:pPr>
        <w:overflowPunct w:val="0"/>
        <w:autoSpaceDE w:val="0"/>
        <w:autoSpaceDN w:val="0"/>
        <w:spacing w:before="120" w:after="120"/>
        <w:ind w:firstLine="720"/>
        <w:jc w:val="both"/>
        <w:rPr>
          <w:rFonts w:ascii="Verdana" w:hAnsi="Verdana"/>
          <w:color w:val="000000" w:themeColor="text1"/>
          <w:sz w:val="20"/>
          <w:szCs w:val="20"/>
          <w:lang w:val="bg-BG"/>
        </w:rPr>
      </w:pPr>
    </w:p>
    <w:p w14:paraId="0460680B" w14:textId="77777777" w:rsidR="00ED0561" w:rsidRPr="00F73E50" w:rsidRDefault="00ED0561" w:rsidP="00ED0561">
      <w:pPr>
        <w:overflowPunct w:val="0"/>
        <w:autoSpaceDE w:val="0"/>
        <w:autoSpaceDN w:val="0"/>
        <w:adjustRightInd w:val="0"/>
        <w:spacing w:before="120" w:after="120"/>
        <w:jc w:val="both"/>
        <w:outlineLvl w:val="0"/>
        <w:rPr>
          <w:rFonts w:ascii="Verdana" w:hAnsi="Verdana" w:cs="Arial"/>
          <w:bCs/>
          <w:color w:val="000000" w:themeColor="text1"/>
          <w:sz w:val="20"/>
          <w:szCs w:val="20"/>
          <w:lang w:val="bg-BG"/>
        </w:rPr>
        <w:sectPr w:rsidR="00ED0561" w:rsidRPr="00F73E50" w:rsidSect="001A4F71">
          <w:headerReference w:type="default" r:id="rId34"/>
          <w:footerReference w:type="default" r:id="rId35"/>
          <w:pgSz w:w="11909" w:h="16834" w:code="9"/>
          <w:pgMar w:top="662" w:right="929" w:bottom="1078" w:left="1440" w:header="709" w:footer="0" w:gutter="0"/>
          <w:cols w:space="708"/>
        </w:sectPr>
      </w:pPr>
    </w:p>
    <w:p w14:paraId="0460680C" w14:textId="77777777" w:rsidR="00ED0561" w:rsidRPr="00F73E50" w:rsidRDefault="00ED0561" w:rsidP="00ED0561">
      <w:pPr>
        <w:spacing w:before="60" w:after="60"/>
        <w:ind w:right="299"/>
        <w:jc w:val="both"/>
        <w:rPr>
          <w:rFonts w:ascii="Verdana" w:hAnsi="Verdana"/>
          <w:b/>
          <w:color w:val="000000" w:themeColor="text1"/>
          <w:sz w:val="20"/>
          <w:szCs w:val="20"/>
          <w:lang w:val="bg-BG"/>
        </w:rPr>
      </w:pPr>
      <w:r w:rsidRPr="00F73E50">
        <w:rPr>
          <w:rFonts w:ascii="Verdana" w:hAnsi="Verdana"/>
          <w:b/>
          <w:color w:val="000000" w:themeColor="text1"/>
          <w:sz w:val="20"/>
          <w:szCs w:val="20"/>
          <w:lang w:val="bg-BG"/>
        </w:rPr>
        <w:lastRenderedPageBreak/>
        <w:t>ДО “СОФИЙСКА ВОДА” АД</w:t>
      </w:r>
    </w:p>
    <w:p w14:paraId="0460680D" w14:textId="77777777" w:rsidR="00ED0561" w:rsidRPr="00F73E50" w:rsidRDefault="00ED0561" w:rsidP="00ED0561">
      <w:pPr>
        <w:spacing w:before="60" w:after="60"/>
        <w:ind w:right="299"/>
        <w:jc w:val="both"/>
        <w:rPr>
          <w:rFonts w:ascii="Verdana" w:hAnsi="Verdana"/>
          <w:b/>
          <w:color w:val="000000" w:themeColor="text1"/>
          <w:sz w:val="20"/>
          <w:szCs w:val="20"/>
          <w:lang w:val="bg-BG"/>
        </w:rPr>
      </w:pPr>
    </w:p>
    <w:p w14:paraId="0460680E" w14:textId="77777777" w:rsidR="00ED0561" w:rsidRPr="00F73E50" w:rsidRDefault="00ED0561" w:rsidP="00ED0561">
      <w:pPr>
        <w:pStyle w:val="Title"/>
        <w:spacing w:after="240"/>
        <w:jc w:val="left"/>
        <w:rPr>
          <w:rFonts w:ascii="Verdana" w:hAnsi="Verdana"/>
          <w:bCs w:val="0"/>
          <w:color w:val="000000" w:themeColor="text1"/>
          <w:sz w:val="20"/>
          <w:szCs w:val="20"/>
          <w:lang w:val="bg-BG"/>
        </w:rPr>
      </w:pPr>
      <w:r w:rsidRPr="00F73E50">
        <w:rPr>
          <w:rFonts w:ascii="Verdana" w:hAnsi="Verdana"/>
          <w:color w:val="000000" w:themeColor="text1"/>
          <w:sz w:val="20"/>
          <w:szCs w:val="20"/>
          <w:lang w:val="bg-BG"/>
        </w:rPr>
        <w:t xml:space="preserve">Процедура ТТ001518 - </w:t>
      </w:r>
      <w:r w:rsidRPr="00F73E50">
        <w:rPr>
          <w:rFonts w:ascii="Verdana" w:hAnsi="Verdana"/>
          <w:bCs w:val="0"/>
          <w:color w:val="000000" w:themeColor="text1"/>
          <w:sz w:val="20"/>
          <w:szCs w:val="20"/>
          <w:lang w:val="bg-BG"/>
        </w:rPr>
        <w:t>Застраховане на автомобили, оборудване, служители и отговорности на „Софийска вода“ АД.</w:t>
      </w:r>
    </w:p>
    <w:p w14:paraId="0460680F" w14:textId="77777777" w:rsidR="00ED0561" w:rsidRPr="00F73E50" w:rsidRDefault="00ED0561" w:rsidP="00ED0561">
      <w:pPr>
        <w:pStyle w:val="Footer"/>
        <w:tabs>
          <w:tab w:val="clear" w:pos="8640"/>
          <w:tab w:val="right" w:pos="9000"/>
        </w:tabs>
        <w:spacing w:before="120" w:after="120"/>
        <w:ind w:right="363"/>
        <w:jc w:val="both"/>
        <w:rPr>
          <w:rFonts w:ascii="Verdana" w:hAnsi="Verdana"/>
          <w:b/>
          <w:bCs/>
          <w:color w:val="000000" w:themeColor="text1"/>
          <w:spacing w:val="-5"/>
          <w:sz w:val="20"/>
          <w:lang w:val="bg-BG"/>
        </w:rPr>
      </w:pPr>
      <w:r w:rsidRPr="00F73E50">
        <w:rPr>
          <w:rFonts w:ascii="Verdana" w:hAnsi="Verdana"/>
          <w:b/>
          <w:bCs/>
          <w:color w:val="000000" w:themeColor="text1"/>
          <w:spacing w:val="-5"/>
          <w:sz w:val="20"/>
          <w:lang w:val="bg-BG"/>
        </w:rPr>
        <w:t>Обособена позиция …………………………..</w:t>
      </w:r>
    </w:p>
    <w:p w14:paraId="04606810" w14:textId="77777777" w:rsidR="00ED0561" w:rsidRPr="00F73E50" w:rsidRDefault="00ED0561" w:rsidP="00ED0561">
      <w:pPr>
        <w:spacing w:before="60" w:after="60"/>
        <w:ind w:right="299"/>
        <w:jc w:val="both"/>
        <w:rPr>
          <w:rFonts w:ascii="Verdana" w:hAnsi="Verdana"/>
          <w:b/>
          <w:color w:val="000000" w:themeColor="text1"/>
          <w:sz w:val="20"/>
          <w:szCs w:val="20"/>
          <w:lang w:val="bg-BG"/>
        </w:rPr>
      </w:pPr>
    </w:p>
    <w:p w14:paraId="04606811" w14:textId="77777777" w:rsidR="00ED0561" w:rsidRPr="00F73E50" w:rsidRDefault="00ED0561" w:rsidP="00ED0561">
      <w:pPr>
        <w:spacing w:before="60" w:after="60"/>
        <w:ind w:right="299"/>
        <w:jc w:val="both"/>
        <w:rPr>
          <w:rFonts w:ascii="Verdana" w:hAnsi="Verdana"/>
          <w:b/>
          <w:color w:val="000000" w:themeColor="text1"/>
          <w:sz w:val="20"/>
          <w:szCs w:val="20"/>
          <w:lang w:val="bg-BG"/>
        </w:rPr>
      </w:pPr>
      <w:r w:rsidRPr="00F73E50">
        <w:rPr>
          <w:rFonts w:ascii="Verdana" w:hAnsi="Verdana"/>
          <w:b/>
          <w:color w:val="000000" w:themeColor="text1"/>
          <w:sz w:val="20"/>
          <w:szCs w:val="20"/>
          <w:lang w:val="bg-BG"/>
        </w:rPr>
        <w:t>БЛАНКА ЗА ПОДАВАНЕ НА ОФЕРТА</w:t>
      </w:r>
    </w:p>
    <w:p w14:paraId="04606812" w14:textId="77777777" w:rsidR="00ED0561" w:rsidRPr="00F73E50" w:rsidRDefault="00ED0561" w:rsidP="00ED0561">
      <w:pPr>
        <w:spacing w:before="60" w:after="60"/>
        <w:ind w:right="299"/>
        <w:jc w:val="both"/>
        <w:rPr>
          <w:rFonts w:ascii="Verdana" w:hAnsi="Verdana"/>
          <w:color w:val="000000" w:themeColor="text1"/>
          <w:sz w:val="20"/>
          <w:szCs w:val="20"/>
          <w:lang w:val="bg-BG"/>
        </w:rPr>
      </w:pPr>
    </w:p>
    <w:p w14:paraId="04606813" w14:textId="77777777" w:rsidR="00ED0561" w:rsidRPr="00F73E50" w:rsidRDefault="00ED0561" w:rsidP="00ED0561">
      <w:pPr>
        <w:spacing w:before="60" w:after="60"/>
        <w:ind w:right="299"/>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След като се запознахме и приехме условията на тази процедура, предлагаме с настоящето да извършим услугите, предмет на обществената поръчка съобразно посоченото в Раздел А: „Техническо задание – предмет на договора” от проекта на договор.</w:t>
      </w:r>
    </w:p>
    <w:p w14:paraId="04606814" w14:textId="77777777" w:rsidR="00ED0561" w:rsidRPr="00F73E50" w:rsidRDefault="00ED0561" w:rsidP="00ED0561">
      <w:pPr>
        <w:spacing w:before="60" w:after="60"/>
        <w:ind w:right="299"/>
        <w:jc w:val="both"/>
        <w:rPr>
          <w:rFonts w:ascii="Verdana" w:hAnsi="Verdana"/>
          <w:color w:val="000000" w:themeColor="text1"/>
          <w:sz w:val="20"/>
          <w:szCs w:val="20"/>
          <w:lang w:val="bg-BG"/>
        </w:rPr>
      </w:pPr>
    </w:p>
    <w:p w14:paraId="04606815" w14:textId="77777777" w:rsidR="00ED0561" w:rsidRPr="00F73E50" w:rsidRDefault="00ED0561" w:rsidP="00ED0561">
      <w:pPr>
        <w:spacing w:before="60" w:after="60"/>
        <w:ind w:right="299"/>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Услугите ще бъдат извършени в заложените в проекта на договор срокове.</w:t>
      </w:r>
    </w:p>
    <w:p w14:paraId="04606816" w14:textId="77777777" w:rsidR="00ED0561" w:rsidRPr="00F73E50" w:rsidRDefault="00ED0561" w:rsidP="00ED0561">
      <w:pPr>
        <w:spacing w:before="60" w:after="60"/>
        <w:ind w:right="299"/>
        <w:jc w:val="both"/>
        <w:rPr>
          <w:rFonts w:ascii="Verdana" w:hAnsi="Verdana"/>
          <w:color w:val="000000" w:themeColor="text1"/>
          <w:sz w:val="20"/>
          <w:szCs w:val="20"/>
          <w:lang w:val="bg-BG"/>
        </w:rPr>
      </w:pPr>
    </w:p>
    <w:p w14:paraId="04606817" w14:textId="77777777" w:rsidR="00ED0561" w:rsidRPr="00F73E50" w:rsidRDefault="00ED0561" w:rsidP="00ED0561">
      <w:pPr>
        <w:spacing w:before="60" w:after="60"/>
        <w:ind w:right="299"/>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Име и подпис на представляващия: ....................................</w:t>
      </w:r>
      <w:r w:rsidRPr="00F73E50">
        <w:rPr>
          <w:rFonts w:ascii="Verdana" w:hAnsi="Verdana"/>
          <w:color w:val="000000" w:themeColor="text1"/>
          <w:sz w:val="20"/>
          <w:szCs w:val="20"/>
          <w:lang w:val="bg-BG"/>
        </w:rPr>
        <w:tab/>
      </w:r>
    </w:p>
    <w:p w14:paraId="04606818" w14:textId="77777777" w:rsidR="00ED0561" w:rsidRPr="00F73E50" w:rsidRDefault="00ED0561" w:rsidP="00ED0561">
      <w:pPr>
        <w:spacing w:before="60" w:after="60"/>
        <w:ind w:right="299"/>
        <w:jc w:val="both"/>
        <w:rPr>
          <w:rFonts w:ascii="Verdana" w:hAnsi="Verdana"/>
          <w:color w:val="000000" w:themeColor="text1"/>
          <w:sz w:val="20"/>
          <w:szCs w:val="20"/>
          <w:lang w:val="bg-BG"/>
        </w:rPr>
      </w:pPr>
    </w:p>
    <w:p w14:paraId="04606819" w14:textId="77777777" w:rsidR="00ED0561" w:rsidRPr="00F73E50" w:rsidRDefault="00ED0561" w:rsidP="00ED0561">
      <w:pPr>
        <w:spacing w:before="60" w:after="60"/>
        <w:ind w:right="299"/>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Дата:  ....................................</w:t>
      </w:r>
      <w:r w:rsidRPr="00F73E50">
        <w:rPr>
          <w:rFonts w:ascii="Verdana" w:hAnsi="Verdana"/>
          <w:color w:val="000000" w:themeColor="text1"/>
          <w:sz w:val="20"/>
          <w:szCs w:val="20"/>
          <w:lang w:val="bg-BG"/>
        </w:rPr>
        <w:tab/>
      </w:r>
    </w:p>
    <w:p w14:paraId="0460681A" w14:textId="77777777" w:rsidR="00ED0561" w:rsidRPr="00F73E50" w:rsidRDefault="00ED0561" w:rsidP="00ED0561">
      <w:pPr>
        <w:overflowPunct w:val="0"/>
        <w:autoSpaceDE w:val="0"/>
        <w:autoSpaceDN w:val="0"/>
        <w:adjustRightInd w:val="0"/>
        <w:spacing w:before="120" w:after="120"/>
        <w:jc w:val="both"/>
        <w:outlineLvl w:val="0"/>
        <w:rPr>
          <w:rFonts w:ascii="Verdana" w:hAnsi="Verdana" w:cs="Arial"/>
          <w:bCs/>
          <w:color w:val="000000" w:themeColor="text1"/>
          <w:sz w:val="20"/>
          <w:szCs w:val="20"/>
          <w:lang w:val="bg-BG"/>
        </w:rPr>
        <w:sectPr w:rsidR="00ED0561" w:rsidRPr="00F73E50" w:rsidSect="001A4F71">
          <w:pgSz w:w="11909" w:h="16834" w:code="9"/>
          <w:pgMar w:top="662" w:right="929" w:bottom="1078" w:left="1440" w:header="709" w:footer="0" w:gutter="0"/>
          <w:cols w:space="708"/>
        </w:sectPr>
      </w:pPr>
    </w:p>
    <w:p w14:paraId="0460681B" w14:textId="77777777" w:rsidR="00ED0561" w:rsidRPr="00F73E50" w:rsidRDefault="00ED0561" w:rsidP="00ED0561">
      <w:pPr>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lastRenderedPageBreak/>
        <w:t>ДЕКЛАРАЦИЯ ЗА ПРИЕМАНЕ НА УСЛОВИЯТА В ПРОЕКТА НА ДОГОВОР</w:t>
      </w:r>
    </w:p>
    <w:p w14:paraId="0460681C" w14:textId="77777777" w:rsidR="00ED0561" w:rsidRPr="00F73E50" w:rsidRDefault="00ED0561" w:rsidP="00ED0561">
      <w:pPr>
        <w:jc w:val="both"/>
        <w:rPr>
          <w:rFonts w:ascii="Verdana" w:hAnsi="Verdana"/>
          <w:b/>
          <w:bCs/>
          <w:color w:val="000000" w:themeColor="text1"/>
          <w:sz w:val="20"/>
          <w:szCs w:val="20"/>
          <w:lang w:val="bg-BG"/>
        </w:rPr>
      </w:pPr>
    </w:p>
    <w:p w14:paraId="0460681D" w14:textId="77777777" w:rsidR="00ED0561" w:rsidRPr="00F73E50" w:rsidRDefault="00ED0561" w:rsidP="00ED0561">
      <w:pPr>
        <w:pStyle w:val="Title"/>
        <w:spacing w:after="240"/>
        <w:jc w:val="left"/>
        <w:rPr>
          <w:rFonts w:ascii="Verdana" w:hAnsi="Verdana"/>
          <w:bCs w:val="0"/>
          <w:color w:val="000000" w:themeColor="text1"/>
          <w:sz w:val="20"/>
          <w:szCs w:val="20"/>
          <w:lang w:val="bg-BG"/>
        </w:rPr>
      </w:pPr>
      <w:r w:rsidRPr="00F73E50">
        <w:rPr>
          <w:rFonts w:ascii="Verdana" w:hAnsi="Verdana"/>
          <w:color w:val="000000" w:themeColor="text1"/>
          <w:sz w:val="20"/>
          <w:szCs w:val="20"/>
          <w:lang w:val="bg-BG"/>
        </w:rPr>
        <w:t xml:space="preserve">Процедура ТТ001518 - </w:t>
      </w:r>
      <w:r w:rsidRPr="00F73E50">
        <w:rPr>
          <w:rFonts w:ascii="Verdana" w:hAnsi="Verdana"/>
          <w:bCs w:val="0"/>
          <w:color w:val="000000" w:themeColor="text1"/>
          <w:sz w:val="20"/>
          <w:szCs w:val="20"/>
          <w:lang w:val="bg-BG"/>
        </w:rPr>
        <w:t>Застраховане на автомобили, оборудване, служители и отговорности на „Софийска вода“ АД.</w:t>
      </w:r>
    </w:p>
    <w:p w14:paraId="0460681E" w14:textId="77777777" w:rsidR="00ED0561" w:rsidRPr="00F73E50" w:rsidRDefault="00F66327" w:rsidP="00ED0561">
      <w:pPr>
        <w:pStyle w:val="Footer"/>
        <w:tabs>
          <w:tab w:val="clear" w:pos="8640"/>
          <w:tab w:val="right" w:pos="9000"/>
        </w:tabs>
        <w:spacing w:before="120" w:after="120"/>
        <w:ind w:right="363"/>
        <w:jc w:val="both"/>
        <w:rPr>
          <w:rFonts w:ascii="Verdana" w:hAnsi="Verdana"/>
          <w:b/>
          <w:bCs/>
          <w:color w:val="000000" w:themeColor="text1"/>
          <w:spacing w:val="-5"/>
          <w:sz w:val="20"/>
          <w:lang w:val="bg-BG"/>
        </w:rPr>
      </w:pPr>
      <w:r w:rsidRPr="00F73E50">
        <w:rPr>
          <w:rFonts w:ascii="Verdana" w:hAnsi="Verdana"/>
          <w:b/>
          <w:bCs/>
          <w:color w:val="000000" w:themeColor="text1"/>
          <w:spacing w:val="-5"/>
          <w:sz w:val="20"/>
          <w:lang w:val="bg-BG"/>
        </w:rPr>
        <w:t>Участвам за обособен</w:t>
      </w:r>
      <w:r w:rsidR="00C8067F" w:rsidRPr="00F73E50">
        <w:rPr>
          <w:rFonts w:ascii="Verdana" w:hAnsi="Verdana"/>
          <w:b/>
          <w:bCs/>
          <w:color w:val="000000" w:themeColor="text1"/>
          <w:spacing w:val="-5"/>
          <w:sz w:val="20"/>
          <w:lang w:val="bg-BG"/>
        </w:rPr>
        <w:t>а/</w:t>
      </w:r>
      <w:r w:rsidR="00ED0561" w:rsidRPr="00F73E50">
        <w:rPr>
          <w:rFonts w:ascii="Verdana" w:hAnsi="Verdana"/>
          <w:b/>
          <w:bCs/>
          <w:color w:val="000000" w:themeColor="text1"/>
          <w:spacing w:val="-5"/>
          <w:sz w:val="20"/>
          <w:lang w:val="bg-BG"/>
        </w:rPr>
        <w:t>и позици</w:t>
      </w:r>
      <w:r w:rsidR="00C8067F" w:rsidRPr="00F73E50">
        <w:rPr>
          <w:rFonts w:ascii="Verdana" w:hAnsi="Verdana"/>
          <w:b/>
          <w:bCs/>
          <w:color w:val="000000" w:themeColor="text1"/>
          <w:spacing w:val="-5"/>
          <w:sz w:val="20"/>
          <w:lang w:val="bg-BG"/>
        </w:rPr>
        <w:t>я/</w:t>
      </w:r>
      <w:r w:rsidR="00ED0561" w:rsidRPr="00F73E50">
        <w:rPr>
          <w:rFonts w:ascii="Verdana" w:hAnsi="Verdana"/>
          <w:b/>
          <w:bCs/>
          <w:color w:val="000000" w:themeColor="text1"/>
          <w:spacing w:val="-5"/>
          <w:sz w:val="20"/>
          <w:lang w:val="bg-BG"/>
        </w:rPr>
        <w:t>и …………………………..</w:t>
      </w:r>
    </w:p>
    <w:p w14:paraId="0460681F" w14:textId="77777777" w:rsidR="00ED0561" w:rsidRPr="00F73E50" w:rsidRDefault="00ED0561" w:rsidP="00ED0561">
      <w:pPr>
        <w:jc w:val="both"/>
        <w:rPr>
          <w:rFonts w:ascii="Verdana" w:hAnsi="Verdana"/>
          <w:b/>
          <w:bCs/>
          <w:color w:val="000000" w:themeColor="text1"/>
          <w:sz w:val="20"/>
          <w:szCs w:val="20"/>
          <w:lang w:val="bg-BG"/>
        </w:rPr>
      </w:pPr>
      <w:r w:rsidRPr="00F73E50">
        <w:rPr>
          <w:rFonts w:ascii="Verdana" w:hAnsi="Verdana"/>
          <w:b/>
          <w:bCs/>
          <w:color w:val="000000" w:themeColor="text1"/>
          <w:spacing w:val="-5"/>
          <w:sz w:val="20"/>
          <w:szCs w:val="20"/>
          <w:lang w:val="bg-BG"/>
        </w:rPr>
        <w:t xml:space="preserve">                                                                                                                         </w:t>
      </w:r>
    </w:p>
    <w:p w14:paraId="04606820" w14:textId="5C066FA2" w:rsidR="00ED0561" w:rsidRPr="00F73E50" w:rsidRDefault="00ED0561" w:rsidP="00ED0561">
      <w:pPr>
        <w:spacing w:after="2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F73E50">
        <w:rPr>
          <w:rFonts w:ascii="Verdana" w:hAnsi="Verdana"/>
          <w:color w:val="000000" w:themeColor="text1"/>
          <w:sz w:val="20"/>
          <w:szCs w:val="20"/>
          <w:lang w:val="bg-BG"/>
        </w:rPr>
        <w:t>Проекто-договора</w:t>
      </w:r>
      <w:proofErr w:type="spellEnd"/>
      <w:r w:rsidRPr="00F73E50">
        <w:rPr>
          <w:rFonts w:ascii="Verdana" w:hAnsi="Verdana"/>
          <w:color w:val="000000" w:themeColor="text1"/>
          <w:sz w:val="20"/>
          <w:szCs w:val="20"/>
          <w:lang w:val="bg-BG"/>
        </w:rPr>
        <w:t xml:space="preserve">, включително раздели А, Б, В, с които сме се запознали в качеството ни на участник от получената документация </w:t>
      </w:r>
      <w:r w:rsidR="00B3721C" w:rsidRPr="00F73E50">
        <w:rPr>
          <w:rFonts w:ascii="Verdana" w:hAnsi="Verdana"/>
          <w:color w:val="000000" w:themeColor="text1"/>
          <w:sz w:val="20"/>
          <w:szCs w:val="20"/>
          <w:lang w:val="bg-BG"/>
        </w:rPr>
        <w:t>за участие в</w:t>
      </w:r>
      <w:r w:rsidRPr="00F73E50">
        <w:rPr>
          <w:rFonts w:ascii="Verdana" w:hAnsi="Verdana"/>
          <w:color w:val="000000" w:themeColor="text1"/>
          <w:sz w:val="20"/>
          <w:szCs w:val="20"/>
          <w:lang w:val="bg-BG"/>
        </w:rPr>
        <w:t xml:space="preserve"> настоящата процедура.</w:t>
      </w:r>
    </w:p>
    <w:p w14:paraId="04606821" w14:textId="77777777" w:rsidR="00ED0561" w:rsidRPr="00F73E50" w:rsidRDefault="00ED0561" w:rsidP="00ED0561">
      <w:pPr>
        <w:spacing w:before="120" w:after="1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Тази оферта остава валидна за срок от ................ дни.</w:t>
      </w:r>
    </w:p>
    <w:p w14:paraId="04606822" w14:textId="77777777" w:rsidR="00ED0561" w:rsidRPr="00F73E50" w:rsidRDefault="00ED0561" w:rsidP="00ED0561">
      <w:pPr>
        <w:spacing w:after="2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Подпис: ....................................</w:t>
      </w:r>
      <w:r w:rsidRPr="00F73E50">
        <w:rPr>
          <w:rFonts w:ascii="Verdana" w:hAnsi="Verdana"/>
          <w:color w:val="000000" w:themeColor="text1"/>
          <w:sz w:val="20"/>
          <w:szCs w:val="20"/>
          <w:lang w:val="bg-BG"/>
        </w:rPr>
        <w:tab/>
        <w:t>Дата:....................................</w:t>
      </w:r>
      <w:r w:rsidRPr="00F73E50">
        <w:rPr>
          <w:rFonts w:ascii="Verdana" w:hAnsi="Verdana"/>
          <w:color w:val="000000" w:themeColor="text1"/>
          <w:sz w:val="20"/>
          <w:szCs w:val="20"/>
          <w:lang w:val="bg-BG"/>
        </w:rPr>
        <w:tab/>
        <w:t>..........</w:t>
      </w:r>
    </w:p>
    <w:p w14:paraId="04606823" w14:textId="77777777" w:rsidR="00ED0561" w:rsidRPr="00F73E50" w:rsidRDefault="00ED0561" w:rsidP="00ED0561">
      <w:pPr>
        <w:spacing w:after="2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Име: ..........................................................................</w:t>
      </w:r>
    </w:p>
    <w:p w14:paraId="04606824" w14:textId="77777777" w:rsidR="00ED0561" w:rsidRPr="00F73E50" w:rsidRDefault="00ED0561" w:rsidP="00ED0561">
      <w:pPr>
        <w:spacing w:after="2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в качеството на:</w:t>
      </w:r>
      <w:r w:rsidRPr="00F73E50">
        <w:rPr>
          <w:rFonts w:ascii="Verdana" w:hAnsi="Verdana"/>
          <w:color w:val="000000" w:themeColor="text1"/>
          <w:sz w:val="20"/>
          <w:szCs w:val="20"/>
          <w:lang w:val="bg-BG"/>
        </w:rPr>
        <w:tab/>
        <w:t>......................................................................................</w:t>
      </w:r>
    </w:p>
    <w:p w14:paraId="04606825"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04606826" w14:textId="77777777" w:rsidR="00ED0561" w:rsidRPr="00F73E50" w:rsidRDefault="00ED0561" w:rsidP="00ED0561">
      <w:pPr>
        <w:jc w:val="both"/>
        <w:rPr>
          <w:rFonts w:ascii="Verdana" w:hAnsi="Verdana"/>
          <w:color w:val="000000" w:themeColor="text1"/>
          <w:sz w:val="20"/>
          <w:szCs w:val="20"/>
          <w:lang w:val="bg-BG"/>
        </w:rPr>
      </w:pPr>
    </w:p>
    <w:p w14:paraId="04606827" w14:textId="77777777" w:rsidR="00ED0561" w:rsidRPr="00F73E50" w:rsidRDefault="00ED0561" w:rsidP="00ED0561">
      <w:pPr>
        <w:tabs>
          <w:tab w:val="left" w:pos="8931"/>
        </w:tabs>
        <w:spacing w:after="2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Участник:......................................................................................................</w:t>
      </w:r>
    </w:p>
    <w:p w14:paraId="04606828" w14:textId="77777777" w:rsidR="00ED0561" w:rsidRPr="00F73E50" w:rsidRDefault="00ED0561" w:rsidP="00ED0561">
      <w:pPr>
        <w:tabs>
          <w:tab w:val="left" w:pos="8931"/>
        </w:tabs>
        <w:spacing w:after="24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ab/>
      </w:r>
    </w:p>
    <w:p w14:paraId="04606829" w14:textId="77777777" w:rsidR="00ED0561" w:rsidRPr="00F73E50" w:rsidRDefault="00ED0561" w:rsidP="00ED0561">
      <w:pPr>
        <w:spacing w:after="200" w:line="276" w:lineRule="auto"/>
        <w:rPr>
          <w:rFonts w:ascii="Verdana" w:hAnsi="Verdana"/>
          <w:color w:val="000000" w:themeColor="text1"/>
          <w:sz w:val="20"/>
          <w:szCs w:val="20"/>
          <w:lang w:val="bg-BG"/>
        </w:rPr>
      </w:pPr>
    </w:p>
    <w:p w14:paraId="0460682A" w14:textId="77777777" w:rsidR="00ED0561" w:rsidRPr="00F73E50" w:rsidRDefault="00ED0561" w:rsidP="00ED0561">
      <w:pPr>
        <w:numPr>
          <w:ilvl w:val="0"/>
          <w:numId w:val="4"/>
        </w:numPr>
        <w:spacing w:before="120" w:after="120"/>
        <w:jc w:val="both"/>
        <w:rPr>
          <w:rFonts w:ascii="Verdana" w:hAnsi="Verdana"/>
          <w:color w:val="000000" w:themeColor="text1"/>
          <w:sz w:val="20"/>
          <w:szCs w:val="20"/>
          <w:lang w:val="bg-BG"/>
        </w:rPr>
        <w:sectPr w:rsidR="00ED0561" w:rsidRPr="00F73E50" w:rsidSect="001A4F71">
          <w:footerReference w:type="default" r:id="rId36"/>
          <w:pgSz w:w="11909" w:h="16834" w:code="9"/>
          <w:pgMar w:top="993" w:right="1440" w:bottom="1440" w:left="1440" w:header="709" w:footer="486" w:gutter="0"/>
          <w:cols w:space="708"/>
        </w:sectPr>
      </w:pPr>
    </w:p>
    <w:p w14:paraId="0460682B" w14:textId="77777777" w:rsidR="00ED0561" w:rsidRPr="00F73E50" w:rsidRDefault="00ED0561" w:rsidP="00ED0561">
      <w:pPr>
        <w:spacing w:after="200" w:line="276" w:lineRule="auto"/>
        <w:jc w:val="center"/>
        <w:rPr>
          <w:rFonts w:ascii="Verdana" w:eastAsia="Calibri" w:hAnsi="Verdana"/>
          <w:b/>
          <w:color w:val="000000" w:themeColor="text1"/>
          <w:sz w:val="20"/>
          <w:szCs w:val="20"/>
          <w:lang w:val="bg-BG"/>
        </w:rPr>
      </w:pPr>
      <w:r w:rsidRPr="00F73E50">
        <w:rPr>
          <w:rFonts w:ascii="Verdana" w:eastAsia="Calibri" w:hAnsi="Verdana"/>
          <w:b/>
          <w:color w:val="000000" w:themeColor="text1"/>
          <w:sz w:val="20"/>
          <w:szCs w:val="20"/>
          <w:lang w:val="bg-BG"/>
        </w:rPr>
        <w:lastRenderedPageBreak/>
        <w:t>Д Е К Л А Р А Ц И Я</w:t>
      </w:r>
    </w:p>
    <w:p w14:paraId="0460682C" w14:textId="77777777" w:rsidR="00ED0561" w:rsidRPr="00F73E50" w:rsidRDefault="00ED0561" w:rsidP="00ED0561">
      <w:pPr>
        <w:spacing w:after="200" w:line="276" w:lineRule="auto"/>
        <w:jc w:val="center"/>
        <w:rPr>
          <w:rFonts w:ascii="Verdana" w:eastAsia="Calibri" w:hAnsi="Verdana"/>
          <w:b/>
          <w:color w:val="000000" w:themeColor="text1"/>
          <w:sz w:val="20"/>
          <w:szCs w:val="20"/>
          <w:lang w:val="bg-BG"/>
        </w:rPr>
      </w:pPr>
      <w:r w:rsidRPr="00F73E50">
        <w:rPr>
          <w:rFonts w:ascii="Verdana" w:eastAsia="Calibri" w:hAnsi="Verdana"/>
          <w:b/>
          <w:color w:val="000000" w:themeColor="text1"/>
          <w:sz w:val="20"/>
          <w:szCs w:val="20"/>
          <w:lang w:val="bg-BG"/>
        </w:rPr>
        <w:t>по чл. 47, ал. 9 от Закона за обществени поръчки</w:t>
      </w:r>
    </w:p>
    <w:p w14:paraId="0460682D"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b/>
          <w:color w:val="000000" w:themeColor="text1"/>
          <w:sz w:val="20"/>
          <w:szCs w:val="20"/>
          <w:lang w:val="bg-BG"/>
        </w:rPr>
        <w:t>Долуподписаните:</w:t>
      </w:r>
    </w:p>
    <w:p w14:paraId="0460682E"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1. ........................................................................................., </w:t>
      </w:r>
    </w:p>
    <w:p w14:paraId="0460682F" w14:textId="77777777" w:rsidR="00ED0561" w:rsidRPr="00F73E50" w:rsidRDefault="00ED0561" w:rsidP="00ED0561">
      <w:pPr>
        <w:ind w:left="3540" w:firstLine="708"/>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(трите имена)</w:t>
      </w:r>
    </w:p>
    <w:p w14:paraId="04606830"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В качеството си на .........................................................................................</w:t>
      </w:r>
    </w:p>
    <w:p w14:paraId="04606831" w14:textId="77777777" w:rsidR="00ED0561" w:rsidRPr="00F73E50" w:rsidRDefault="00ED0561" w:rsidP="00ED0561">
      <w:pPr>
        <w:jc w:val="center"/>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 управител, изпълнителен директор,…)</w:t>
      </w:r>
    </w:p>
    <w:p w14:paraId="04606832"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На  ......................................................................................................</w:t>
      </w:r>
    </w:p>
    <w:p w14:paraId="04606833" w14:textId="77777777" w:rsidR="00ED0561" w:rsidRPr="00F73E50" w:rsidRDefault="00ED0561" w:rsidP="00ED0561">
      <w:pPr>
        <w:ind w:left="1416" w:firstLine="708"/>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(наименование на участника)</w:t>
      </w:r>
    </w:p>
    <w:p w14:paraId="04606834" w14:textId="77777777" w:rsidR="00ED0561" w:rsidRPr="00F73E50" w:rsidRDefault="00ED0561" w:rsidP="00ED0561">
      <w:pPr>
        <w:rPr>
          <w:rFonts w:ascii="Verdana" w:eastAsia="Calibri" w:hAnsi="Verdana"/>
          <w:color w:val="000000" w:themeColor="text1"/>
          <w:sz w:val="20"/>
          <w:szCs w:val="20"/>
          <w:lang w:val="bg-BG"/>
        </w:rPr>
      </w:pPr>
    </w:p>
    <w:p w14:paraId="04606835"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b/>
          <w:color w:val="000000" w:themeColor="text1"/>
          <w:sz w:val="20"/>
          <w:szCs w:val="20"/>
          <w:lang w:val="bg-BG"/>
        </w:rPr>
        <w:t>2*.</w:t>
      </w:r>
      <w:r w:rsidRPr="00F73E50">
        <w:rPr>
          <w:rFonts w:ascii="Verdana" w:eastAsia="Calibri" w:hAnsi="Verdana"/>
          <w:color w:val="000000" w:themeColor="text1"/>
          <w:sz w:val="20"/>
          <w:szCs w:val="20"/>
          <w:lang w:val="bg-BG"/>
        </w:rPr>
        <w:t xml:space="preserve">........................................................................................., </w:t>
      </w:r>
    </w:p>
    <w:p w14:paraId="04606836" w14:textId="77777777" w:rsidR="00ED0561" w:rsidRPr="00F73E50" w:rsidRDefault="00EB62C7" w:rsidP="00ED0561">
      <w:pPr>
        <w:ind w:left="3540" w:firstLine="708"/>
        <w:rPr>
          <w:rFonts w:ascii="Verdana" w:eastAsia="Calibri" w:hAnsi="Verdana"/>
          <w:i/>
          <w:color w:val="000000" w:themeColor="text1"/>
          <w:sz w:val="20"/>
          <w:szCs w:val="20"/>
          <w:lang w:val="bg-BG"/>
        </w:rPr>
      </w:pPr>
      <w:r>
        <w:rPr>
          <w:rFonts w:ascii="Verdana" w:eastAsia="Calibri" w:hAnsi="Verdana"/>
          <w:noProof/>
          <w:color w:val="000000" w:themeColor="text1"/>
          <w:sz w:val="20"/>
          <w:szCs w:val="20"/>
          <w:lang w:val="bg-BG" w:eastAsia="bg-BG"/>
        </w:rPr>
        <w:pict w14:anchorId="04606962">
          <v:shape id="_x0000_s1030" type="#_x0000_t136" style="position:absolute;left:0;text-align:left;margin-left:-4.45pt;margin-top:227.8pt;width:472.15pt;height:33.55pt;rotation:-3094277fd;z-index:-251658236" strokecolor="#969696">
            <v:shadow color="#868686"/>
            <v:textpath style="font-family:&quot;Bookman Old Style&quot;;v-text-kern:t" trim="t" fitpath="t" string="МОЛЯ, ПОПЪЛНЕТЕ"/>
          </v:shape>
        </w:pict>
      </w:r>
      <w:r w:rsidR="00ED0561" w:rsidRPr="00F73E50">
        <w:rPr>
          <w:rFonts w:ascii="Verdana" w:eastAsia="Calibri" w:hAnsi="Verdana"/>
          <w:i/>
          <w:color w:val="000000" w:themeColor="text1"/>
          <w:sz w:val="20"/>
          <w:szCs w:val="20"/>
          <w:lang w:val="bg-BG"/>
        </w:rPr>
        <w:t>(трите имена)</w:t>
      </w:r>
    </w:p>
    <w:p w14:paraId="04606837"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В качеството си на .........................................................................................</w:t>
      </w:r>
    </w:p>
    <w:p w14:paraId="04606838" w14:textId="77777777" w:rsidR="00ED0561" w:rsidRPr="00F73E50" w:rsidRDefault="00ED0561" w:rsidP="00ED0561">
      <w:pPr>
        <w:jc w:val="center"/>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 управител, изпълнителен директор,…)</w:t>
      </w:r>
    </w:p>
    <w:p w14:paraId="04606839"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На  ......................................................................................................</w:t>
      </w:r>
    </w:p>
    <w:p w14:paraId="0460683A" w14:textId="77777777" w:rsidR="00ED0561" w:rsidRPr="00F73E50" w:rsidRDefault="00ED0561" w:rsidP="00ED0561">
      <w:pPr>
        <w:ind w:left="1416" w:firstLine="708"/>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(наименование на участника)</w:t>
      </w:r>
    </w:p>
    <w:p w14:paraId="0460683B" w14:textId="77777777" w:rsidR="00ED0561" w:rsidRPr="00F73E50" w:rsidRDefault="00ED0561" w:rsidP="00ED0561">
      <w:pPr>
        <w:rPr>
          <w:rFonts w:ascii="Verdana" w:eastAsia="Calibri" w:hAnsi="Verdana"/>
          <w:color w:val="000000" w:themeColor="text1"/>
          <w:sz w:val="20"/>
          <w:szCs w:val="20"/>
          <w:lang w:val="bg-BG"/>
        </w:rPr>
      </w:pPr>
    </w:p>
    <w:p w14:paraId="0460683C" w14:textId="77777777" w:rsidR="00ED0561" w:rsidRPr="00F73E50" w:rsidRDefault="00ED0561" w:rsidP="00ED0561">
      <w:pPr>
        <w:rPr>
          <w:rFonts w:ascii="Verdana" w:eastAsia="Calibri" w:hAnsi="Verdana"/>
          <w:color w:val="000000" w:themeColor="text1"/>
          <w:sz w:val="20"/>
          <w:szCs w:val="20"/>
          <w:lang w:val="bg-BG"/>
        </w:rPr>
      </w:pPr>
    </w:p>
    <w:p w14:paraId="0460683D" w14:textId="77777777" w:rsidR="00ED0561" w:rsidRPr="00F73E50" w:rsidRDefault="00ED0561" w:rsidP="00ED0561">
      <w:pPr>
        <w:rPr>
          <w:rFonts w:ascii="Verdana" w:eastAsia="Calibri" w:hAnsi="Verdana"/>
          <w:color w:val="000000" w:themeColor="text1"/>
          <w:sz w:val="20"/>
          <w:szCs w:val="20"/>
          <w:lang w:val="bg-BG"/>
        </w:rPr>
      </w:pPr>
    </w:p>
    <w:p w14:paraId="0460683E" w14:textId="36C16316" w:rsidR="00ED0561" w:rsidRPr="00F73E50" w:rsidRDefault="00ED0561" w:rsidP="00C8067F">
      <w:pPr>
        <w:pStyle w:val="Title"/>
        <w:spacing w:after="240"/>
        <w:jc w:val="both"/>
        <w:rPr>
          <w:rFonts w:ascii="Verdana" w:hAnsi="Verdana"/>
          <w:b w:val="0"/>
          <w:bCs w:val="0"/>
          <w:color w:val="000000" w:themeColor="text1"/>
          <w:sz w:val="20"/>
          <w:szCs w:val="20"/>
          <w:lang w:val="bg-BG"/>
        </w:rPr>
      </w:pPr>
      <w:r w:rsidRPr="00F73E50">
        <w:rPr>
          <w:rFonts w:ascii="Verdana" w:eastAsia="Calibri" w:hAnsi="Verdana"/>
          <w:b w:val="0"/>
          <w:color w:val="000000" w:themeColor="text1"/>
          <w:sz w:val="20"/>
          <w:szCs w:val="20"/>
          <w:lang w:val="bg-BG"/>
        </w:rPr>
        <w:t xml:space="preserve">Във връзка с участието в обществена поръчка с предмет: </w:t>
      </w:r>
      <w:r w:rsidR="000244FC" w:rsidRPr="00F73E50">
        <w:rPr>
          <w:rFonts w:ascii="Verdana" w:eastAsia="Calibri" w:hAnsi="Verdana"/>
          <w:b w:val="0"/>
          <w:color w:val="000000" w:themeColor="text1"/>
          <w:sz w:val="20"/>
          <w:szCs w:val="20"/>
          <w:lang w:val="bg-BG"/>
        </w:rPr>
        <w:t>„</w:t>
      </w:r>
      <w:r w:rsidRPr="00F73E50">
        <w:rPr>
          <w:rFonts w:ascii="Verdana" w:hAnsi="Verdana"/>
          <w:b w:val="0"/>
          <w:bCs w:val="0"/>
          <w:color w:val="000000" w:themeColor="text1"/>
          <w:sz w:val="20"/>
          <w:szCs w:val="20"/>
          <w:lang w:val="bg-BG"/>
        </w:rPr>
        <w:t>Застраховане на автомобили, оборудване, служители и отговорности на „Софийска вода“ АД</w:t>
      </w:r>
      <w:r w:rsidR="000244FC" w:rsidRPr="00F73E50">
        <w:rPr>
          <w:rFonts w:ascii="Verdana" w:hAnsi="Verdana"/>
          <w:b w:val="0"/>
          <w:bCs w:val="0"/>
          <w:color w:val="000000" w:themeColor="text1"/>
          <w:sz w:val="20"/>
          <w:szCs w:val="20"/>
          <w:lang w:val="bg-BG"/>
        </w:rPr>
        <w:t>“</w:t>
      </w:r>
      <w:r w:rsidRPr="00F73E50">
        <w:rPr>
          <w:rFonts w:ascii="Verdana" w:hAnsi="Verdana"/>
          <w:b w:val="0"/>
          <w:bCs w:val="0"/>
          <w:color w:val="000000" w:themeColor="text1"/>
          <w:sz w:val="20"/>
          <w:szCs w:val="20"/>
          <w:lang w:val="bg-BG"/>
        </w:rPr>
        <w:t>.</w:t>
      </w:r>
    </w:p>
    <w:p w14:paraId="0460683F" w14:textId="77777777" w:rsidR="00ED0561" w:rsidRPr="00F73E50" w:rsidRDefault="00ED0561" w:rsidP="00ED0561">
      <w:pPr>
        <w:jc w:val="both"/>
        <w:rPr>
          <w:rFonts w:ascii="Verdana" w:eastAsia="Calibri" w:hAnsi="Verdana"/>
          <w:b/>
          <w:color w:val="000000" w:themeColor="text1"/>
          <w:sz w:val="20"/>
          <w:szCs w:val="20"/>
          <w:lang w:val="bg-BG"/>
        </w:rPr>
      </w:pPr>
      <w:r w:rsidRPr="00F73E50">
        <w:rPr>
          <w:rFonts w:ascii="Verdana" w:eastAsia="Calibri" w:hAnsi="Verdana"/>
          <w:b/>
          <w:color w:val="000000" w:themeColor="text1"/>
          <w:sz w:val="20"/>
          <w:szCs w:val="20"/>
          <w:lang w:val="bg-BG"/>
        </w:rPr>
        <w:t>Д Е К Л А Р И Р А М :</w:t>
      </w:r>
    </w:p>
    <w:p w14:paraId="04606840"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Не съм осъден с влязла в сила присъда, освен ако съм реабилитиран, за: </w:t>
      </w:r>
    </w:p>
    <w:p w14:paraId="04606841" w14:textId="77777777" w:rsidR="00ED0561" w:rsidRPr="00F73E50" w:rsidRDefault="00ED0561" w:rsidP="00ED0561">
      <w:p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04606842" w14:textId="77777777" w:rsidR="00ED0561" w:rsidRPr="00F73E50" w:rsidRDefault="00ED0561" w:rsidP="00ED0561">
      <w:p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б) подкуп по чл. 301 - 307 от Наказателния кодекс; </w:t>
      </w:r>
    </w:p>
    <w:p w14:paraId="04606843" w14:textId="77777777" w:rsidR="00ED0561" w:rsidRPr="00F73E50" w:rsidRDefault="00ED0561" w:rsidP="00ED0561">
      <w:p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в) участие в организирана престъпна група по чл. 321 и 321а от Наказателния кодекс; </w:t>
      </w:r>
    </w:p>
    <w:p w14:paraId="04606844" w14:textId="77777777" w:rsidR="00ED0561" w:rsidRPr="00F73E50" w:rsidRDefault="00ED0561" w:rsidP="00ED0561">
      <w:p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г) престъпление против собствеността по чл. 194 - 217 от Наказателния кодекс; </w:t>
      </w:r>
    </w:p>
    <w:p w14:paraId="04606845" w14:textId="77777777" w:rsidR="00ED0561" w:rsidRPr="00F73E50" w:rsidRDefault="00ED0561" w:rsidP="00ED0561">
      <w:p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д) престъпление против стопанството по чл. 219 - 252 от Наказателния кодекс; </w:t>
      </w:r>
    </w:p>
    <w:p w14:paraId="04606846"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Не съм лишен от правото да упражнява</w:t>
      </w:r>
      <w:r w:rsidRPr="00F73E50">
        <w:rPr>
          <w:rFonts w:ascii="Verdana" w:hAnsi="Verdana"/>
          <w:color w:val="000000" w:themeColor="text1"/>
          <w:sz w:val="20"/>
          <w:szCs w:val="20"/>
          <w:lang w:val="bg-BG"/>
        </w:rPr>
        <w:t>м</w:t>
      </w:r>
      <w:r w:rsidRPr="00F73E50">
        <w:rPr>
          <w:rFonts w:ascii="Verdana" w:eastAsia="Calibri" w:hAnsi="Verdana"/>
          <w:color w:val="000000" w:themeColor="text1"/>
          <w:sz w:val="20"/>
          <w:szCs w:val="20"/>
          <w:lang w:val="bg-BG"/>
        </w:rPr>
        <w:t xml:space="preserve">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p w14:paraId="04606847"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04606848"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04606849" w14:textId="77777777" w:rsidR="00ED0561" w:rsidRPr="00F73E50" w:rsidRDefault="00ED0561" w:rsidP="00ED0561">
      <w:pPr>
        <w:jc w:val="both"/>
        <w:rPr>
          <w:rFonts w:ascii="Verdana" w:eastAsia="Calibri" w:hAnsi="Verdana"/>
          <w:color w:val="000000" w:themeColor="text1"/>
          <w:sz w:val="20"/>
          <w:szCs w:val="20"/>
          <w:lang w:val="bg-BG"/>
        </w:rPr>
      </w:pPr>
    </w:p>
    <w:p w14:paraId="0460684A" w14:textId="77777777" w:rsidR="00ED0561" w:rsidRPr="00F73E50" w:rsidRDefault="00ED0561" w:rsidP="00ED0561">
      <w:pPr>
        <w:jc w:val="both"/>
        <w:rPr>
          <w:rFonts w:ascii="Verdana" w:eastAsia="Calibri" w:hAnsi="Verdana"/>
          <w:b/>
          <w:color w:val="000000" w:themeColor="text1"/>
          <w:sz w:val="20"/>
          <w:szCs w:val="20"/>
          <w:lang w:val="bg-BG"/>
        </w:rPr>
      </w:pPr>
      <w:r w:rsidRPr="00F73E50">
        <w:rPr>
          <w:rFonts w:ascii="Verdana" w:eastAsia="Calibri" w:hAnsi="Verdana"/>
          <w:b/>
          <w:color w:val="000000" w:themeColor="text1"/>
          <w:sz w:val="20"/>
          <w:szCs w:val="20"/>
          <w:lang w:val="bg-BG"/>
        </w:rPr>
        <w:t>Представляваният от мен участник/</w:t>
      </w:r>
      <w:proofErr w:type="spellStart"/>
      <w:r w:rsidRPr="00F73E50">
        <w:rPr>
          <w:rFonts w:ascii="Verdana" w:eastAsia="Calibri" w:hAnsi="Verdana"/>
          <w:b/>
          <w:color w:val="000000" w:themeColor="text1"/>
          <w:sz w:val="20"/>
          <w:szCs w:val="20"/>
          <w:lang w:val="bg-BG"/>
        </w:rPr>
        <w:t>участник</w:t>
      </w:r>
      <w:proofErr w:type="spellEnd"/>
      <w:r w:rsidRPr="00F73E50">
        <w:rPr>
          <w:rFonts w:ascii="Verdana" w:eastAsia="Calibri" w:hAnsi="Verdana"/>
          <w:b/>
          <w:color w:val="000000" w:themeColor="text1"/>
          <w:sz w:val="20"/>
          <w:szCs w:val="20"/>
          <w:lang w:val="bg-BG"/>
        </w:rPr>
        <w:t xml:space="preserve"> в обединение</w:t>
      </w:r>
    </w:p>
    <w:p w14:paraId="0460684B"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Не е обявен в несъстоятелност; </w:t>
      </w:r>
    </w:p>
    <w:p w14:paraId="0460684C"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0460684D"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0460684E"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0460684F"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w:t>
      </w:r>
      <w:r w:rsidRPr="00F73E50">
        <w:rPr>
          <w:rFonts w:ascii="Verdana" w:eastAsia="Calibri" w:hAnsi="Verdana"/>
          <w:color w:val="000000" w:themeColor="text1"/>
          <w:sz w:val="20"/>
          <w:szCs w:val="20"/>
          <w:lang w:val="bg-BG"/>
        </w:rPr>
        <w:lastRenderedPageBreak/>
        <w:t xml:space="preserve">на задълженията,няма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04606850" w14:textId="77777777" w:rsidR="00ED0561" w:rsidRPr="00F73E50" w:rsidRDefault="00ED0561" w:rsidP="00ED0561">
      <w:pPr>
        <w:pStyle w:val="ListParagraph"/>
        <w:numPr>
          <w:ilvl w:val="0"/>
          <w:numId w:val="6"/>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Не е сключил договор с лице по чл. 21 или 22 от Закона за предотвратяване и разкриване на конфликт на интереси.</w:t>
      </w:r>
    </w:p>
    <w:p w14:paraId="04606851" w14:textId="77777777" w:rsidR="00ED0561" w:rsidRPr="00F73E50" w:rsidRDefault="00ED0561" w:rsidP="00ED0561">
      <w:pPr>
        <w:ind w:left="720"/>
        <w:jc w:val="both"/>
        <w:rPr>
          <w:rFonts w:ascii="Verdana" w:eastAsia="Calibri" w:hAnsi="Verdana"/>
          <w:color w:val="000000" w:themeColor="text1"/>
          <w:sz w:val="20"/>
          <w:szCs w:val="20"/>
          <w:lang w:val="bg-BG"/>
        </w:rPr>
      </w:pPr>
    </w:p>
    <w:p w14:paraId="04606852" w14:textId="77777777" w:rsidR="00ED0561" w:rsidRPr="00F73E50" w:rsidRDefault="00ED0561" w:rsidP="00ED0561">
      <w:pPr>
        <w:ind w:firstLine="360"/>
        <w:jc w:val="both"/>
        <w:rPr>
          <w:rFonts w:ascii="Verdana" w:eastAsia="Calibri" w:hAnsi="Verdana"/>
          <w:b/>
          <w:i/>
          <w:color w:val="000000" w:themeColor="text1"/>
          <w:sz w:val="20"/>
          <w:szCs w:val="20"/>
          <w:lang w:val="bg-BG"/>
        </w:rPr>
      </w:pPr>
      <w:r w:rsidRPr="00F73E50">
        <w:rPr>
          <w:rFonts w:ascii="Verdana" w:eastAsia="Calibri" w:hAnsi="Verdana"/>
          <w:b/>
          <w:i/>
          <w:color w:val="000000" w:themeColor="text1"/>
          <w:sz w:val="20"/>
          <w:szCs w:val="20"/>
          <w:lang w:val="bg-BG"/>
        </w:rPr>
        <w:t>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p>
    <w:p w14:paraId="04606853" w14:textId="77777777" w:rsidR="00ED0561" w:rsidRPr="00F73E50" w:rsidRDefault="00EB62C7" w:rsidP="00ED0561">
      <w:pPr>
        <w:ind w:firstLine="360"/>
        <w:jc w:val="both"/>
        <w:rPr>
          <w:rFonts w:ascii="Verdana" w:eastAsia="Calibri" w:hAnsi="Verdana"/>
          <w:color w:val="000000" w:themeColor="text1"/>
          <w:sz w:val="20"/>
          <w:szCs w:val="20"/>
          <w:lang w:val="bg-BG"/>
        </w:rPr>
      </w:pPr>
      <w:r>
        <w:rPr>
          <w:rFonts w:ascii="Verdana" w:eastAsia="Calibri" w:hAnsi="Verdana"/>
          <w:noProof/>
          <w:color w:val="000000" w:themeColor="text1"/>
          <w:sz w:val="20"/>
          <w:szCs w:val="20"/>
          <w:lang w:val="bg-BG" w:eastAsia="bg-BG"/>
        </w:rPr>
        <w:pict w14:anchorId="04606963">
          <v:shape id="_x0000_s1031" type="#_x0000_t136" style="position:absolute;left:0;text-align:left;margin-left:3.05pt;margin-top:219.45pt;width:472.15pt;height:33.55pt;rotation:-3094277fd;z-index:-251658235" strokecolor="#969696">
            <v:shadow color="#868686"/>
            <v:textpath style="font-family:&quot;Bookman Old Style&quot;;v-text-kern:t" trim="t" fitpath="t" string="МОЛЯ, ПОПЪЛНЕТЕ"/>
          </v:shape>
        </w:pict>
      </w:r>
    </w:p>
    <w:p w14:paraId="04606854"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т.1 от декларацията ……………………………………………………………………………………</w:t>
      </w:r>
    </w:p>
    <w:p w14:paraId="04606855"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56"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т.2 от декларацията ……………………………………………………………………………………..</w:t>
      </w:r>
    </w:p>
    <w:p w14:paraId="04606857"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58"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т.3 от декларацията ……………………………………………………………………………………..</w:t>
      </w:r>
    </w:p>
    <w:p w14:paraId="04606859"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5A"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т.4 от декларацията ……………………………………………………………………………………..</w:t>
      </w:r>
    </w:p>
    <w:p w14:paraId="0460685B"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5C"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т.5 от декларацията ……………………………………………………………………………………</w:t>
      </w:r>
    </w:p>
    <w:p w14:paraId="0460685D"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5E"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т.6 от декларацията ……………………………………………………………………………………..</w:t>
      </w:r>
    </w:p>
    <w:p w14:paraId="0460685F"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60"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т.7 от декларацията ……………………………………………………………………………………..</w:t>
      </w:r>
    </w:p>
    <w:p w14:paraId="04606861"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62"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т.8 от декларацията ……………………………………………………………………………………..</w:t>
      </w:r>
    </w:p>
    <w:p w14:paraId="04606863"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64"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т.9 от декларацията ……………………………………………………………………………………</w:t>
      </w:r>
    </w:p>
    <w:p w14:paraId="04606865"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66" w14:textId="77777777" w:rsidR="00ED0561" w:rsidRPr="00F73E50" w:rsidRDefault="00ED0561" w:rsidP="00ED0561">
      <w:pPr>
        <w:pStyle w:val="ListParagraph"/>
        <w:numPr>
          <w:ilvl w:val="0"/>
          <w:numId w:val="7"/>
        </w:numPr>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По т.10 от декларацията ……………………………………………………………………………………..</w:t>
      </w:r>
    </w:p>
    <w:p w14:paraId="04606867" w14:textId="77777777" w:rsidR="00ED0561" w:rsidRPr="00F73E50" w:rsidRDefault="00ED0561" w:rsidP="00ED0561">
      <w:pPr>
        <w:pStyle w:val="ListParagraph"/>
        <w:jc w:val="both"/>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w:t>
      </w:r>
    </w:p>
    <w:p w14:paraId="04606868" w14:textId="77777777" w:rsidR="00ED0561" w:rsidRPr="00F73E50" w:rsidRDefault="00ED0561" w:rsidP="00ED0561">
      <w:pPr>
        <w:pStyle w:val="ListParagraph"/>
        <w:jc w:val="both"/>
        <w:rPr>
          <w:rFonts w:ascii="Verdana" w:eastAsia="Calibri" w:hAnsi="Verdana"/>
          <w:color w:val="000000" w:themeColor="text1"/>
          <w:sz w:val="20"/>
          <w:szCs w:val="20"/>
          <w:lang w:val="bg-BG"/>
        </w:rPr>
      </w:pPr>
    </w:p>
    <w:p w14:paraId="04606869" w14:textId="77777777" w:rsidR="00ED0561" w:rsidRPr="00F73E50" w:rsidRDefault="00ED0561" w:rsidP="00ED0561">
      <w:pPr>
        <w:jc w:val="both"/>
        <w:rPr>
          <w:rFonts w:ascii="Verdana" w:eastAsia="Calibri" w:hAnsi="Verdana"/>
          <w:color w:val="000000" w:themeColor="text1"/>
          <w:sz w:val="20"/>
          <w:szCs w:val="20"/>
          <w:lang w:val="bg-BG"/>
        </w:rPr>
      </w:pPr>
    </w:p>
    <w:p w14:paraId="0460686A" w14:textId="77777777" w:rsidR="00ED0561" w:rsidRPr="00F73E50" w:rsidRDefault="00ED0561" w:rsidP="00ED0561">
      <w:pPr>
        <w:spacing w:after="200" w:line="276" w:lineRule="auto"/>
        <w:ind w:left="360"/>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Декларатори:</w:t>
      </w:r>
    </w:p>
    <w:p w14:paraId="0460686B" w14:textId="77777777" w:rsidR="00ED0561" w:rsidRPr="00F73E50" w:rsidRDefault="00ED0561" w:rsidP="00ED0561">
      <w:pPr>
        <w:spacing w:after="200" w:line="276" w:lineRule="auto"/>
        <w:ind w:left="360"/>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Име: ………………………………………………………………..</w:t>
      </w:r>
      <w:r w:rsidRPr="00F73E50">
        <w:rPr>
          <w:rFonts w:ascii="Verdana" w:eastAsia="Calibri" w:hAnsi="Verdana"/>
          <w:color w:val="000000" w:themeColor="text1"/>
          <w:sz w:val="20"/>
          <w:szCs w:val="20"/>
          <w:lang w:val="bg-BG"/>
        </w:rPr>
        <w:tab/>
        <w:t>Подпис : ……………</w:t>
      </w:r>
    </w:p>
    <w:p w14:paraId="0460686C" w14:textId="77777777" w:rsidR="00ED0561" w:rsidRPr="00F73E50" w:rsidRDefault="00ED0561" w:rsidP="00ED0561">
      <w:pPr>
        <w:spacing w:after="200" w:line="276" w:lineRule="auto"/>
        <w:ind w:left="360"/>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Име: ………………………………………………………………..</w:t>
      </w:r>
      <w:r w:rsidRPr="00F73E50">
        <w:rPr>
          <w:rFonts w:ascii="Verdana" w:eastAsia="Calibri" w:hAnsi="Verdana"/>
          <w:color w:val="000000" w:themeColor="text1"/>
          <w:sz w:val="20"/>
          <w:szCs w:val="20"/>
          <w:lang w:val="bg-BG"/>
        </w:rPr>
        <w:tab/>
        <w:t>Подпис : ……………</w:t>
      </w:r>
    </w:p>
    <w:p w14:paraId="0460686D" w14:textId="77777777" w:rsidR="00ED0561" w:rsidRPr="00F73E50" w:rsidRDefault="00ED0561" w:rsidP="00ED0561">
      <w:pPr>
        <w:spacing w:after="200" w:line="276" w:lineRule="auto"/>
        <w:ind w:left="360"/>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Име: ………………………………………………………………..</w:t>
      </w:r>
      <w:r w:rsidRPr="00F73E50">
        <w:rPr>
          <w:rFonts w:ascii="Verdana" w:eastAsia="Calibri" w:hAnsi="Verdana"/>
          <w:color w:val="000000" w:themeColor="text1"/>
          <w:sz w:val="20"/>
          <w:szCs w:val="20"/>
          <w:lang w:val="bg-BG"/>
        </w:rPr>
        <w:tab/>
        <w:t>Подпис : ……………</w:t>
      </w:r>
    </w:p>
    <w:p w14:paraId="0460686E" w14:textId="77777777" w:rsidR="00ED0561" w:rsidRPr="00F73E50" w:rsidRDefault="00ED0561" w:rsidP="00ED0561">
      <w:pPr>
        <w:spacing w:after="200" w:line="276" w:lineRule="auto"/>
        <w:rPr>
          <w:rFonts w:ascii="Verdana" w:eastAsia="Calibri" w:hAnsi="Verdana"/>
          <w:i/>
          <w:color w:val="000000" w:themeColor="text1"/>
          <w:sz w:val="20"/>
          <w:szCs w:val="20"/>
          <w:lang w:val="bg-BG"/>
        </w:rPr>
      </w:pPr>
      <w:r w:rsidRPr="00F73E50">
        <w:rPr>
          <w:rFonts w:ascii="Verdana" w:eastAsia="Calibri" w:hAnsi="Verdana"/>
          <w:color w:val="000000" w:themeColor="text1"/>
          <w:sz w:val="20"/>
          <w:szCs w:val="20"/>
          <w:lang w:val="bg-BG"/>
        </w:rPr>
        <w:t>Дата: ..............</w:t>
      </w:r>
      <w:r w:rsidRPr="00F73E50">
        <w:rPr>
          <w:rFonts w:ascii="Verdana" w:eastAsia="Calibri" w:hAnsi="Verdana"/>
          <w:color w:val="000000" w:themeColor="text1"/>
          <w:sz w:val="20"/>
          <w:szCs w:val="20"/>
          <w:lang w:val="bg-BG"/>
        </w:rPr>
        <w:tab/>
      </w:r>
      <w:r w:rsidRPr="00F73E50">
        <w:rPr>
          <w:rFonts w:ascii="Verdana" w:eastAsia="Calibri" w:hAnsi="Verdana"/>
          <w:color w:val="000000" w:themeColor="text1"/>
          <w:sz w:val="20"/>
          <w:szCs w:val="20"/>
          <w:lang w:val="bg-BG"/>
        </w:rPr>
        <w:tab/>
      </w:r>
      <w:r w:rsidRPr="00F73E50">
        <w:rPr>
          <w:rFonts w:ascii="Verdana" w:eastAsia="Calibri" w:hAnsi="Verdana"/>
          <w:color w:val="000000" w:themeColor="text1"/>
          <w:sz w:val="20"/>
          <w:szCs w:val="20"/>
          <w:lang w:val="bg-BG"/>
        </w:rPr>
        <w:tab/>
      </w:r>
      <w:r w:rsidRPr="00F73E50">
        <w:rPr>
          <w:rFonts w:ascii="Verdana" w:eastAsia="Calibri" w:hAnsi="Verdana"/>
          <w:color w:val="000000" w:themeColor="text1"/>
          <w:sz w:val="20"/>
          <w:szCs w:val="20"/>
          <w:lang w:val="bg-BG"/>
        </w:rPr>
        <w:tab/>
      </w:r>
      <w:r w:rsidRPr="00F73E50">
        <w:rPr>
          <w:rFonts w:ascii="Verdana" w:eastAsia="Calibri" w:hAnsi="Verdana"/>
          <w:color w:val="000000" w:themeColor="text1"/>
          <w:sz w:val="20"/>
          <w:szCs w:val="20"/>
          <w:lang w:val="bg-BG"/>
        </w:rPr>
        <w:tab/>
      </w:r>
    </w:p>
    <w:p w14:paraId="0460686F" w14:textId="77777777" w:rsidR="00ED0561" w:rsidRPr="00F73E50" w:rsidRDefault="00ED0561" w:rsidP="00ED0561">
      <w:pPr>
        <w:tabs>
          <w:tab w:val="left" w:pos="2694"/>
        </w:tabs>
        <w:jc w:val="both"/>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 xml:space="preserve">*При повече на брой представляващи, се </w:t>
      </w:r>
      <w:proofErr w:type="spellStart"/>
      <w:r w:rsidRPr="00F73E50">
        <w:rPr>
          <w:rFonts w:ascii="Verdana" w:eastAsia="Calibri" w:hAnsi="Verdana"/>
          <w:i/>
          <w:color w:val="000000" w:themeColor="text1"/>
          <w:sz w:val="20"/>
          <w:szCs w:val="20"/>
          <w:lang w:val="bg-BG"/>
        </w:rPr>
        <w:t>добяват</w:t>
      </w:r>
      <w:proofErr w:type="spellEnd"/>
      <w:r w:rsidRPr="00F73E50">
        <w:rPr>
          <w:rFonts w:ascii="Verdana" w:eastAsia="Calibri" w:hAnsi="Verdana"/>
          <w:i/>
          <w:color w:val="000000" w:themeColor="text1"/>
          <w:sz w:val="20"/>
          <w:szCs w:val="20"/>
          <w:lang w:val="bg-BG"/>
        </w:rPr>
        <w:t xml:space="preserve"> предвидените за попълване редове. Всички лица, които представляват участника се посочват и подписват декларацията. При обединения, които не са юридически лица, декларацията се представя за всяко физическо или юридическо лице, включено в обединението.</w:t>
      </w:r>
    </w:p>
    <w:p w14:paraId="04606870" w14:textId="77777777" w:rsidR="00ED0561" w:rsidRPr="00F73E50" w:rsidRDefault="00ED0561" w:rsidP="00ED0561">
      <w:pPr>
        <w:tabs>
          <w:tab w:val="left" w:pos="2694"/>
        </w:tabs>
        <w:jc w:val="both"/>
        <w:rPr>
          <w:rFonts w:ascii="Verdana" w:eastAsia="Calibri" w:hAnsi="Verdana"/>
          <w:i/>
          <w:color w:val="000000" w:themeColor="text1"/>
          <w:sz w:val="20"/>
          <w:szCs w:val="20"/>
          <w:lang w:val="bg-BG"/>
        </w:rPr>
      </w:pPr>
    </w:p>
    <w:p w14:paraId="04606871" w14:textId="77777777" w:rsidR="00ED0561" w:rsidRPr="00F73E50" w:rsidRDefault="00ED0561" w:rsidP="00ED0561">
      <w:pPr>
        <w:tabs>
          <w:tab w:val="left" w:pos="2694"/>
        </w:tabs>
        <w:spacing w:after="200" w:line="276" w:lineRule="auto"/>
        <w:jc w:val="center"/>
        <w:rPr>
          <w:rFonts w:ascii="Verdana" w:eastAsia="Calibri" w:hAnsi="Verdana"/>
          <w:b/>
          <w:color w:val="000000" w:themeColor="text1"/>
          <w:sz w:val="20"/>
          <w:szCs w:val="20"/>
          <w:lang w:val="bg-BG"/>
        </w:rPr>
        <w:sectPr w:rsidR="00ED0561" w:rsidRPr="00F73E50" w:rsidSect="001A4F71">
          <w:pgSz w:w="11906" w:h="16838"/>
          <w:pgMar w:top="993" w:right="1417" w:bottom="709" w:left="1417" w:header="708" w:footer="708" w:gutter="0"/>
          <w:cols w:space="708"/>
          <w:docGrid w:linePitch="360"/>
        </w:sectPr>
      </w:pPr>
    </w:p>
    <w:p w14:paraId="04606872" w14:textId="77777777" w:rsidR="00ED0561" w:rsidRPr="00F73E50" w:rsidRDefault="00ED0561" w:rsidP="00ED0561">
      <w:pPr>
        <w:rPr>
          <w:rFonts w:ascii="Verdana" w:hAnsi="Verdana"/>
          <w:color w:val="000000" w:themeColor="text1"/>
          <w:sz w:val="20"/>
          <w:szCs w:val="20"/>
          <w:lang w:val="bg-BG"/>
        </w:rPr>
      </w:pPr>
    </w:p>
    <w:p w14:paraId="04606873"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color w:val="000000" w:themeColor="text1"/>
          <w:sz w:val="20"/>
          <w:szCs w:val="20"/>
          <w:lang w:val="bg-BG"/>
        </w:rPr>
      </w:pPr>
      <w:bookmarkStart w:id="24" w:name="%D0%BF%D1%80%D0%B5%D0%B4%D0%BC%D0%B5%D1%"/>
      <w:bookmarkStart w:id="25" w:name="_Hlt105989105"/>
      <w:bookmarkStart w:id="26" w:name="възложител"/>
      <w:bookmarkStart w:id="27" w:name="контролиращслужител"/>
      <w:bookmarkStart w:id="28" w:name="представителконтролиращслужител"/>
      <w:bookmarkStart w:id="29" w:name="инструкциизавариране"/>
      <w:bookmarkStart w:id="30" w:name="договор"/>
      <w:bookmarkStart w:id="31" w:name="поръчка"/>
      <w:bookmarkStart w:id="32" w:name="срокнадоговора"/>
      <w:bookmarkStart w:id="33" w:name="гаранциязаизпълнение"/>
      <w:bookmarkEnd w:id="24"/>
      <w:bookmarkEnd w:id="25"/>
      <w:bookmarkEnd w:id="26"/>
      <w:bookmarkEnd w:id="27"/>
      <w:bookmarkEnd w:id="28"/>
      <w:bookmarkEnd w:id="29"/>
      <w:bookmarkEnd w:id="30"/>
      <w:bookmarkEnd w:id="31"/>
      <w:bookmarkEnd w:id="32"/>
      <w:bookmarkEnd w:id="33"/>
    </w:p>
    <w:p w14:paraId="04606874"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color w:val="000000" w:themeColor="text1"/>
          <w:sz w:val="20"/>
          <w:szCs w:val="20"/>
          <w:lang w:val="bg-BG"/>
        </w:rPr>
      </w:pPr>
    </w:p>
    <w:p w14:paraId="04606875"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t>Д Е К Л А Р А Ц И Я</w:t>
      </w:r>
    </w:p>
    <w:p w14:paraId="04606876" w14:textId="77777777" w:rsidR="00ED0561" w:rsidRPr="00F73E50" w:rsidRDefault="00EB62C7" w:rsidP="00ED0561">
      <w:pPr>
        <w:rPr>
          <w:rFonts w:ascii="Verdana" w:eastAsia="Calibri" w:hAnsi="Verdana"/>
          <w:color w:val="000000" w:themeColor="text1"/>
          <w:sz w:val="20"/>
          <w:szCs w:val="20"/>
          <w:lang w:val="bg-BG"/>
        </w:rPr>
      </w:pPr>
      <w:r>
        <w:rPr>
          <w:rFonts w:ascii="Verdana" w:hAnsi="Verdana"/>
          <w:noProof/>
          <w:color w:val="000000" w:themeColor="text1"/>
          <w:sz w:val="20"/>
          <w:szCs w:val="20"/>
          <w:lang w:val="bg-BG" w:eastAsia="bg-BG"/>
        </w:rPr>
        <w:pict w14:anchorId="04606964">
          <v:shape id="_x0000_s1026" type="#_x0000_t136" style="position:absolute;margin-left:-12.7pt;margin-top:278.4pt;width:472.15pt;height:33.55pt;rotation:-3094277fd;z-index:-251658240" strokecolor="#969696">
            <v:shadow color="#868686"/>
            <v:textpath style="font-family:&quot;Bookman Old Style&quot;;v-text-kern:t" trim="t" fitpath="t" string="МОЛЯ, ПОПЪЛНЕТЕ"/>
          </v:shape>
        </w:pict>
      </w:r>
      <w:r w:rsidR="00ED0561" w:rsidRPr="00F73E50">
        <w:rPr>
          <w:rFonts w:ascii="Verdana" w:hAnsi="Verdana"/>
          <w:color w:val="000000" w:themeColor="text1"/>
          <w:sz w:val="20"/>
          <w:szCs w:val="20"/>
          <w:lang w:val="bg-BG"/>
        </w:rPr>
        <w:t xml:space="preserve">Долуподписаният ...................................................................................... </w:t>
      </w:r>
    </w:p>
    <w:p w14:paraId="04606877"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в качеството си на .........................................................................................</w:t>
      </w:r>
    </w:p>
    <w:p w14:paraId="04606878" w14:textId="77777777" w:rsidR="00ED0561" w:rsidRPr="00F73E50" w:rsidRDefault="00ED0561" w:rsidP="00ED0561">
      <w:pPr>
        <w:jc w:val="center"/>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 управител, изпълнителен директор,…)</w:t>
      </w:r>
    </w:p>
    <w:p w14:paraId="04606879"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на  ......................................................................................................</w:t>
      </w:r>
    </w:p>
    <w:p w14:paraId="0460687A" w14:textId="77777777" w:rsidR="00ED0561" w:rsidRPr="00F73E50" w:rsidRDefault="00ED0561" w:rsidP="00ED0561">
      <w:pPr>
        <w:ind w:left="1416" w:firstLine="708"/>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(наименование на участника)</w:t>
      </w:r>
    </w:p>
    <w:p w14:paraId="0460687B" w14:textId="77777777" w:rsidR="00ED0561" w:rsidRPr="00F73E50" w:rsidRDefault="00ED0561" w:rsidP="00ED0561">
      <w:pPr>
        <w:overflowPunct w:val="0"/>
        <w:autoSpaceDE w:val="0"/>
        <w:autoSpaceDN w:val="0"/>
        <w:adjustRightInd w:val="0"/>
        <w:spacing w:before="120" w:after="120" w:line="360" w:lineRule="auto"/>
        <w:ind w:left="-57" w:firstLine="57"/>
        <w:jc w:val="both"/>
        <w:outlineLvl w:val="0"/>
        <w:rPr>
          <w:rFonts w:ascii="Verdana" w:hAnsi="Verdana"/>
          <w:color w:val="000000" w:themeColor="text1"/>
          <w:sz w:val="20"/>
          <w:szCs w:val="20"/>
          <w:lang w:val="bg-BG"/>
        </w:rPr>
      </w:pPr>
    </w:p>
    <w:p w14:paraId="0460687C"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b/>
          <w:color w:val="000000" w:themeColor="text1"/>
          <w:sz w:val="20"/>
          <w:szCs w:val="20"/>
          <w:lang w:val="bg-BG"/>
        </w:rPr>
      </w:pPr>
      <w:r w:rsidRPr="00F73E50">
        <w:rPr>
          <w:rFonts w:ascii="Verdana" w:hAnsi="Verdana"/>
          <w:b/>
          <w:color w:val="000000" w:themeColor="text1"/>
          <w:sz w:val="20"/>
          <w:szCs w:val="20"/>
          <w:lang w:val="bg-BG"/>
        </w:rPr>
        <w:t>Д Е К Л А Р И Р А М:</w:t>
      </w:r>
    </w:p>
    <w:p w14:paraId="0460687D" w14:textId="77777777" w:rsidR="00ED0561" w:rsidRPr="00F73E50" w:rsidRDefault="00ED0561" w:rsidP="00ED0561">
      <w:pPr>
        <w:pStyle w:val="BodyText3"/>
        <w:spacing w:before="60"/>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Намерение да използвам подизпълнител/и </w:t>
      </w:r>
      <w:r w:rsidR="00C8067F" w:rsidRPr="00F73E50">
        <w:rPr>
          <w:rFonts w:ascii="Verdana" w:hAnsi="Verdana"/>
          <w:color w:val="000000" w:themeColor="text1"/>
          <w:sz w:val="20"/>
          <w:szCs w:val="20"/>
          <w:lang w:val="bg-BG"/>
        </w:rPr>
        <w:t>за обособена/и позиция/и ………………………………………………………………………………………..</w:t>
      </w:r>
      <w:r w:rsidRPr="00F73E50">
        <w:rPr>
          <w:rFonts w:ascii="Verdana" w:hAnsi="Verdana"/>
          <w:color w:val="000000" w:themeColor="text1"/>
          <w:sz w:val="20"/>
          <w:szCs w:val="20"/>
          <w:lang w:val="bg-BG"/>
        </w:rPr>
        <w:t>(ДА/НЕ) .........................</w:t>
      </w:r>
    </w:p>
    <w:p w14:paraId="0460687E" w14:textId="77777777" w:rsidR="00ED0561" w:rsidRPr="00F73E50" w:rsidRDefault="00ED0561" w:rsidP="00ED0561">
      <w:pPr>
        <w:pStyle w:val="p50"/>
        <w:tabs>
          <w:tab w:val="clear" w:pos="760"/>
        </w:tabs>
        <w:spacing w:before="60" w:line="240" w:lineRule="auto"/>
        <w:ind w:left="0" w:firstLine="0"/>
        <w:rPr>
          <w:rFonts w:ascii="Verdana" w:hAnsi="Verdana"/>
          <w:color w:val="000000" w:themeColor="text1"/>
          <w:sz w:val="20"/>
          <w:szCs w:val="20"/>
          <w:lang w:val="bg-BG"/>
        </w:rPr>
      </w:pPr>
    </w:p>
    <w:p w14:paraId="0460687F" w14:textId="77777777" w:rsidR="00ED0561" w:rsidRPr="00F73E50" w:rsidRDefault="00ED0561" w:rsidP="00ED0561">
      <w:pPr>
        <w:pStyle w:val="p50"/>
        <w:tabs>
          <w:tab w:val="clear" w:pos="760"/>
        </w:tabs>
        <w:spacing w:before="60" w:line="240" w:lineRule="auto"/>
        <w:ind w:left="0" w:firstLine="0"/>
        <w:rPr>
          <w:rFonts w:ascii="Verdana" w:hAnsi="Verdana"/>
          <w:b/>
          <w:color w:val="000000" w:themeColor="text1"/>
          <w:sz w:val="20"/>
          <w:szCs w:val="20"/>
          <w:lang w:val="bg-BG"/>
        </w:rPr>
      </w:pPr>
      <w:r w:rsidRPr="00F73E50">
        <w:rPr>
          <w:rFonts w:ascii="Verdana" w:hAnsi="Verdana"/>
          <w:b/>
          <w:color w:val="000000" w:themeColor="text1"/>
          <w:sz w:val="20"/>
          <w:szCs w:val="20"/>
          <w:lang w:val="bg-BG"/>
        </w:rPr>
        <w:t xml:space="preserve">Забележка: </w:t>
      </w:r>
      <w:r w:rsidRPr="00F73E50">
        <w:rPr>
          <w:rFonts w:ascii="Verdana" w:hAnsi="Verdana"/>
          <w:color w:val="000000" w:themeColor="text1"/>
          <w:sz w:val="20"/>
          <w:szCs w:val="20"/>
          <w:lang w:val="bg-BG"/>
        </w:rPr>
        <w:t>Моля попълнете информацията по-долу, в случай че ще използвате подизпълнител/и.</w:t>
      </w:r>
    </w:p>
    <w:p w14:paraId="04606880" w14:textId="77777777" w:rsidR="00ED0561" w:rsidRPr="00F73E50" w:rsidRDefault="00ED0561" w:rsidP="00ED0561">
      <w:pPr>
        <w:pStyle w:val="p50"/>
        <w:tabs>
          <w:tab w:val="clear" w:pos="760"/>
        </w:tabs>
        <w:spacing w:before="60" w:line="240" w:lineRule="auto"/>
        <w:ind w:left="0" w:firstLine="0"/>
        <w:rPr>
          <w:rFonts w:ascii="Verdana" w:hAnsi="Verdana"/>
          <w:color w:val="000000" w:themeColor="text1"/>
          <w:sz w:val="20"/>
          <w:szCs w:val="20"/>
          <w:lang w:val="bg-BG"/>
        </w:rPr>
      </w:pPr>
    </w:p>
    <w:p w14:paraId="04606881" w14:textId="77777777" w:rsidR="00ED0561" w:rsidRPr="00F73E50" w:rsidRDefault="00ED0561" w:rsidP="00C8067F">
      <w:pPr>
        <w:pStyle w:val="Title"/>
        <w:spacing w:after="240"/>
        <w:jc w:val="both"/>
        <w:rPr>
          <w:rFonts w:ascii="Verdana" w:hAnsi="Verdana"/>
          <w:color w:val="000000" w:themeColor="text1"/>
          <w:sz w:val="20"/>
          <w:lang w:val="bg-BG"/>
        </w:rPr>
      </w:pPr>
      <w:r w:rsidRPr="00F73E50">
        <w:rPr>
          <w:rFonts w:ascii="Verdana" w:hAnsi="Verdana"/>
          <w:b w:val="0"/>
          <w:color w:val="000000" w:themeColor="text1"/>
          <w:sz w:val="20"/>
          <w:lang w:val="bg-BG"/>
        </w:rPr>
        <w:t xml:space="preserve">При изпълнение на обособена позиция  ……………………………………………………….. от процедура с предмет: </w:t>
      </w:r>
      <w:r w:rsidRPr="00F73E50">
        <w:rPr>
          <w:rFonts w:ascii="Verdana" w:hAnsi="Verdana"/>
          <w:b w:val="0"/>
          <w:bCs w:val="0"/>
          <w:color w:val="000000" w:themeColor="text1"/>
          <w:sz w:val="20"/>
          <w:szCs w:val="20"/>
          <w:lang w:val="bg-BG"/>
        </w:rPr>
        <w:t>„Застраховане на автомобили, оборудване, служители и отговорности на „Софийска вода“ АД</w:t>
      </w:r>
      <w:r w:rsidRPr="00F73E50">
        <w:rPr>
          <w:rFonts w:ascii="Verdana" w:hAnsi="Verdana"/>
          <w:b w:val="0"/>
          <w:color w:val="000000" w:themeColor="text1"/>
          <w:sz w:val="20"/>
          <w:lang w:val="bg-BG"/>
        </w:rPr>
        <w:t>, предвиждам да използвам следните подизпълнители:</w:t>
      </w:r>
    </w:p>
    <w:p w14:paraId="04606882" w14:textId="77777777" w:rsidR="00ED0561" w:rsidRPr="00F73E50" w:rsidRDefault="00ED0561" w:rsidP="00ED0561">
      <w:pPr>
        <w:pStyle w:val="p50"/>
        <w:tabs>
          <w:tab w:val="clear" w:pos="760"/>
        </w:tabs>
        <w:spacing w:before="60" w:line="240" w:lineRule="auto"/>
        <w:ind w:left="0" w:firstLine="0"/>
        <w:rPr>
          <w:rFonts w:ascii="Verdana" w:hAnsi="Verdana"/>
          <w:color w:val="000000" w:themeColor="text1"/>
          <w:sz w:val="20"/>
          <w:szCs w:val="20"/>
          <w:lang w:val="bg-BG"/>
        </w:rPr>
      </w:pPr>
      <w:r w:rsidRPr="00F73E50">
        <w:rPr>
          <w:rFonts w:ascii="Verdana" w:hAnsi="Verdana"/>
          <w:color w:val="000000" w:themeColor="text1"/>
          <w:sz w:val="20"/>
          <w:szCs w:val="20"/>
          <w:lang w:val="bg-BG"/>
        </w:rPr>
        <w:t>..............................................................................................................................................................................................................................................................................................................................................................................................................................................................</w:t>
      </w:r>
    </w:p>
    <w:p w14:paraId="04606883" w14:textId="77777777" w:rsidR="00ED0561" w:rsidRPr="00F73E50" w:rsidRDefault="00ED0561" w:rsidP="00ED0561">
      <w:pPr>
        <w:pStyle w:val="p50"/>
        <w:tabs>
          <w:tab w:val="clear" w:pos="760"/>
        </w:tabs>
        <w:spacing w:before="60" w:line="240" w:lineRule="auto"/>
        <w:ind w:left="0" w:firstLine="0"/>
        <w:rPr>
          <w:rFonts w:ascii="Verdana" w:hAnsi="Verdana"/>
          <w:color w:val="000000" w:themeColor="text1"/>
          <w:sz w:val="20"/>
          <w:szCs w:val="20"/>
          <w:lang w:val="bg-BG"/>
        </w:rPr>
      </w:pPr>
    </w:p>
    <w:p w14:paraId="04606884" w14:textId="77777777" w:rsidR="00ED0561" w:rsidRPr="00F73E50" w:rsidRDefault="00ED0561" w:rsidP="00ED0561">
      <w:pPr>
        <w:pStyle w:val="p50"/>
        <w:tabs>
          <w:tab w:val="clear" w:pos="760"/>
        </w:tabs>
        <w:spacing w:before="60" w:line="240" w:lineRule="auto"/>
        <w:ind w:left="0" w:firstLine="0"/>
        <w:rPr>
          <w:rFonts w:ascii="Verdana" w:hAnsi="Verdana" w:cs="Arial"/>
          <w:color w:val="000000" w:themeColor="text1"/>
          <w:sz w:val="20"/>
          <w:szCs w:val="20"/>
          <w:lang w:val="bg-BG"/>
        </w:rPr>
      </w:pPr>
      <w:r w:rsidRPr="00F73E50">
        <w:rPr>
          <w:rFonts w:ascii="Verdana" w:hAnsi="Verdana"/>
          <w:color w:val="000000" w:themeColor="text1"/>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 .......................................................................................................................................................................................................................................... ..........................................................................................................................................................................................................................................</w:t>
      </w:r>
    </w:p>
    <w:p w14:paraId="04606885" w14:textId="77777777" w:rsidR="00ED0561" w:rsidRPr="00F73E50" w:rsidRDefault="00ED0561" w:rsidP="00ED0561">
      <w:pPr>
        <w:pStyle w:val="p50"/>
        <w:tabs>
          <w:tab w:val="clear" w:pos="760"/>
        </w:tabs>
        <w:spacing w:before="60" w:line="240" w:lineRule="auto"/>
        <w:ind w:left="0" w:firstLine="0"/>
        <w:rPr>
          <w:rFonts w:ascii="Verdana" w:hAnsi="Verdana"/>
          <w:b/>
          <w:color w:val="000000" w:themeColor="text1"/>
          <w:sz w:val="20"/>
          <w:szCs w:val="20"/>
          <w:lang w:val="bg-BG"/>
        </w:rPr>
      </w:pPr>
    </w:p>
    <w:p w14:paraId="04606886" w14:textId="77777777" w:rsidR="00ED0561" w:rsidRPr="00F73E50" w:rsidRDefault="00ED0561" w:rsidP="00ED0561">
      <w:pPr>
        <w:overflowPunct w:val="0"/>
        <w:autoSpaceDE w:val="0"/>
        <w:autoSpaceDN w:val="0"/>
        <w:adjustRightInd w:val="0"/>
        <w:spacing w:before="120" w:after="120"/>
        <w:ind w:left="-57" w:firstLine="720"/>
        <w:jc w:val="both"/>
        <w:outlineLvl w:val="0"/>
        <w:rPr>
          <w:rFonts w:ascii="Verdana" w:hAnsi="Verdana" w:cs="Arial"/>
          <w:bCs/>
          <w:color w:val="000000" w:themeColor="text1"/>
          <w:sz w:val="20"/>
          <w:szCs w:val="20"/>
          <w:lang w:val="bg-BG"/>
        </w:rPr>
      </w:pPr>
    </w:p>
    <w:p w14:paraId="04606887" w14:textId="77777777" w:rsidR="00ED0561" w:rsidRPr="00F73E50" w:rsidRDefault="00ED0561" w:rsidP="00ED0561">
      <w:pPr>
        <w:overflowPunct w:val="0"/>
        <w:autoSpaceDE w:val="0"/>
        <w:autoSpaceDN w:val="0"/>
        <w:adjustRightInd w:val="0"/>
        <w:jc w:val="both"/>
        <w:outlineLvl w:val="0"/>
        <w:rPr>
          <w:rFonts w:ascii="Verdana" w:hAnsi="Verdana"/>
          <w:color w:val="000000" w:themeColor="text1"/>
          <w:sz w:val="20"/>
          <w:szCs w:val="20"/>
          <w:lang w:val="bg-BG"/>
        </w:rPr>
      </w:pPr>
    </w:p>
    <w:p w14:paraId="04606888" w14:textId="77777777" w:rsidR="00ED0561" w:rsidRPr="00F73E50" w:rsidRDefault="00ED0561" w:rsidP="00ED0561">
      <w:pPr>
        <w:overflowPunct w:val="0"/>
        <w:autoSpaceDE w:val="0"/>
        <w:autoSpaceDN w:val="0"/>
        <w:adjustRightInd w:val="0"/>
        <w:jc w:val="both"/>
        <w:outlineLvl w:val="0"/>
        <w:rPr>
          <w:rFonts w:ascii="Verdana" w:hAnsi="Verdana" w:cs="Arial"/>
          <w:bCs/>
          <w:color w:val="000000" w:themeColor="text1"/>
          <w:sz w:val="20"/>
          <w:szCs w:val="20"/>
          <w:lang w:val="bg-BG"/>
        </w:rPr>
      </w:pPr>
      <w:r w:rsidRPr="00F73E50">
        <w:rPr>
          <w:rFonts w:ascii="Verdana" w:hAnsi="Verdana"/>
          <w:color w:val="000000" w:themeColor="text1"/>
          <w:sz w:val="20"/>
          <w:szCs w:val="20"/>
          <w:lang w:val="bg-BG"/>
        </w:rPr>
        <w:t>Дата: ..............</w:t>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t>Декларатор: ...........................</w:t>
      </w:r>
    </w:p>
    <w:p w14:paraId="04606889" w14:textId="77777777" w:rsidR="00ED0561" w:rsidRPr="00F73E50" w:rsidRDefault="00ED0561" w:rsidP="00ED0561">
      <w:pPr>
        <w:overflowPunct w:val="0"/>
        <w:autoSpaceDE w:val="0"/>
        <w:autoSpaceDN w:val="0"/>
        <w:adjustRightInd w:val="0"/>
        <w:spacing w:after="120"/>
        <w:ind w:left="720" w:right="209" w:firstLine="1083"/>
        <w:jc w:val="both"/>
        <w:outlineLvl w:val="0"/>
        <w:rPr>
          <w:rFonts w:ascii="Verdana" w:hAnsi="Verdana"/>
          <w:color w:val="000000" w:themeColor="text1"/>
          <w:sz w:val="20"/>
          <w:szCs w:val="20"/>
          <w:lang w:val="bg-BG"/>
        </w:rPr>
      </w:pPr>
    </w:p>
    <w:p w14:paraId="0460688A" w14:textId="77777777" w:rsidR="00ED0561" w:rsidRPr="00F73E50" w:rsidRDefault="00ED0561" w:rsidP="00ED0561">
      <w:pPr>
        <w:overflowPunct w:val="0"/>
        <w:autoSpaceDE w:val="0"/>
        <w:autoSpaceDN w:val="0"/>
        <w:adjustRightInd w:val="0"/>
        <w:spacing w:before="120" w:after="120"/>
        <w:ind w:left="-57" w:firstLine="720"/>
        <w:jc w:val="both"/>
        <w:outlineLvl w:val="0"/>
        <w:rPr>
          <w:rFonts w:ascii="Verdana" w:hAnsi="Verdana" w:cs="Arial"/>
          <w:bCs/>
          <w:color w:val="000000" w:themeColor="text1"/>
          <w:sz w:val="20"/>
          <w:szCs w:val="20"/>
          <w:lang w:val="bg-BG"/>
        </w:rPr>
      </w:pPr>
    </w:p>
    <w:p w14:paraId="0460688B" w14:textId="77777777" w:rsidR="00ED0561" w:rsidRPr="00F73E50" w:rsidRDefault="00ED0561" w:rsidP="00ED0561">
      <w:pPr>
        <w:jc w:val="both"/>
        <w:rPr>
          <w:rFonts w:ascii="Verdana" w:hAnsi="Verdana"/>
          <w:i/>
          <w:color w:val="000000" w:themeColor="text1"/>
          <w:sz w:val="20"/>
          <w:szCs w:val="20"/>
          <w:lang w:val="bg-BG"/>
        </w:rPr>
      </w:pPr>
      <w:r w:rsidRPr="00F73E50">
        <w:rPr>
          <w:rFonts w:ascii="Verdana" w:hAnsi="Verdana"/>
          <w:i/>
          <w:color w:val="000000" w:themeColor="text1"/>
          <w:sz w:val="20"/>
          <w:szCs w:val="20"/>
          <w:lang w:val="bg-BG"/>
        </w:rPr>
        <w:t>Декларацията се попълва от представляващия(</w:t>
      </w:r>
      <w:proofErr w:type="spellStart"/>
      <w:r w:rsidRPr="00F73E50">
        <w:rPr>
          <w:rFonts w:ascii="Verdana" w:hAnsi="Verdana"/>
          <w:i/>
          <w:color w:val="000000" w:themeColor="text1"/>
          <w:sz w:val="20"/>
          <w:szCs w:val="20"/>
          <w:lang w:val="bg-BG"/>
        </w:rPr>
        <w:t>ите</w:t>
      </w:r>
      <w:proofErr w:type="spellEnd"/>
      <w:r w:rsidRPr="00F73E50">
        <w:rPr>
          <w:rFonts w:ascii="Verdana" w:hAnsi="Verdana"/>
          <w:i/>
          <w:color w:val="000000" w:themeColor="text1"/>
          <w:sz w:val="20"/>
          <w:szCs w:val="20"/>
          <w:lang w:val="bg-BG"/>
        </w:rPr>
        <w:t>)участника.</w:t>
      </w:r>
    </w:p>
    <w:p w14:paraId="0460688C"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color w:val="000000" w:themeColor="text1"/>
          <w:sz w:val="20"/>
          <w:szCs w:val="20"/>
          <w:lang w:val="bg-BG"/>
        </w:rPr>
      </w:pPr>
      <w:r w:rsidRPr="00F73E50">
        <w:rPr>
          <w:rFonts w:ascii="Verdana" w:hAnsi="Verdana"/>
          <w:b/>
          <w:bCs/>
          <w:color w:val="000000" w:themeColor="text1"/>
          <w:sz w:val="20"/>
          <w:szCs w:val="20"/>
          <w:lang w:val="bg-BG"/>
        </w:rPr>
        <w:br w:type="page"/>
      </w:r>
      <w:r w:rsidRPr="00F73E50">
        <w:rPr>
          <w:rFonts w:ascii="Verdana" w:hAnsi="Verdana"/>
          <w:color w:val="000000" w:themeColor="text1"/>
          <w:sz w:val="20"/>
          <w:szCs w:val="20"/>
          <w:lang w:val="bg-BG"/>
        </w:rPr>
        <w:lastRenderedPageBreak/>
        <w:t xml:space="preserve">Д Е К Л А Р А Ц И Я </w:t>
      </w:r>
    </w:p>
    <w:p w14:paraId="0460688D"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t>ЗА АВТОНОМНОСТ НА ОФЕРТАТА</w:t>
      </w:r>
    </w:p>
    <w:p w14:paraId="0460688E" w14:textId="77777777" w:rsidR="00ED0561" w:rsidRPr="00F73E50" w:rsidRDefault="00ED0561" w:rsidP="00ED0561">
      <w:pPr>
        <w:overflowPunct w:val="0"/>
        <w:autoSpaceDE w:val="0"/>
        <w:autoSpaceDN w:val="0"/>
        <w:adjustRightInd w:val="0"/>
        <w:spacing w:before="120" w:after="120" w:line="360" w:lineRule="auto"/>
        <w:ind w:left="-57" w:firstLine="57"/>
        <w:jc w:val="both"/>
        <w:outlineLvl w:val="0"/>
        <w:rPr>
          <w:rFonts w:ascii="Verdana" w:hAnsi="Verdana"/>
          <w:color w:val="000000" w:themeColor="text1"/>
          <w:sz w:val="20"/>
          <w:szCs w:val="20"/>
          <w:lang w:val="bg-BG"/>
        </w:rPr>
      </w:pPr>
    </w:p>
    <w:p w14:paraId="0460688F" w14:textId="77777777" w:rsidR="00ED0561" w:rsidRPr="00F73E50" w:rsidRDefault="00EB62C7" w:rsidP="00ED0561">
      <w:pPr>
        <w:spacing w:before="120" w:after="120"/>
        <w:rPr>
          <w:rFonts w:ascii="Verdana" w:hAnsi="Verdana"/>
          <w:color w:val="000000" w:themeColor="text1"/>
          <w:sz w:val="20"/>
          <w:szCs w:val="20"/>
          <w:lang w:val="bg-BG"/>
        </w:rPr>
      </w:pPr>
      <w:r>
        <w:rPr>
          <w:rFonts w:ascii="Verdana" w:hAnsi="Verdana"/>
          <w:noProof/>
          <w:color w:val="000000" w:themeColor="text1"/>
          <w:sz w:val="20"/>
          <w:szCs w:val="20"/>
          <w:lang w:val="bg-BG" w:eastAsia="bg-BG"/>
        </w:rPr>
        <w:pict w14:anchorId="04606965">
          <v:shape id="_x0000_s1027" type="#_x0000_t136" style="position:absolute;margin-left:-15.75pt;margin-top:258pt;width:472.15pt;height:33.55pt;rotation:-3094277fd;z-index:-251658239" strokecolor="#969696">
            <v:shadow color="#868686"/>
            <v:textpath style="font-family:&quot;Bookman Old Style&quot;;v-text-kern:t" trim="t" fitpath="t" string="МОЛЯ, ПОПЪЛНЕТЕ"/>
          </v:shape>
        </w:pict>
      </w:r>
      <w:r w:rsidR="00ED0561" w:rsidRPr="00F73E50">
        <w:rPr>
          <w:rFonts w:ascii="Verdana" w:hAnsi="Verdana"/>
          <w:color w:val="000000" w:themeColor="text1"/>
          <w:sz w:val="20"/>
          <w:szCs w:val="20"/>
          <w:lang w:val="bg-BG"/>
        </w:rPr>
        <w:t xml:space="preserve">Долуподписаният......................................................................................, </w:t>
      </w:r>
    </w:p>
    <w:p w14:paraId="04606890" w14:textId="77777777" w:rsidR="00ED0561" w:rsidRPr="00F73E50" w:rsidRDefault="00ED0561" w:rsidP="00ED0561">
      <w:pPr>
        <w:spacing w:before="120" w:after="120"/>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в качеството си на .........................................................................................</w:t>
      </w:r>
    </w:p>
    <w:p w14:paraId="04606891" w14:textId="77777777" w:rsidR="00ED0561" w:rsidRPr="00F73E50" w:rsidRDefault="00ED0561" w:rsidP="00ED0561">
      <w:pPr>
        <w:jc w:val="center"/>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 управител, изпълнителен директор,…)</w:t>
      </w:r>
    </w:p>
    <w:p w14:paraId="04606892"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на  ......................................................................................................</w:t>
      </w:r>
    </w:p>
    <w:p w14:paraId="04606893" w14:textId="77777777" w:rsidR="00ED0561" w:rsidRPr="00F73E50" w:rsidRDefault="00ED0561" w:rsidP="00ED0561">
      <w:pPr>
        <w:ind w:left="1416" w:firstLine="708"/>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(наименование на участника)</w:t>
      </w:r>
    </w:p>
    <w:p w14:paraId="04606894" w14:textId="77777777" w:rsidR="00ED0561" w:rsidRPr="00F73E50" w:rsidRDefault="00ED0561" w:rsidP="00ED0561">
      <w:pPr>
        <w:pStyle w:val="Title"/>
        <w:spacing w:after="240"/>
        <w:rPr>
          <w:rFonts w:ascii="Verdana" w:hAnsi="Verdana"/>
          <w:color w:val="000000" w:themeColor="text1"/>
          <w:sz w:val="20"/>
          <w:szCs w:val="20"/>
          <w:lang w:val="bg-BG"/>
        </w:rPr>
      </w:pPr>
    </w:p>
    <w:p w14:paraId="04606895" w14:textId="7DF570B1" w:rsidR="00ED0561" w:rsidRPr="00F73E50" w:rsidRDefault="00ED0561" w:rsidP="00C8067F">
      <w:pPr>
        <w:pStyle w:val="Title"/>
        <w:spacing w:after="240"/>
        <w:jc w:val="both"/>
        <w:rPr>
          <w:rFonts w:ascii="Verdana" w:hAnsi="Verdana"/>
          <w:color w:val="000000" w:themeColor="text1"/>
          <w:sz w:val="20"/>
          <w:szCs w:val="20"/>
          <w:lang w:val="bg-BG"/>
        </w:rPr>
      </w:pPr>
      <w:r w:rsidRPr="00F73E50">
        <w:rPr>
          <w:rFonts w:ascii="Verdana" w:hAnsi="Verdana"/>
          <w:b w:val="0"/>
          <w:color w:val="000000" w:themeColor="text1"/>
          <w:sz w:val="20"/>
          <w:szCs w:val="20"/>
          <w:lang w:val="bg-BG"/>
        </w:rPr>
        <w:t xml:space="preserve">участник </w:t>
      </w:r>
      <w:r w:rsidRPr="00F73E50">
        <w:rPr>
          <w:rFonts w:ascii="Verdana" w:hAnsi="Verdana" w:cs="Arial"/>
          <w:b w:val="0"/>
          <w:bCs w:val="0"/>
          <w:color w:val="000000" w:themeColor="text1"/>
          <w:sz w:val="20"/>
          <w:szCs w:val="20"/>
          <w:lang w:val="bg-BG"/>
        </w:rPr>
        <w:t>в процедура с № ТТ001518 и предмет: „</w:t>
      </w:r>
      <w:r w:rsidRPr="00F73E50">
        <w:rPr>
          <w:rFonts w:ascii="Verdana" w:hAnsi="Verdana"/>
          <w:b w:val="0"/>
          <w:bCs w:val="0"/>
          <w:color w:val="000000" w:themeColor="text1"/>
          <w:sz w:val="20"/>
          <w:szCs w:val="20"/>
          <w:lang w:val="bg-BG"/>
        </w:rPr>
        <w:t>Застраховане на автомобили, оборудване, служители и отговорности на „Софийска вода“ АД</w:t>
      </w:r>
    </w:p>
    <w:p w14:paraId="04606896"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color w:val="000000" w:themeColor="text1"/>
          <w:sz w:val="20"/>
          <w:szCs w:val="20"/>
          <w:lang w:val="bg-BG"/>
        </w:rPr>
      </w:pPr>
    </w:p>
    <w:p w14:paraId="04606897"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t>Д Е К Л А Р И Р А М:</w:t>
      </w:r>
    </w:p>
    <w:p w14:paraId="04606898" w14:textId="77777777" w:rsidR="00ED0561" w:rsidRPr="00F73E50" w:rsidRDefault="00ED0561" w:rsidP="00ED0561">
      <w:pPr>
        <w:pStyle w:val="Footer"/>
        <w:jc w:val="both"/>
        <w:rPr>
          <w:rFonts w:ascii="Verdana" w:hAnsi="Verdana" w:cs="Arial"/>
          <w:bCs/>
          <w:color w:val="000000" w:themeColor="text1"/>
          <w:sz w:val="20"/>
          <w:lang w:val="bg-BG"/>
        </w:rPr>
      </w:pPr>
      <w:r w:rsidRPr="00F73E50">
        <w:rPr>
          <w:rFonts w:ascii="Verdana" w:hAnsi="Verdana" w:cs="Arial"/>
          <w:bCs/>
          <w:color w:val="000000" w:themeColor="text1"/>
          <w:sz w:val="20"/>
          <w:lang w:val="bg-BG"/>
        </w:rPr>
        <w:t>че представляваното от мен дружество, не е влизало в комуникация с конкуренти във връзка с участието си за обособена</w:t>
      </w:r>
      <w:r w:rsidR="00C8067F" w:rsidRPr="00F73E50">
        <w:rPr>
          <w:rFonts w:ascii="Verdana" w:hAnsi="Verdana" w:cs="Arial"/>
          <w:bCs/>
          <w:color w:val="000000" w:themeColor="text1"/>
          <w:sz w:val="20"/>
          <w:lang w:val="bg-BG"/>
        </w:rPr>
        <w:t>/и</w:t>
      </w:r>
      <w:r w:rsidRPr="00F73E50">
        <w:rPr>
          <w:rFonts w:ascii="Verdana" w:hAnsi="Verdana" w:cs="Arial"/>
          <w:bCs/>
          <w:color w:val="000000" w:themeColor="text1"/>
          <w:sz w:val="20"/>
          <w:lang w:val="bg-BG"/>
        </w:rPr>
        <w:t xml:space="preserve"> позиция</w:t>
      </w:r>
      <w:r w:rsidR="00C8067F" w:rsidRPr="00F73E50">
        <w:rPr>
          <w:rFonts w:ascii="Verdana" w:hAnsi="Verdana" w:cs="Arial"/>
          <w:bCs/>
          <w:color w:val="000000" w:themeColor="text1"/>
          <w:sz w:val="20"/>
          <w:lang w:val="bg-BG"/>
        </w:rPr>
        <w:t>/и</w:t>
      </w:r>
      <w:r w:rsidRPr="00F73E50">
        <w:rPr>
          <w:rFonts w:ascii="Verdana" w:hAnsi="Verdana" w:cs="Arial"/>
          <w:bCs/>
          <w:color w:val="000000" w:themeColor="text1"/>
          <w:sz w:val="20"/>
          <w:lang w:val="bg-BG"/>
        </w:rPr>
        <w:t xml:space="preserve"> ……………………………………….. от цитираната по-горе процедура за възлагане на обществена поръчка,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04606899" w14:textId="77777777" w:rsidR="00ED0561" w:rsidRPr="00F73E50" w:rsidRDefault="00ED0561" w:rsidP="00ED0561">
      <w:pPr>
        <w:overflowPunct w:val="0"/>
        <w:autoSpaceDE w:val="0"/>
        <w:autoSpaceDN w:val="0"/>
        <w:adjustRightInd w:val="0"/>
        <w:spacing w:before="480" w:after="120"/>
        <w:ind w:firstLine="720"/>
        <w:jc w:val="both"/>
        <w:outlineLvl w:val="0"/>
        <w:rPr>
          <w:rFonts w:ascii="Verdana" w:hAnsi="Verdana"/>
          <w:color w:val="000000" w:themeColor="text1"/>
          <w:sz w:val="20"/>
          <w:szCs w:val="20"/>
          <w:lang w:val="bg-BG"/>
        </w:rPr>
      </w:pPr>
      <w:r w:rsidRPr="00F73E50">
        <w:rPr>
          <w:rFonts w:ascii="Verdana" w:hAnsi="Verdana" w:cs="Arial"/>
          <w:bCs/>
          <w:color w:val="000000" w:themeColor="text1"/>
          <w:sz w:val="20"/>
          <w:szCs w:val="20"/>
          <w:lang w:val="bg-BG"/>
        </w:rPr>
        <w:t>Известна ми е наказателната отговорност за деклариране на неверни данни.</w:t>
      </w:r>
    </w:p>
    <w:p w14:paraId="0460689A" w14:textId="77777777" w:rsidR="00ED0561" w:rsidRPr="00F73E50" w:rsidRDefault="00ED0561" w:rsidP="00ED0561">
      <w:pPr>
        <w:overflowPunct w:val="0"/>
        <w:autoSpaceDE w:val="0"/>
        <w:autoSpaceDN w:val="0"/>
        <w:adjustRightInd w:val="0"/>
        <w:spacing w:before="1080" w:after="600"/>
        <w:jc w:val="both"/>
        <w:outlineLvl w:val="0"/>
        <w:rPr>
          <w:rFonts w:ascii="Verdana" w:hAnsi="Verdana" w:cs="Arial"/>
          <w:bCs/>
          <w:color w:val="000000" w:themeColor="text1"/>
          <w:sz w:val="20"/>
          <w:szCs w:val="20"/>
          <w:lang w:val="bg-BG"/>
        </w:rPr>
      </w:pPr>
      <w:r w:rsidRPr="00F73E50">
        <w:rPr>
          <w:rFonts w:ascii="Verdana" w:hAnsi="Verdana"/>
          <w:color w:val="000000" w:themeColor="text1"/>
          <w:sz w:val="20"/>
          <w:szCs w:val="20"/>
          <w:lang w:val="bg-BG"/>
        </w:rPr>
        <w:t>Дата: ..............</w:t>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t>Декларатор: ...........................</w:t>
      </w:r>
    </w:p>
    <w:p w14:paraId="0460689B" w14:textId="77777777" w:rsidR="00ED0561" w:rsidRPr="00F73E50" w:rsidRDefault="00ED0561" w:rsidP="00ED0561">
      <w:pPr>
        <w:overflowPunct w:val="0"/>
        <w:autoSpaceDE w:val="0"/>
        <w:autoSpaceDN w:val="0"/>
        <w:adjustRightInd w:val="0"/>
        <w:spacing w:before="720" w:after="240"/>
        <w:jc w:val="both"/>
        <w:outlineLvl w:val="0"/>
        <w:rPr>
          <w:rFonts w:ascii="Verdana" w:hAnsi="Verdana"/>
          <w:i/>
          <w:iCs/>
          <w:color w:val="000000" w:themeColor="text1"/>
          <w:sz w:val="20"/>
          <w:szCs w:val="20"/>
          <w:lang w:val="bg-BG"/>
        </w:rPr>
      </w:pPr>
      <w:r w:rsidRPr="00F73E50">
        <w:rPr>
          <w:rFonts w:ascii="Verdana" w:hAnsi="Verdana"/>
          <w:i/>
          <w:iCs/>
          <w:color w:val="000000" w:themeColor="text1"/>
          <w:sz w:val="20"/>
          <w:szCs w:val="20"/>
          <w:lang w:val="bg-BG"/>
        </w:rPr>
        <w:t>Декларацията се попълва от представляващия(</w:t>
      </w:r>
      <w:proofErr w:type="spellStart"/>
      <w:r w:rsidRPr="00F73E50">
        <w:rPr>
          <w:rFonts w:ascii="Verdana" w:hAnsi="Verdana"/>
          <w:i/>
          <w:iCs/>
          <w:color w:val="000000" w:themeColor="text1"/>
          <w:sz w:val="20"/>
          <w:szCs w:val="20"/>
          <w:lang w:val="bg-BG"/>
        </w:rPr>
        <w:t>ите</w:t>
      </w:r>
      <w:proofErr w:type="spellEnd"/>
      <w:r w:rsidRPr="00F73E50">
        <w:rPr>
          <w:rFonts w:ascii="Verdana" w:hAnsi="Verdana"/>
          <w:i/>
          <w:iCs/>
          <w:color w:val="000000" w:themeColor="text1"/>
          <w:sz w:val="20"/>
          <w:szCs w:val="20"/>
          <w:lang w:val="bg-BG"/>
        </w:rPr>
        <w:t>)участника.</w:t>
      </w:r>
    </w:p>
    <w:p w14:paraId="0460689C" w14:textId="77777777" w:rsidR="00ED0561" w:rsidRPr="00F73E50" w:rsidRDefault="00ED0561" w:rsidP="00ED0561">
      <w:pPr>
        <w:rPr>
          <w:rFonts w:ascii="Verdana" w:hAnsi="Verdana"/>
          <w:color w:val="000000" w:themeColor="text1"/>
          <w:sz w:val="20"/>
          <w:szCs w:val="20"/>
          <w:lang w:val="bg-BG"/>
        </w:rPr>
      </w:pPr>
    </w:p>
    <w:p w14:paraId="0460689D" w14:textId="77777777" w:rsidR="00ED0561" w:rsidRPr="00F73E50" w:rsidRDefault="00ED0561" w:rsidP="00ED0561">
      <w:pPr>
        <w:overflowPunct w:val="0"/>
        <w:autoSpaceDE w:val="0"/>
        <w:autoSpaceDN w:val="0"/>
        <w:adjustRightInd w:val="0"/>
        <w:spacing w:before="720" w:after="240"/>
        <w:jc w:val="both"/>
        <w:outlineLvl w:val="0"/>
        <w:rPr>
          <w:rFonts w:ascii="Verdana" w:hAnsi="Verdana"/>
          <w:i/>
          <w:iCs/>
          <w:color w:val="000000" w:themeColor="text1"/>
          <w:sz w:val="20"/>
          <w:szCs w:val="20"/>
          <w:lang w:val="bg-BG"/>
        </w:rPr>
      </w:pPr>
    </w:p>
    <w:p w14:paraId="0460689E" w14:textId="77777777" w:rsidR="00ED0561" w:rsidRPr="00F73E50" w:rsidRDefault="00ED0561" w:rsidP="00ED0561">
      <w:pPr>
        <w:overflowPunct w:val="0"/>
        <w:autoSpaceDE w:val="0"/>
        <w:autoSpaceDN w:val="0"/>
        <w:adjustRightInd w:val="0"/>
        <w:spacing w:before="720" w:after="240"/>
        <w:jc w:val="both"/>
        <w:outlineLvl w:val="0"/>
        <w:rPr>
          <w:rFonts w:ascii="Verdana" w:hAnsi="Verdana"/>
          <w:i/>
          <w:iCs/>
          <w:color w:val="000000" w:themeColor="text1"/>
          <w:sz w:val="20"/>
          <w:szCs w:val="20"/>
          <w:lang w:val="bg-BG"/>
        </w:rPr>
      </w:pPr>
    </w:p>
    <w:p w14:paraId="0460689F" w14:textId="77777777" w:rsidR="00ED0561" w:rsidRPr="00F73E50" w:rsidRDefault="00ED0561" w:rsidP="00ED0561">
      <w:pPr>
        <w:pStyle w:val="Heading3"/>
        <w:shd w:val="clear" w:color="auto" w:fill="FFFFFF"/>
        <w:jc w:val="center"/>
        <w:rPr>
          <w:rFonts w:ascii="Verdana" w:hAnsi="Verdana"/>
          <w:b w:val="0"/>
          <w:color w:val="000000" w:themeColor="text1"/>
          <w:sz w:val="20"/>
          <w:szCs w:val="20"/>
          <w:lang w:val="bg-BG"/>
        </w:rPr>
        <w:sectPr w:rsidR="00ED0561" w:rsidRPr="00F73E50" w:rsidSect="001A4F71">
          <w:headerReference w:type="default" r:id="rId37"/>
          <w:footerReference w:type="default" r:id="rId38"/>
          <w:pgSz w:w="11906" w:h="16838" w:code="9"/>
          <w:pgMar w:top="709" w:right="1440" w:bottom="1258" w:left="1440" w:header="709" w:footer="0" w:gutter="0"/>
          <w:cols w:space="708"/>
          <w:docGrid w:linePitch="360"/>
        </w:sectPr>
      </w:pPr>
      <w:r w:rsidRPr="00F73E50">
        <w:rPr>
          <w:rFonts w:ascii="Verdana" w:hAnsi="Verdana"/>
          <w:b w:val="0"/>
          <w:color w:val="000000" w:themeColor="text1"/>
          <w:sz w:val="20"/>
          <w:szCs w:val="20"/>
          <w:lang w:val="bg-BG"/>
        </w:rPr>
        <w:br w:type="page"/>
      </w:r>
    </w:p>
    <w:p w14:paraId="046068A0"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lastRenderedPageBreak/>
        <w:t xml:space="preserve">Д Е К Л А Р А Ц И Я </w:t>
      </w:r>
    </w:p>
    <w:p w14:paraId="046068A1" w14:textId="77777777" w:rsidR="00ED0561" w:rsidRPr="00F73E50" w:rsidRDefault="00ED0561" w:rsidP="00ED0561">
      <w:pPr>
        <w:overflowPunct w:val="0"/>
        <w:autoSpaceDE w:val="0"/>
        <w:autoSpaceDN w:val="0"/>
        <w:adjustRightInd w:val="0"/>
        <w:spacing w:before="120" w:after="120"/>
        <w:ind w:left="-57" w:firstLine="57"/>
        <w:jc w:val="center"/>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t>по чл. 56, ал.1,т.6 от ЗОП</w:t>
      </w:r>
    </w:p>
    <w:p w14:paraId="046068A2" w14:textId="77777777" w:rsidR="00ED0561" w:rsidRPr="00F73E50" w:rsidRDefault="00EB62C7" w:rsidP="00ED0561">
      <w:pPr>
        <w:overflowPunct w:val="0"/>
        <w:autoSpaceDE w:val="0"/>
        <w:autoSpaceDN w:val="0"/>
        <w:adjustRightInd w:val="0"/>
        <w:spacing w:before="120" w:after="120"/>
        <w:ind w:left="-57"/>
        <w:jc w:val="both"/>
        <w:outlineLvl w:val="0"/>
        <w:rPr>
          <w:rFonts w:ascii="Verdana" w:hAnsi="Verdana"/>
          <w:color w:val="000000" w:themeColor="text1"/>
          <w:sz w:val="20"/>
          <w:szCs w:val="20"/>
          <w:lang w:val="bg-BG"/>
        </w:rPr>
      </w:pPr>
      <w:r>
        <w:rPr>
          <w:rFonts w:ascii="Verdana" w:hAnsi="Verdana"/>
          <w:noProof/>
          <w:color w:val="000000" w:themeColor="text1"/>
          <w:sz w:val="20"/>
          <w:szCs w:val="20"/>
          <w:lang w:val="bg-BG" w:eastAsia="bg-BG"/>
        </w:rPr>
        <w:pict w14:anchorId="04606966">
          <v:shape id="_x0000_s1029" type="#_x0000_t136" style="position:absolute;left:0;text-align:left;margin-left:-12.75pt;margin-top:230.15pt;width:472.15pt;height:33.55pt;rotation:-3094277fd;z-index:-251658237" strokecolor="#969696">
            <v:shadow color="#868686"/>
            <v:textpath style="font-family:&quot;Bookman Old Style&quot;;v-text-kern:t" trim="t" fitpath="t" string="МОЛЯ, ПОПЪЛНЕТЕ"/>
          </v:shape>
        </w:pict>
      </w:r>
      <w:r w:rsidR="00ED0561" w:rsidRPr="00F73E50">
        <w:rPr>
          <w:rFonts w:ascii="Verdana" w:hAnsi="Verdana"/>
          <w:color w:val="000000" w:themeColor="text1"/>
          <w:sz w:val="20"/>
          <w:szCs w:val="20"/>
          <w:lang w:val="bg-BG"/>
        </w:rPr>
        <w:t xml:space="preserve">Долуподписаният......................................................................................, </w:t>
      </w:r>
    </w:p>
    <w:p w14:paraId="046068A3"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в качеството си на .........................................................................................</w:t>
      </w:r>
    </w:p>
    <w:p w14:paraId="046068A4" w14:textId="77777777" w:rsidR="00ED0561" w:rsidRPr="00F73E50" w:rsidRDefault="00ED0561" w:rsidP="00ED0561">
      <w:pPr>
        <w:jc w:val="center"/>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 управител, изпълнителен директор,…)</w:t>
      </w:r>
    </w:p>
    <w:p w14:paraId="046068A5" w14:textId="77777777" w:rsidR="00ED0561" w:rsidRPr="00F73E50" w:rsidRDefault="00ED0561" w:rsidP="00ED0561">
      <w:pPr>
        <w:rPr>
          <w:rFonts w:ascii="Verdana" w:eastAsia="Calibri" w:hAnsi="Verdana"/>
          <w:color w:val="000000" w:themeColor="text1"/>
          <w:sz w:val="20"/>
          <w:szCs w:val="20"/>
          <w:lang w:val="bg-BG"/>
        </w:rPr>
      </w:pPr>
      <w:r w:rsidRPr="00F73E50">
        <w:rPr>
          <w:rFonts w:ascii="Verdana" w:eastAsia="Calibri" w:hAnsi="Verdana"/>
          <w:color w:val="000000" w:themeColor="text1"/>
          <w:sz w:val="20"/>
          <w:szCs w:val="20"/>
          <w:lang w:val="bg-BG"/>
        </w:rPr>
        <w:t>на  ......................................................................................................</w:t>
      </w:r>
    </w:p>
    <w:p w14:paraId="046068A6" w14:textId="77777777" w:rsidR="00ED0561" w:rsidRPr="00F73E50" w:rsidRDefault="00ED0561" w:rsidP="00ED0561">
      <w:pPr>
        <w:ind w:left="1416" w:firstLine="708"/>
        <w:rPr>
          <w:rFonts w:ascii="Verdana" w:eastAsia="Calibri" w:hAnsi="Verdana"/>
          <w:i/>
          <w:color w:val="000000" w:themeColor="text1"/>
          <w:sz w:val="20"/>
          <w:szCs w:val="20"/>
          <w:lang w:val="bg-BG"/>
        </w:rPr>
      </w:pPr>
      <w:r w:rsidRPr="00F73E50">
        <w:rPr>
          <w:rFonts w:ascii="Verdana" w:eastAsia="Calibri" w:hAnsi="Verdana"/>
          <w:i/>
          <w:color w:val="000000" w:themeColor="text1"/>
          <w:sz w:val="20"/>
          <w:szCs w:val="20"/>
          <w:lang w:val="bg-BG"/>
        </w:rPr>
        <w:t>(наименование на участника)</w:t>
      </w:r>
    </w:p>
    <w:p w14:paraId="046068A7" w14:textId="77777777" w:rsidR="00ED0561" w:rsidRPr="00F73E50" w:rsidRDefault="00ED0561" w:rsidP="00ED0561">
      <w:pPr>
        <w:pStyle w:val="Title"/>
        <w:spacing w:after="240"/>
        <w:jc w:val="left"/>
        <w:rPr>
          <w:rFonts w:ascii="Verdana" w:hAnsi="Verdana"/>
          <w:color w:val="000000" w:themeColor="text1"/>
          <w:sz w:val="20"/>
          <w:lang w:val="bg-BG"/>
        </w:rPr>
      </w:pPr>
    </w:p>
    <w:p w14:paraId="046068A8" w14:textId="4A4FB594" w:rsidR="00ED0561" w:rsidRPr="00F73E50" w:rsidRDefault="00ED0561" w:rsidP="00ED0561">
      <w:pPr>
        <w:pStyle w:val="Title"/>
        <w:spacing w:after="240"/>
        <w:jc w:val="left"/>
        <w:rPr>
          <w:rFonts w:ascii="Verdana" w:hAnsi="Verdana"/>
          <w:b w:val="0"/>
          <w:bCs w:val="0"/>
          <w:color w:val="000000" w:themeColor="text1"/>
          <w:sz w:val="20"/>
          <w:szCs w:val="20"/>
          <w:lang w:val="bg-BG"/>
        </w:rPr>
      </w:pPr>
      <w:r w:rsidRPr="00F73E50">
        <w:rPr>
          <w:rFonts w:ascii="Verdana" w:hAnsi="Verdana"/>
          <w:b w:val="0"/>
          <w:color w:val="000000" w:themeColor="text1"/>
          <w:sz w:val="20"/>
          <w:lang w:val="bg-BG"/>
        </w:rPr>
        <w:t>участник за обособена</w:t>
      </w:r>
      <w:r w:rsidR="000244FC" w:rsidRPr="00F73E50">
        <w:rPr>
          <w:rFonts w:ascii="Verdana" w:hAnsi="Verdana"/>
          <w:b w:val="0"/>
          <w:color w:val="000000" w:themeColor="text1"/>
          <w:sz w:val="20"/>
          <w:lang w:val="bg-BG"/>
        </w:rPr>
        <w:t>/и</w:t>
      </w:r>
      <w:r w:rsidRPr="00F73E50">
        <w:rPr>
          <w:rFonts w:ascii="Verdana" w:hAnsi="Verdana"/>
          <w:b w:val="0"/>
          <w:color w:val="000000" w:themeColor="text1"/>
          <w:sz w:val="20"/>
          <w:lang w:val="bg-BG"/>
        </w:rPr>
        <w:t xml:space="preserve"> позиция</w:t>
      </w:r>
      <w:r w:rsidR="000244FC" w:rsidRPr="00F73E50">
        <w:rPr>
          <w:rFonts w:ascii="Verdana" w:hAnsi="Verdana"/>
          <w:b w:val="0"/>
          <w:color w:val="000000" w:themeColor="text1"/>
          <w:sz w:val="20"/>
          <w:lang w:val="bg-BG"/>
        </w:rPr>
        <w:t>/и</w:t>
      </w:r>
      <w:r w:rsidRPr="00F73E50">
        <w:rPr>
          <w:rFonts w:ascii="Verdana" w:hAnsi="Verdana"/>
          <w:b w:val="0"/>
          <w:color w:val="000000" w:themeColor="text1"/>
          <w:sz w:val="20"/>
          <w:lang w:val="bg-BG"/>
        </w:rPr>
        <w:t xml:space="preserve"> ……………………….. от процедура за възлагане на обществена поръчка с предмет</w:t>
      </w:r>
      <w:r w:rsidR="00913C83" w:rsidRPr="00F73E50">
        <w:rPr>
          <w:rFonts w:ascii="Verdana" w:hAnsi="Verdana"/>
          <w:b w:val="0"/>
          <w:color w:val="000000" w:themeColor="text1"/>
          <w:sz w:val="20"/>
          <w:lang w:val="bg-BG"/>
        </w:rPr>
        <w:t>:</w:t>
      </w:r>
      <w:r w:rsidRPr="00F73E50">
        <w:rPr>
          <w:rFonts w:ascii="Verdana" w:hAnsi="Verdana"/>
          <w:b w:val="0"/>
          <w:color w:val="000000" w:themeColor="text1"/>
          <w:sz w:val="20"/>
          <w:lang w:val="bg-BG"/>
        </w:rPr>
        <w:t xml:space="preserve"> </w:t>
      </w:r>
      <w:r w:rsidR="00913C83" w:rsidRPr="00F73E50">
        <w:rPr>
          <w:rFonts w:ascii="Verdana" w:hAnsi="Verdana"/>
          <w:b w:val="0"/>
          <w:color w:val="000000" w:themeColor="text1"/>
          <w:sz w:val="20"/>
          <w:lang w:val="bg-BG"/>
        </w:rPr>
        <w:t>„</w:t>
      </w:r>
      <w:r w:rsidRPr="00F73E50">
        <w:rPr>
          <w:rFonts w:ascii="Verdana" w:hAnsi="Verdana"/>
          <w:b w:val="0"/>
          <w:bCs w:val="0"/>
          <w:color w:val="000000" w:themeColor="text1"/>
          <w:sz w:val="20"/>
          <w:szCs w:val="20"/>
          <w:lang w:val="bg-BG"/>
        </w:rPr>
        <w:t>Застраховане на автомобили, оборудване, служители и отговорности на „Софийска вода“ АД.</w:t>
      </w:r>
    </w:p>
    <w:p w14:paraId="046068A9" w14:textId="77777777" w:rsidR="00ED0561" w:rsidRPr="00F73E50" w:rsidRDefault="00ED0561" w:rsidP="00ED0561">
      <w:pPr>
        <w:pStyle w:val="Footer"/>
        <w:jc w:val="both"/>
        <w:rPr>
          <w:rFonts w:ascii="Verdana" w:hAnsi="Verdana"/>
          <w:color w:val="000000" w:themeColor="text1"/>
          <w:sz w:val="20"/>
          <w:lang w:val="bg-BG"/>
        </w:rPr>
      </w:pPr>
    </w:p>
    <w:p w14:paraId="046068AA" w14:textId="77777777" w:rsidR="00ED0561" w:rsidRPr="00F73E50" w:rsidRDefault="00ED0561" w:rsidP="00ED0561">
      <w:pPr>
        <w:pStyle w:val="Footer"/>
        <w:tabs>
          <w:tab w:val="clear" w:pos="8640"/>
          <w:tab w:val="right" w:pos="9000"/>
        </w:tabs>
        <w:jc w:val="center"/>
        <w:rPr>
          <w:rFonts w:ascii="Verdana" w:hAnsi="Verdana" w:cs="Arial"/>
          <w:bCs/>
          <w:color w:val="000000" w:themeColor="text1"/>
          <w:sz w:val="20"/>
          <w:lang w:val="bg-BG"/>
        </w:rPr>
      </w:pPr>
      <w:r w:rsidRPr="00F73E50">
        <w:rPr>
          <w:rFonts w:ascii="Verdana" w:hAnsi="Verdana" w:cs="Arial"/>
          <w:bCs/>
          <w:color w:val="000000" w:themeColor="text1"/>
          <w:sz w:val="20"/>
          <w:lang w:val="bg-BG"/>
        </w:rPr>
        <w:t>Д Е К Л А Р И Р А М:</w:t>
      </w:r>
    </w:p>
    <w:p w14:paraId="046068AB" w14:textId="77777777" w:rsidR="00ED0561" w:rsidRPr="00F73E50" w:rsidRDefault="00ED0561" w:rsidP="00ED0561">
      <w:pPr>
        <w:overflowPunct w:val="0"/>
        <w:autoSpaceDE w:val="0"/>
        <w:autoSpaceDN w:val="0"/>
        <w:adjustRightInd w:val="0"/>
        <w:ind w:left="-57" w:firstLine="57"/>
        <w:jc w:val="both"/>
        <w:outlineLvl w:val="0"/>
        <w:rPr>
          <w:rFonts w:ascii="Verdana" w:hAnsi="Verdana"/>
          <w:color w:val="000000" w:themeColor="text1"/>
          <w:sz w:val="20"/>
          <w:szCs w:val="20"/>
          <w:lang w:val="bg-BG"/>
        </w:rPr>
      </w:pPr>
      <w:r w:rsidRPr="00F73E50">
        <w:rPr>
          <w:rFonts w:ascii="Verdana" w:hAnsi="Verdana"/>
          <w:color w:val="000000" w:themeColor="text1"/>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046068AC" w14:textId="77777777" w:rsidR="00ED0561" w:rsidRPr="00F73E50" w:rsidRDefault="00ED0561" w:rsidP="00ED0561">
      <w:pPr>
        <w:pStyle w:val="Footer"/>
        <w:rPr>
          <w:rFonts w:ascii="Verdana" w:hAnsi="Verdana" w:cs="Arial"/>
          <w:bCs/>
          <w:color w:val="000000" w:themeColor="text1"/>
          <w:sz w:val="20"/>
          <w:lang w:val="bg-BG"/>
        </w:rPr>
      </w:pPr>
      <w:r w:rsidRPr="00F73E50">
        <w:rPr>
          <w:rFonts w:ascii="Verdana" w:hAnsi="Verdana"/>
          <w:color w:val="000000" w:themeColor="text1"/>
          <w:sz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p w14:paraId="046068AD" w14:textId="77777777" w:rsidR="00ED0561" w:rsidRPr="00F73E50" w:rsidRDefault="00ED0561" w:rsidP="00ED0561">
      <w:pPr>
        <w:overflowPunct w:val="0"/>
        <w:autoSpaceDE w:val="0"/>
        <w:autoSpaceDN w:val="0"/>
        <w:adjustRightInd w:val="0"/>
        <w:spacing w:before="480" w:after="120"/>
        <w:jc w:val="both"/>
        <w:outlineLvl w:val="0"/>
        <w:rPr>
          <w:rFonts w:ascii="Verdana" w:hAnsi="Verdana"/>
          <w:color w:val="000000" w:themeColor="text1"/>
          <w:sz w:val="20"/>
          <w:szCs w:val="20"/>
          <w:lang w:val="bg-BG"/>
        </w:rPr>
      </w:pPr>
      <w:r w:rsidRPr="00F73E50">
        <w:rPr>
          <w:rFonts w:ascii="Verdana" w:hAnsi="Verdana" w:cs="Arial"/>
          <w:bCs/>
          <w:color w:val="000000" w:themeColor="text1"/>
          <w:sz w:val="20"/>
          <w:szCs w:val="20"/>
          <w:lang w:val="bg-BG"/>
        </w:rPr>
        <w:t>Известна ми е наказателната отговорност за деклариране на неверни данни.</w:t>
      </w:r>
    </w:p>
    <w:p w14:paraId="046068AE" w14:textId="77777777" w:rsidR="00ED0561" w:rsidRPr="00F73E50" w:rsidRDefault="00ED0561" w:rsidP="00ED0561">
      <w:pPr>
        <w:overflowPunct w:val="0"/>
        <w:autoSpaceDE w:val="0"/>
        <w:autoSpaceDN w:val="0"/>
        <w:adjustRightInd w:val="0"/>
        <w:spacing w:before="1080" w:after="600"/>
        <w:jc w:val="both"/>
        <w:outlineLvl w:val="0"/>
        <w:rPr>
          <w:rFonts w:ascii="Verdana" w:hAnsi="Verdana" w:cs="Arial"/>
          <w:bCs/>
          <w:color w:val="000000" w:themeColor="text1"/>
          <w:sz w:val="20"/>
          <w:szCs w:val="20"/>
          <w:lang w:val="bg-BG"/>
        </w:rPr>
      </w:pPr>
      <w:r w:rsidRPr="00F73E50">
        <w:rPr>
          <w:rFonts w:ascii="Verdana" w:hAnsi="Verdana"/>
          <w:color w:val="000000" w:themeColor="text1"/>
          <w:sz w:val="20"/>
          <w:szCs w:val="20"/>
          <w:lang w:val="bg-BG"/>
        </w:rPr>
        <w:t>Дата: ..............</w:t>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t>Декларатор: ...........................</w:t>
      </w:r>
    </w:p>
    <w:p w14:paraId="046068AF" w14:textId="77777777" w:rsidR="00ED0561" w:rsidRPr="00F73E50" w:rsidRDefault="00ED0561" w:rsidP="00ED0561">
      <w:pPr>
        <w:overflowPunct w:val="0"/>
        <w:autoSpaceDE w:val="0"/>
        <w:autoSpaceDN w:val="0"/>
        <w:adjustRightInd w:val="0"/>
        <w:spacing w:before="720" w:after="240"/>
        <w:jc w:val="both"/>
        <w:outlineLvl w:val="0"/>
        <w:rPr>
          <w:rFonts w:ascii="Verdana" w:hAnsi="Verdana"/>
          <w:i/>
          <w:iCs/>
          <w:color w:val="000000" w:themeColor="text1"/>
          <w:sz w:val="20"/>
          <w:szCs w:val="20"/>
          <w:lang w:val="bg-BG"/>
        </w:rPr>
      </w:pPr>
      <w:r w:rsidRPr="00F73E50">
        <w:rPr>
          <w:rFonts w:ascii="Verdana" w:hAnsi="Verdana"/>
          <w:i/>
          <w:iCs/>
          <w:color w:val="000000" w:themeColor="text1"/>
          <w:sz w:val="20"/>
          <w:szCs w:val="20"/>
          <w:lang w:val="bg-BG"/>
        </w:rPr>
        <w:t>Декларацията се попълва от представляващия(</w:t>
      </w:r>
      <w:proofErr w:type="spellStart"/>
      <w:r w:rsidRPr="00F73E50">
        <w:rPr>
          <w:rFonts w:ascii="Verdana" w:hAnsi="Verdana"/>
          <w:i/>
          <w:iCs/>
          <w:color w:val="000000" w:themeColor="text1"/>
          <w:sz w:val="20"/>
          <w:szCs w:val="20"/>
          <w:lang w:val="bg-BG"/>
        </w:rPr>
        <w:t>ите</w:t>
      </w:r>
      <w:proofErr w:type="spellEnd"/>
      <w:r w:rsidRPr="00F73E50">
        <w:rPr>
          <w:rFonts w:ascii="Verdana" w:hAnsi="Verdana"/>
          <w:i/>
          <w:iCs/>
          <w:color w:val="000000" w:themeColor="text1"/>
          <w:sz w:val="20"/>
          <w:szCs w:val="20"/>
          <w:lang w:val="bg-BG"/>
        </w:rPr>
        <w:t>) участника.</w:t>
      </w:r>
    </w:p>
    <w:p w14:paraId="046068B0" w14:textId="77777777" w:rsidR="00ED0561" w:rsidRPr="00F73E50" w:rsidRDefault="00ED0561" w:rsidP="00ED0561">
      <w:pPr>
        <w:rPr>
          <w:rFonts w:ascii="Verdana" w:hAnsi="Verdana"/>
          <w:color w:val="000000" w:themeColor="text1"/>
          <w:sz w:val="20"/>
          <w:szCs w:val="20"/>
          <w:lang w:val="bg-BG"/>
        </w:rPr>
      </w:pPr>
    </w:p>
    <w:p w14:paraId="046068B1" w14:textId="77777777" w:rsidR="00ED0561" w:rsidRPr="00F73E50" w:rsidRDefault="00ED0561" w:rsidP="00ED0561">
      <w:pPr>
        <w:overflowPunct w:val="0"/>
        <w:autoSpaceDE w:val="0"/>
        <w:autoSpaceDN w:val="0"/>
        <w:adjustRightInd w:val="0"/>
        <w:spacing w:before="720" w:after="240"/>
        <w:jc w:val="both"/>
        <w:outlineLvl w:val="0"/>
        <w:rPr>
          <w:rFonts w:ascii="Verdana" w:hAnsi="Verdana"/>
          <w:i/>
          <w:iCs/>
          <w:color w:val="000000" w:themeColor="text1"/>
          <w:sz w:val="20"/>
          <w:szCs w:val="20"/>
          <w:lang w:val="bg-BG"/>
        </w:rPr>
      </w:pPr>
    </w:p>
    <w:p w14:paraId="046068B2" w14:textId="77777777" w:rsidR="00ED0561" w:rsidRPr="00F73E50" w:rsidRDefault="00ED0561" w:rsidP="00ED0561">
      <w:pPr>
        <w:overflowPunct w:val="0"/>
        <w:autoSpaceDE w:val="0"/>
        <w:autoSpaceDN w:val="0"/>
        <w:adjustRightInd w:val="0"/>
        <w:spacing w:before="720" w:after="240"/>
        <w:jc w:val="both"/>
        <w:outlineLvl w:val="0"/>
        <w:rPr>
          <w:rFonts w:ascii="Verdana" w:hAnsi="Verdana"/>
          <w:i/>
          <w:iCs/>
          <w:color w:val="000000" w:themeColor="text1"/>
          <w:sz w:val="20"/>
          <w:szCs w:val="20"/>
          <w:lang w:val="bg-BG"/>
        </w:rPr>
      </w:pPr>
    </w:p>
    <w:p w14:paraId="046068B3" w14:textId="77777777" w:rsidR="00ED0561" w:rsidRPr="00F73E50" w:rsidRDefault="00ED0561" w:rsidP="00ED0561">
      <w:pPr>
        <w:pStyle w:val="Heading3"/>
        <w:shd w:val="clear" w:color="auto" w:fill="FFFFFF"/>
        <w:jc w:val="center"/>
        <w:rPr>
          <w:rFonts w:ascii="Verdana" w:hAnsi="Verdana"/>
          <w:color w:val="000000" w:themeColor="text1"/>
          <w:sz w:val="20"/>
          <w:szCs w:val="20"/>
          <w:lang w:val="bg-BG"/>
        </w:rPr>
      </w:pPr>
    </w:p>
    <w:p w14:paraId="046068B4" w14:textId="77777777" w:rsidR="00ED0561" w:rsidRPr="00F73E50" w:rsidRDefault="00ED0561" w:rsidP="00ED0561">
      <w:pPr>
        <w:jc w:val="center"/>
        <w:rPr>
          <w:rFonts w:ascii="Verdana" w:hAnsi="Verdana"/>
          <w:b/>
          <w:bCs/>
          <w:color w:val="000000" w:themeColor="text1"/>
          <w:sz w:val="20"/>
          <w:szCs w:val="20"/>
          <w:lang w:val="bg-BG"/>
        </w:rPr>
      </w:pPr>
    </w:p>
    <w:p w14:paraId="046068B5" w14:textId="77777777" w:rsidR="00ED0561" w:rsidRPr="00F73E50" w:rsidRDefault="00ED0561" w:rsidP="00ED0561">
      <w:pPr>
        <w:jc w:val="center"/>
        <w:rPr>
          <w:rFonts w:ascii="Verdana" w:hAnsi="Verdana"/>
          <w:b/>
          <w:bCs/>
          <w:color w:val="000000" w:themeColor="text1"/>
          <w:sz w:val="20"/>
          <w:szCs w:val="20"/>
          <w:lang w:val="bg-BG"/>
        </w:rPr>
      </w:pPr>
    </w:p>
    <w:p w14:paraId="046068B6" w14:textId="77777777" w:rsidR="00ED0561" w:rsidRPr="00F73E50" w:rsidRDefault="00ED0561" w:rsidP="00ED0561">
      <w:pPr>
        <w:jc w:val="center"/>
        <w:rPr>
          <w:rFonts w:ascii="Verdana" w:hAnsi="Verdana"/>
          <w:b/>
          <w:bCs/>
          <w:color w:val="000000" w:themeColor="text1"/>
          <w:sz w:val="20"/>
          <w:szCs w:val="20"/>
          <w:lang w:val="bg-BG"/>
        </w:rPr>
      </w:pPr>
    </w:p>
    <w:p w14:paraId="046068B7" w14:textId="77777777" w:rsidR="00ED0561" w:rsidRPr="00F73E50" w:rsidRDefault="00ED0561" w:rsidP="00ED0561">
      <w:pPr>
        <w:jc w:val="center"/>
        <w:rPr>
          <w:rFonts w:ascii="Verdana" w:hAnsi="Verdana"/>
          <w:b/>
          <w:bCs/>
          <w:color w:val="000000" w:themeColor="text1"/>
          <w:sz w:val="20"/>
          <w:szCs w:val="20"/>
          <w:lang w:val="bg-BG"/>
        </w:rPr>
      </w:pPr>
    </w:p>
    <w:p w14:paraId="046068B8" w14:textId="77777777" w:rsidR="00ED0561" w:rsidRPr="00F73E50" w:rsidRDefault="00ED0561" w:rsidP="00ED0561">
      <w:pPr>
        <w:jc w:val="center"/>
        <w:rPr>
          <w:rFonts w:ascii="Verdana" w:hAnsi="Verdana"/>
          <w:b/>
          <w:bCs/>
          <w:color w:val="000000" w:themeColor="text1"/>
          <w:sz w:val="20"/>
          <w:szCs w:val="20"/>
          <w:lang w:val="bg-BG"/>
        </w:rPr>
      </w:pPr>
    </w:p>
    <w:p w14:paraId="046068B9" w14:textId="77777777" w:rsidR="00ED0561" w:rsidRPr="00F73E50" w:rsidRDefault="00ED0561" w:rsidP="00ED0561">
      <w:pPr>
        <w:jc w:val="center"/>
        <w:rPr>
          <w:rFonts w:ascii="Verdana" w:hAnsi="Verdana"/>
          <w:b/>
          <w:bCs/>
          <w:color w:val="000000" w:themeColor="text1"/>
          <w:sz w:val="20"/>
          <w:szCs w:val="20"/>
          <w:lang w:val="bg-BG"/>
        </w:rPr>
      </w:pPr>
    </w:p>
    <w:p w14:paraId="046068BA" w14:textId="77777777" w:rsidR="00ED0561" w:rsidRPr="00F73E50" w:rsidRDefault="00ED0561" w:rsidP="00ED0561">
      <w:pPr>
        <w:jc w:val="center"/>
        <w:rPr>
          <w:rFonts w:ascii="Verdana" w:hAnsi="Verdana"/>
          <w:b/>
          <w:bCs/>
          <w:color w:val="000000" w:themeColor="text1"/>
          <w:sz w:val="20"/>
          <w:szCs w:val="20"/>
          <w:lang w:val="bg-BG"/>
        </w:rPr>
      </w:pPr>
    </w:p>
    <w:p w14:paraId="046068BB" w14:textId="77777777" w:rsidR="00ED0561" w:rsidRPr="00F73E50" w:rsidRDefault="00ED0561" w:rsidP="00ED0561">
      <w:pPr>
        <w:jc w:val="center"/>
        <w:rPr>
          <w:rFonts w:ascii="Verdana" w:hAnsi="Verdana"/>
          <w:b/>
          <w:bCs/>
          <w:color w:val="000000" w:themeColor="text1"/>
          <w:sz w:val="20"/>
          <w:szCs w:val="20"/>
          <w:lang w:val="bg-BG"/>
        </w:rPr>
      </w:pPr>
    </w:p>
    <w:p w14:paraId="046068BC" w14:textId="77777777" w:rsidR="00ED0561" w:rsidRPr="00F73E50" w:rsidRDefault="00ED0561" w:rsidP="00ED0561">
      <w:pPr>
        <w:jc w:val="center"/>
        <w:rPr>
          <w:rFonts w:ascii="Verdana" w:hAnsi="Verdana"/>
          <w:b/>
          <w:bCs/>
          <w:color w:val="000000" w:themeColor="text1"/>
          <w:sz w:val="20"/>
          <w:szCs w:val="20"/>
          <w:lang w:val="bg-BG"/>
        </w:rPr>
      </w:pPr>
    </w:p>
    <w:p w14:paraId="046068BD" w14:textId="77777777" w:rsidR="00ED0561" w:rsidRPr="00F73E50" w:rsidRDefault="00ED0561" w:rsidP="00ED0561">
      <w:pPr>
        <w:jc w:val="center"/>
        <w:rPr>
          <w:rFonts w:ascii="Verdana" w:hAnsi="Verdana"/>
          <w:b/>
          <w:bCs/>
          <w:color w:val="000000" w:themeColor="text1"/>
          <w:sz w:val="20"/>
          <w:szCs w:val="20"/>
          <w:lang w:val="bg-BG"/>
        </w:rPr>
      </w:pPr>
    </w:p>
    <w:p w14:paraId="046068BE" w14:textId="77777777" w:rsidR="00ED0561" w:rsidRPr="00F73E50" w:rsidRDefault="00ED0561" w:rsidP="00ED0561">
      <w:pPr>
        <w:jc w:val="center"/>
        <w:rPr>
          <w:rFonts w:ascii="Verdana" w:hAnsi="Verdana"/>
          <w:b/>
          <w:bCs/>
          <w:color w:val="000000" w:themeColor="text1"/>
          <w:sz w:val="20"/>
          <w:szCs w:val="20"/>
          <w:lang w:val="bg-BG"/>
        </w:rPr>
      </w:pPr>
    </w:p>
    <w:p w14:paraId="046068BF" w14:textId="77777777" w:rsidR="00ED0561" w:rsidRPr="00F73E50" w:rsidRDefault="00ED0561" w:rsidP="00ED0561">
      <w:pPr>
        <w:jc w:val="center"/>
        <w:rPr>
          <w:rFonts w:ascii="Verdana" w:hAnsi="Verdana"/>
          <w:b/>
          <w:bCs/>
          <w:color w:val="000000" w:themeColor="text1"/>
          <w:sz w:val="20"/>
          <w:szCs w:val="20"/>
          <w:lang w:val="bg-BG"/>
        </w:rPr>
        <w:sectPr w:rsidR="00ED0561" w:rsidRPr="00F73E50" w:rsidSect="001A4F71">
          <w:footerReference w:type="default" r:id="rId39"/>
          <w:pgSz w:w="11906" w:h="16838" w:code="9"/>
          <w:pgMar w:top="709" w:right="1440" w:bottom="1258" w:left="1440" w:header="709" w:footer="0" w:gutter="0"/>
          <w:cols w:space="708"/>
          <w:docGrid w:linePitch="360"/>
        </w:sectPr>
      </w:pPr>
    </w:p>
    <w:p w14:paraId="046068C0" w14:textId="77777777" w:rsidR="00ED0561" w:rsidRPr="00F73E50" w:rsidRDefault="00ED0561" w:rsidP="00ED0561">
      <w:pPr>
        <w:jc w:val="center"/>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lastRenderedPageBreak/>
        <w:t>Д Е К Л А Р А Ц И Я</w:t>
      </w:r>
    </w:p>
    <w:p w14:paraId="046068C1" w14:textId="77777777" w:rsidR="00ED0561" w:rsidRPr="00F73E50" w:rsidRDefault="00ED0561" w:rsidP="00ED0561">
      <w:pPr>
        <w:jc w:val="center"/>
        <w:textAlignment w:val="center"/>
        <w:rPr>
          <w:rFonts w:ascii="Verdana" w:hAnsi="Verdana"/>
          <w:b/>
          <w:bCs/>
          <w:color w:val="000000" w:themeColor="text1"/>
          <w:sz w:val="20"/>
          <w:szCs w:val="20"/>
          <w:lang w:val="bg-BG" w:eastAsia="bg-BG"/>
        </w:rPr>
      </w:pPr>
      <w:r w:rsidRPr="00F73E50">
        <w:rPr>
          <w:rFonts w:ascii="Verdana" w:hAnsi="Verdana"/>
          <w:b/>
          <w:color w:val="000000" w:themeColor="text1"/>
          <w:sz w:val="20"/>
          <w:szCs w:val="20"/>
          <w:lang w:val="bg-BG" w:eastAsia="bg-BG"/>
        </w:rPr>
        <w:t xml:space="preserve">По чл.3, т. 8 и чл. 4 от </w:t>
      </w:r>
      <w:r w:rsidRPr="00F73E50">
        <w:rPr>
          <w:rFonts w:ascii="Verdana" w:hAnsi="Verdana"/>
          <w:b/>
          <w:bCs/>
          <w:color w:val="000000" w:themeColor="text1"/>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46068C2" w14:textId="77777777" w:rsidR="00ED0561" w:rsidRPr="00F73E50" w:rsidRDefault="00ED0561" w:rsidP="00ED0561">
      <w:pPr>
        <w:jc w:val="center"/>
        <w:rPr>
          <w:rFonts w:ascii="Verdana" w:hAnsi="Verdana"/>
          <w:b/>
          <w:bCs/>
          <w:color w:val="000000" w:themeColor="text1"/>
          <w:sz w:val="20"/>
          <w:szCs w:val="20"/>
          <w:lang w:val="bg-BG"/>
        </w:rPr>
      </w:pPr>
    </w:p>
    <w:p w14:paraId="046068C3" w14:textId="77777777" w:rsidR="00ED0561" w:rsidRPr="00F73E50" w:rsidRDefault="00EB62C7" w:rsidP="00ED0561">
      <w:pPr>
        <w:jc w:val="both"/>
        <w:rPr>
          <w:rFonts w:ascii="Verdana" w:hAnsi="Verdana"/>
          <w:b/>
          <w:bCs/>
          <w:color w:val="000000" w:themeColor="text1"/>
          <w:sz w:val="20"/>
          <w:szCs w:val="20"/>
          <w:lang w:val="bg-BG"/>
        </w:rPr>
      </w:pPr>
      <w:r>
        <w:rPr>
          <w:rFonts w:ascii="Verdana" w:hAnsi="Verdana"/>
          <w:noProof/>
          <w:color w:val="000000" w:themeColor="text1"/>
          <w:sz w:val="20"/>
          <w:szCs w:val="20"/>
          <w:lang w:val="bg-BG" w:eastAsia="bg-BG"/>
        </w:rPr>
        <w:pict w14:anchorId="04606967">
          <v:shape id="_x0000_s1032" type="#_x0000_t136" style="position:absolute;left:0;text-align:left;margin-left:9.85pt;margin-top:228.45pt;width:472.15pt;height:33.55pt;rotation:-3094277fd;z-index:-251658234" strokecolor="#969696">
            <v:shadow color="#868686"/>
            <v:textpath style="font-family:&quot;Bookman Old Style&quot;;v-text-kern:t" trim="t" fitpath="t" string="МОЛЯ, ПОПЪЛНЕТЕ"/>
          </v:shape>
        </w:pict>
      </w:r>
    </w:p>
    <w:p w14:paraId="046068C4"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Долуподписаният/ата/ </w:t>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t>,</w:t>
      </w:r>
    </w:p>
    <w:p w14:paraId="046068C5" w14:textId="77777777" w:rsidR="00ED0561" w:rsidRPr="00F73E50" w:rsidRDefault="00ED0561" w:rsidP="00ED0561">
      <w:pPr>
        <w:jc w:val="center"/>
        <w:rPr>
          <w:rFonts w:ascii="Verdana" w:hAnsi="Verdana"/>
          <w:color w:val="000000" w:themeColor="text1"/>
          <w:sz w:val="20"/>
          <w:szCs w:val="20"/>
          <w:vertAlign w:val="superscript"/>
          <w:lang w:val="bg-BG"/>
        </w:rPr>
      </w:pPr>
      <w:r w:rsidRPr="00F73E50">
        <w:rPr>
          <w:rFonts w:ascii="Verdana" w:hAnsi="Verdana"/>
          <w:color w:val="000000" w:themeColor="text1"/>
          <w:sz w:val="20"/>
          <w:szCs w:val="20"/>
          <w:vertAlign w:val="superscript"/>
          <w:lang w:val="bg-BG"/>
        </w:rPr>
        <w:t>/собствено бащино фамилно име /</w:t>
      </w:r>
    </w:p>
    <w:p w14:paraId="046068C6" w14:textId="77777777" w:rsidR="00ED0561" w:rsidRPr="00F73E50" w:rsidRDefault="00ED0561" w:rsidP="00ED0561">
      <w:pPr>
        <w:jc w:val="both"/>
        <w:rPr>
          <w:rFonts w:ascii="Verdana" w:hAnsi="Verdana"/>
          <w:color w:val="000000" w:themeColor="text1"/>
          <w:sz w:val="20"/>
          <w:szCs w:val="20"/>
          <w:lang w:val="bg-BG"/>
        </w:rPr>
      </w:pPr>
    </w:p>
    <w:p w14:paraId="046068C7" w14:textId="77777777" w:rsidR="00ED0561" w:rsidRPr="00F73E50" w:rsidRDefault="00ED0561" w:rsidP="00ED0561">
      <w:pPr>
        <w:widowControl w:val="0"/>
        <w:autoSpaceDE w:val="0"/>
        <w:autoSpaceDN w:val="0"/>
        <w:adjustRightInd w:val="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в качеството си на лице по чл. 47, ал. 4 от ЗОП а именно: </w:t>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t>…………………………………………………………………………………...</w:t>
      </w:r>
    </w:p>
    <w:p w14:paraId="046068C8" w14:textId="77777777" w:rsidR="00ED0561" w:rsidRPr="00F73E50" w:rsidRDefault="00ED0561" w:rsidP="00ED0561">
      <w:pPr>
        <w:widowControl w:val="0"/>
        <w:autoSpaceDE w:val="0"/>
        <w:autoSpaceDN w:val="0"/>
        <w:adjustRightInd w:val="0"/>
        <w:jc w:val="center"/>
        <w:rPr>
          <w:rFonts w:ascii="Verdana" w:hAnsi="Verdana"/>
          <w:color w:val="000000" w:themeColor="text1"/>
          <w:sz w:val="20"/>
          <w:szCs w:val="20"/>
          <w:vertAlign w:val="superscript"/>
          <w:lang w:val="bg-BG"/>
        </w:rPr>
      </w:pPr>
      <w:r w:rsidRPr="00F73E50">
        <w:rPr>
          <w:rFonts w:ascii="Verdana" w:hAnsi="Verdana"/>
          <w:i/>
          <w:color w:val="000000" w:themeColor="text1"/>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F73E50">
        <w:rPr>
          <w:rFonts w:ascii="Verdana" w:hAnsi="Verdana"/>
          <w:color w:val="000000" w:themeColor="text1"/>
          <w:sz w:val="20"/>
          <w:szCs w:val="20"/>
          <w:vertAlign w:val="superscript"/>
          <w:lang w:val="bg-BG"/>
        </w:rPr>
        <w:t>/</w:t>
      </w:r>
    </w:p>
    <w:p w14:paraId="046068C9"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в</w:t>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p>
    <w:p w14:paraId="046068CA" w14:textId="77777777" w:rsidR="00ED0561" w:rsidRPr="00F73E50" w:rsidRDefault="00ED0561" w:rsidP="00ED0561">
      <w:pPr>
        <w:jc w:val="center"/>
        <w:rPr>
          <w:rFonts w:ascii="Verdana" w:hAnsi="Verdana"/>
          <w:color w:val="000000" w:themeColor="text1"/>
          <w:sz w:val="20"/>
          <w:szCs w:val="20"/>
          <w:vertAlign w:val="superscript"/>
          <w:lang w:val="bg-BG"/>
        </w:rPr>
      </w:pPr>
      <w:r w:rsidRPr="00F73E50">
        <w:rPr>
          <w:rFonts w:ascii="Verdana" w:hAnsi="Verdana"/>
          <w:color w:val="000000" w:themeColor="text1"/>
          <w:sz w:val="20"/>
          <w:szCs w:val="20"/>
          <w:vertAlign w:val="superscript"/>
          <w:lang w:val="bg-BG"/>
        </w:rPr>
        <w:t>/наименование на юридическото лице, физическото лице и вид на търговеца/</w:t>
      </w:r>
    </w:p>
    <w:p w14:paraId="046068CB"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регистриран/вписан в Търговския регистър при Агенция по вписванията с ЕИК/БУЛСТАТ</w:t>
      </w:r>
    </w:p>
    <w:p w14:paraId="046068CC"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____________________</w:t>
      </w:r>
    </w:p>
    <w:p w14:paraId="046068CD" w14:textId="77777777" w:rsidR="00ED0561" w:rsidRPr="00F73E50" w:rsidRDefault="00ED0561" w:rsidP="00ED0561">
      <w:pPr>
        <w:jc w:val="both"/>
        <w:rPr>
          <w:rFonts w:ascii="Verdana" w:hAnsi="Verdana"/>
          <w:color w:val="000000" w:themeColor="text1"/>
          <w:sz w:val="20"/>
          <w:szCs w:val="20"/>
          <w:lang w:val="bg-BG"/>
        </w:rPr>
      </w:pPr>
    </w:p>
    <w:p w14:paraId="046068CE" w14:textId="4BF12425" w:rsidR="00ED0561" w:rsidRPr="00F73E50" w:rsidRDefault="00ED0561" w:rsidP="00C8067F">
      <w:pPr>
        <w:pStyle w:val="Title"/>
        <w:spacing w:after="240"/>
        <w:jc w:val="both"/>
        <w:rPr>
          <w:rFonts w:ascii="Verdana" w:hAnsi="Verdana"/>
          <w:b w:val="0"/>
          <w:bCs w:val="0"/>
          <w:color w:val="000000" w:themeColor="text1"/>
          <w:sz w:val="20"/>
          <w:szCs w:val="20"/>
          <w:lang w:val="bg-BG"/>
        </w:rPr>
      </w:pPr>
      <w:r w:rsidRPr="00F73E50">
        <w:rPr>
          <w:rFonts w:ascii="Verdana" w:hAnsi="Verdana"/>
          <w:b w:val="0"/>
          <w:color w:val="000000" w:themeColor="text1"/>
          <w:sz w:val="20"/>
          <w:szCs w:val="20"/>
          <w:lang w:val="bg-BG"/>
        </w:rPr>
        <w:t xml:space="preserve">Относно: </w:t>
      </w:r>
      <w:r w:rsidR="00C8067F" w:rsidRPr="00F73E50">
        <w:rPr>
          <w:rFonts w:ascii="Verdana" w:hAnsi="Verdana"/>
          <w:b w:val="0"/>
          <w:color w:val="000000" w:themeColor="text1"/>
          <w:sz w:val="20"/>
          <w:szCs w:val="20"/>
          <w:lang w:val="bg-BG"/>
        </w:rPr>
        <w:t xml:space="preserve">процедура за възлагане на обществена поръчка </w:t>
      </w:r>
      <w:r w:rsidRPr="00F73E50">
        <w:rPr>
          <w:rFonts w:ascii="Verdana" w:hAnsi="Verdana"/>
          <w:b w:val="0"/>
          <w:color w:val="000000" w:themeColor="text1"/>
          <w:sz w:val="20"/>
          <w:szCs w:val="20"/>
          <w:lang w:val="bg-BG"/>
        </w:rPr>
        <w:t xml:space="preserve">с предмет: </w:t>
      </w:r>
      <w:r w:rsidR="00E86FBF" w:rsidRPr="00F73E50">
        <w:rPr>
          <w:rFonts w:ascii="Verdana" w:hAnsi="Verdana"/>
          <w:b w:val="0"/>
          <w:i/>
          <w:color w:val="000000" w:themeColor="text1"/>
          <w:sz w:val="20"/>
          <w:szCs w:val="20"/>
          <w:lang w:val="bg-BG"/>
        </w:rPr>
        <w:t>„</w:t>
      </w:r>
      <w:r w:rsidRPr="00F73E50">
        <w:rPr>
          <w:rFonts w:ascii="Verdana" w:hAnsi="Verdana"/>
          <w:b w:val="0"/>
          <w:bCs w:val="0"/>
          <w:i/>
          <w:color w:val="000000" w:themeColor="text1"/>
          <w:sz w:val="20"/>
          <w:szCs w:val="20"/>
          <w:lang w:val="bg-BG"/>
        </w:rPr>
        <w:t>Застраховане на автомобили, оборудване, служители и отговорности на „Софийска вода“ АД</w:t>
      </w:r>
      <w:r w:rsidRPr="00F73E50">
        <w:rPr>
          <w:rFonts w:ascii="Verdana" w:hAnsi="Verdana"/>
          <w:b w:val="0"/>
          <w:bCs w:val="0"/>
          <w:color w:val="000000" w:themeColor="text1"/>
          <w:sz w:val="20"/>
          <w:szCs w:val="20"/>
          <w:lang w:val="bg-BG"/>
        </w:rPr>
        <w:t>.</w:t>
      </w:r>
    </w:p>
    <w:p w14:paraId="046068CF" w14:textId="77777777" w:rsidR="00ED0561" w:rsidRPr="00F73E50" w:rsidRDefault="00ED0561" w:rsidP="00ED0561">
      <w:pPr>
        <w:jc w:val="both"/>
        <w:rPr>
          <w:rFonts w:ascii="Verdana" w:hAnsi="Verdana"/>
          <w:color w:val="000000" w:themeColor="text1"/>
          <w:sz w:val="20"/>
          <w:szCs w:val="20"/>
          <w:lang w:val="bg-BG"/>
        </w:rPr>
      </w:pPr>
    </w:p>
    <w:p w14:paraId="046068D0" w14:textId="77777777" w:rsidR="00ED0561" w:rsidRPr="00F73E50" w:rsidRDefault="00ED0561" w:rsidP="00ED0561">
      <w:pPr>
        <w:jc w:val="both"/>
        <w:rPr>
          <w:rFonts w:ascii="Verdana" w:eastAsia="Calibri" w:hAnsi="Verdana"/>
          <w:b/>
          <w:color w:val="000000" w:themeColor="text1"/>
          <w:sz w:val="20"/>
          <w:szCs w:val="20"/>
          <w:lang w:val="bg-BG"/>
        </w:rPr>
      </w:pPr>
    </w:p>
    <w:p w14:paraId="046068D1" w14:textId="77777777" w:rsidR="00ED0561" w:rsidRPr="00F73E50" w:rsidRDefault="00ED0561" w:rsidP="00ED0561">
      <w:pPr>
        <w:jc w:val="center"/>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t>Д Е К Л А Р И Р А М, Ч Е:</w:t>
      </w:r>
    </w:p>
    <w:p w14:paraId="046068D2" w14:textId="77777777" w:rsidR="00ED0561" w:rsidRPr="00F73E50" w:rsidRDefault="00ED0561" w:rsidP="00ED0561">
      <w:pPr>
        <w:ind w:firstLine="900"/>
        <w:jc w:val="both"/>
        <w:rPr>
          <w:rFonts w:ascii="Verdana" w:hAnsi="Verdana"/>
          <w:b/>
          <w:bCs/>
          <w:color w:val="000000" w:themeColor="text1"/>
          <w:sz w:val="20"/>
          <w:szCs w:val="20"/>
          <w:lang w:val="bg-BG"/>
        </w:rPr>
      </w:pPr>
    </w:p>
    <w:p w14:paraId="046068D3" w14:textId="77777777" w:rsidR="00ED0561" w:rsidRPr="00F73E50" w:rsidRDefault="00ED0561" w:rsidP="00ED0561">
      <w:pPr>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1. Представляваното от мен дружество </w:t>
      </w:r>
      <w:r w:rsidRPr="00F73E50">
        <w:rPr>
          <w:rFonts w:ascii="Verdana" w:hAnsi="Verdana"/>
          <w:b/>
          <w:color w:val="000000" w:themeColor="text1"/>
          <w:sz w:val="20"/>
          <w:szCs w:val="20"/>
          <w:lang w:val="bg-BG"/>
        </w:rPr>
        <w:t>е /не</w:t>
      </w:r>
      <w:r w:rsidRPr="00F73E50">
        <w:rPr>
          <w:rFonts w:ascii="Verdana" w:hAnsi="Verdana"/>
          <w:color w:val="000000" w:themeColor="text1"/>
          <w:sz w:val="20"/>
          <w:szCs w:val="20"/>
          <w:lang w:val="bg-BG"/>
        </w:rPr>
        <w:t xml:space="preserve"> е регистрирано в юрисдикция с </w:t>
      </w:r>
    </w:p>
    <w:p w14:paraId="046068D4" w14:textId="77777777" w:rsidR="00ED0561" w:rsidRPr="00F73E50" w:rsidRDefault="00ED0561" w:rsidP="00ED0561">
      <w:pPr>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                                                      /ненужното се зачертава/</w:t>
      </w:r>
    </w:p>
    <w:p w14:paraId="046068D5"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преференциален данъчен режим, а именно: ______________________________________.</w:t>
      </w:r>
    </w:p>
    <w:p w14:paraId="046068D6" w14:textId="77777777" w:rsidR="00ED0561" w:rsidRPr="00F73E50" w:rsidRDefault="00ED0561" w:rsidP="00ED0561">
      <w:pPr>
        <w:ind w:firstLine="720"/>
        <w:jc w:val="both"/>
        <w:rPr>
          <w:rFonts w:ascii="Verdana" w:hAnsi="Verdana"/>
          <w:color w:val="000000" w:themeColor="text1"/>
          <w:sz w:val="20"/>
          <w:szCs w:val="20"/>
          <w:lang w:val="bg-BG"/>
        </w:rPr>
      </w:pPr>
    </w:p>
    <w:p w14:paraId="046068D7" w14:textId="77777777" w:rsidR="00ED0561" w:rsidRPr="00F73E50" w:rsidRDefault="00ED0561" w:rsidP="00ED0561">
      <w:pPr>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2. Представляваното от мен дружество </w:t>
      </w:r>
      <w:r w:rsidRPr="00F73E50">
        <w:rPr>
          <w:rFonts w:ascii="Verdana" w:hAnsi="Verdana"/>
          <w:b/>
          <w:color w:val="000000" w:themeColor="text1"/>
          <w:sz w:val="20"/>
          <w:szCs w:val="20"/>
          <w:lang w:val="bg-BG"/>
        </w:rPr>
        <w:t>е / не е</w:t>
      </w:r>
      <w:r w:rsidRPr="00F73E50">
        <w:rPr>
          <w:rFonts w:ascii="Verdana" w:hAnsi="Verdana"/>
          <w:color w:val="000000" w:themeColor="text1"/>
          <w:sz w:val="20"/>
          <w:szCs w:val="20"/>
          <w:lang w:val="bg-BG"/>
        </w:rPr>
        <w:t xml:space="preserve"> свързано с лица, регистрирани в </w:t>
      </w:r>
    </w:p>
    <w:p w14:paraId="046068D8" w14:textId="77777777" w:rsidR="00ED0561" w:rsidRPr="00F73E50" w:rsidRDefault="00ED0561" w:rsidP="00ED0561">
      <w:pPr>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                                                                   /ненужното се зачертава/</w:t>
      </w:r>
    </w:p>
    <w:p w14:paraId="046068D9"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юрисдикции с преференциален данъчен режим, а именно: __________________________.</w:t>
      </w:r>
    </w:p>
    <w:p w14:paraId="046068DA" w14:textId="77777777" w:rsidR="00ED0561" w:rsidRPr="00F73E50" w:rsidRDefault="00ED0561" w:rsidP="00ED0561">
      <w:pPr>
        <w:ind w:firstLine="720"/>
        <w:jc w:val="both"/>
        <w:rPr>
          <w:rFonts w:ascii="Verdana" w:hAnsi="Verdana"/>
          <w:color w:val="000000" w:themeColor="text1"/>
          <w:sz w:val="20"/>
          <w:szCs w:val="20"/>
          <w:lang w:val="bg-BG"/>
        </w:rPr>
      </w:pPr>
    </w:p>
    <w:p w14:paraId="046068DB" w14:textId="77777777" w:rsidR="00ED0561" w:rsidRPr="00F73E50" w:rsidRDefault="00ED0561" w:rsidP="00ED0561">
      <w:pPr>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3. Представляваното от мен дружество попада в изключението на </w:t>
      </w:r>
      <w:r w:rsidRPr="00F73E50">
        <w:rPr>
          <w:rFonts w:ascii="Verdana" w:hAnsi="Verdana"/>
          <w:b/>
          <w:color w:val="000000" w:themeColor="text1"/>
          <w:sz w:val="20"/>
          <w:szCs w:val="20"/>
          <w:lang w:val="bg-BG"/>
        </w:rPr>
        <w:t>чл. 4, т. ______</w:t>
      </w:r>
    </w:p>
    <w:p w14:paraId="046068DC"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46068DD"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046068DE" w14:textId="77777777" w:rsidR="00ED0561" w:rsidRPr="00F73E50" w:rsidRDefault="00ED0561" w:rsidP="00ED0561">
      <w:pPr>
        <w:jc w:val="both"/>
        <w:textAlignment w:val="center"/>
        <w:rPr>
          <w:rFonts w:ascii="Verdana" w:hAnsi="Verdana"/>
          <w:bCs/>
          <w:color w:val="000000" w:themeColor="text1"/>
          <w:sz w:val="20"/>
          <w:szCs w:val="20"/>
          <w:lang w:val="bg-BG" w:eastAsia="bg-BG"/>
        </w:rPr>
      </w:pPr>
      <w:r w:rsidRPr="00F73E50">
        <w:rPr>
          <w:rFonts w:ascii="Verdana" w:hAnsi="Verdana"/>
          <w:b/>
          <w:bCs/>
          <w:color w:val="000000" w:themeColor="text1"/>
          <w:sz w:val="20"/>
          <w:szCs w:val="20"/>
          <w:lang w:val="bg-BG" w:eastAsia="bg-BG"/>
        </w:rPr>
        <w:tab/>
      </w:r>
    </w:p>
    <w:p w14:paraId="046068DF" w14:textId="77777777" w:rsidR="00ED0561" w:rsidRPr="00F73E50" w:rsidRDefault="00ED0561" w:rsidP="00ED0561">
      <w:pPr>
        <w:ind w:firstLine="7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Известно ми е, че за неверни данни нося наказателна отговорност по чл.313 от Наказателния кодекс.</w:t>
      </w:r>
    </w:p>
    <w:p w14:paraId="046068E0" w14:textId="77777777" w:rsidR="00ED0561" w:rsidRPr="00F73E50" w:rsidRDefault="00ED0561" w:rsidP="00ED0561">
      <w:pPr>
        <w:ind w:firstLine="900"/>
        <w:jc w:val="both"/>
        <w:rPr>
          <w:rFonts w:ascii="Verdana" w:hAnsi="Verdana"/>
          <w:color w:val="000000" w:themeColor="text1"/>
          <w:sz w:val="20"/>
          <w:szCs w:val="20"/>
          <w:lang w:val="bg-BG"/>
        </w:rPr>
      </w:pPr>
    </w:p>
    <w:p w14:paraId="046068E1"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 xml:space="preserve">Дата </w:t>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t xml:space="preserve">    ДЕКЛАРАТОР: </w:t>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t>_________</w:t>
      </w:r>
    </w:p>
    <w:p w14:paraId="046068E2" w14:textId="77777777" w:rsidR="00ED0561" w:rsidRPr="00F73E50" w:rsidRDefault="00ED0561" w:rsidP="00ED0561">
      <w:pPr>
        <w:jc w:val="both"/>
        <w:rPr>
          <w:rFonts w:ascii="Verdana" w:hAnsi="Verdana"/>
          <w:color w:val="000000" w:themeColor="text1"/>
          <w:sz w:val="20"/>
          <w:szCs w:val="20"/>
          <w:lang w:val="bg-BG"/>
        </w:rPr>
      </w:pPr>
    </w:p>
    <w:p w14:paraId="046068E3" w14:textId="77777777" w:rsidR="00ED0561" w:rsidRPr="00F73E50" w:rsidRDefault="00ED0561" w:rsidP="00ED0561">
      <w:pPr>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Гр.</w:t>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r>
      <w:r w:rsidRPr="00F73E50">
        <w:rPr>
          <w:rFonts w:ascii="Verdana" w:hAnsi="Verdana"/>
          <w:color w:val="000000" w:themeColor="text1"/>
          <w:sz w:val="20"/>
          <w:szCs w:val="20"/>
          <w:lang w:val="bg-BG"/>
        </w:rPr>
        <w:tab/>
        <w:t xml:space="preserve">               /подпис/</w:t>
      </w:r>
    </w:p>
    <w:p w14:paraId="046068E4" w14:textId="77777777" w:rsidR="00ED0561" w:rsidRPr="00F73E50" w:rsidRDefault="00ED0561" w:rsidP="00ED0561">
      <w:pPr>
        <w:ind w:right="141"/>
        <w:jc w:val="both"/>
        <w:rPr>
          <w:rFonts w:ascii="Verdana" w:hAnsi="Verdana"/>
          <w:bCs/>
          <w:color w:val="000000" w:themeColor="text1"/>
          <w:sz w:val="20"/>
          <w:szCs w:val="20"/>
          <w:lang w:val="bg-BG"/>
        </w:rPr>
      </w:pPr>
    </w:p>
    <w:p w14:paraId="046068E5" w14:textId="77777777" w:rsidR="00ED0561" w:rsidRPr="00F73E50" w:rsidRDefault="00ED0561" w:rsidP="00ED0561">
      <w:pPr>
        <w:ind w:firstLine="720"/>
        <w:jc w:val="both"/>
        <w:rPr>
          <w:rFonts w:ascii="Verdana" w:hAnsi="Verdana"/>
          <w:i/>
          <w:color w:val="000000" w:themeColor="text1"/>
          <w:sz w:val="20"/>
          <w:szCs w:val="20"/>
          <w:lang w:val="bg-BG"/>
        </w:rPr>
      </w:pPr>
      <w:r w:rsidRPr="00F73E50">
        <w:rPr>
          <w:rFonts w:ascii="Verdana" w:hAnsi="Verdana"/>
          <w:i/>
          <w:color w:val="000000" w:themeColor="text1"/>
          <w:sz w:val="20"/>
          <w:szCs w:val="20"/>
          <w:lang w:val="bg-BG"/>
        </w:rPr>
        <w:t>В зависимост от правно-организационната форма на участниците, декларацията се представя от едно от лицата, посочени в чл.47, ал.4 от ЗОП.</w:t>
      </w:r>
    </w:p>
    <w:p w14:paraId="046068E6" w14:textId="77777777" w:rsidR="00ED0561" w:rsidRPr="00F73E50" w:rsidRDefault="00ED0561" w:rsidP="00ED0561">
      <w:pPr>
        <w:ind w:firstLine="720"/>
        <w:jc w:val="both"/>
        <w:rPr>
          <w:rFonts w:ascii="Verdana" w:hAnsi="Verdana"/>
          <w:i/>
          <w:color w:val="000000" w:themeColor="text1"/>
          <w:sz w:val="20"/>
          <w:szCs w:val="20"/>
          <w:lang w:val="bg-BG"/>
        </w:rPr>
      </w:pPr>
    </w:p>
    <w:p w14:paraId="046068E7" w14:textId="77777777" w:rsidR="00ED0561" w:rsidRPr="00F73E50" w:rsidRDefault="00ED0561" w:rsidP="00ED0561">
      <w:pPr>
        <w:ind w:right="141"/>
        <w:jc w:val="both"/>
        <w:rPr>
          <w:rFonts w:ascii="Verdana" w:hAnsi="Verdana"/>
          <w:b/>
          <w:bCs/>
          <w:color w:val="000000" w:themeColor="text1"/>
          <w:sz w:val="20"/>
          <w:szCs w:val="20"/>
          <w:lang w:val="bg-BG"/>
        </w:rPr>
      </w:pPr>
      <w:r w:rsidRPr="00F73E50">
        <w:rPr>
          <w:rFonts w:ascii="Verdana" w:hAnsi="Verdana"/>
          <w:b/>
          <w:color w:val="000000" w:themeColor="text1"/>
          <w:sz w:val="20"/>
          <w:szCs w:val="20"/>
          <w:lang w:val="bg-BG"/>
        </w:rPr>
        <w:tab/>
      </w:r>
      <w:r w:rsidRPr="00F73E50">
        <w:rPr>
          <w:rFonts w:ascii="Verdana" w:hAnsi="Verdana"/>
          <w:b/>
          <w:color w:val="000000" w:themeColor="text1"/>
          <w:sz w:val="20"/>
          <w:szCs w:val="20"/>
          <w:lang w:val="bg-BG"/>
        </w:rPr>
        <w:tab/>
      </w:r>
      <w:r w:rsidRPr="00F73E50">
        <w:rPr>
          <w:rFonts w:ascii="Verdana" w:hAnsi="Verdana"/>
          <w:b/>
          <w:color w:val="000000" w:themeColor="text1"/>
          <w:sz w:val="20"/>
          <w:szCs w:val="20"/>
          <w:lang w:val="bg-BG"/>
        </w:rPr>
        <w:tab/>
      </w:r>
      <w:r w:rsidRPr="00F73E50">
        <w:rPr>
          <w:rFonts w:ascii="Verdana" w:hAnsi="Verdana"/>
          <w:b/>
          <w:color w:val="000000" w:themeColor="text1"/>
          <w:sz w:val="20"/>
          <w:szCs w:val="20"/>
          <w:lang w:val="bg-BG"/>
        </w:rPr>
        <w:tab/>
      </w:r>
    </w:p>
    <w:p w14:paraId="046068E8" w14:textId="77777777" w:rsidR="00ED0561" w:rsidRPr="00F73E50" w:rsidRDefault="00ED0561" w:rsidP="00ED0561">
      <w:pPr>
        <w:jc w:val="both"/>
        <w:rPr>
          <w:rFonts w:ascii="Verdana" w:hAnsi="Verdana"/>
          <w:i/>
          <w:color w:val="000000" w:themeColor="text1"/>
          <w:sz w:val="20"/>
          <w:szCs w:val="20"/>
          <w:lang w:val="bg-BG"/>
        </w:rPr>
      </w:pPr>
      <w:r w:rsidRPr="00F73E50">
        <w:rPr>
          <w:rFonts w:ascii="Verdana" w:hAnsi="Verdana"/>
          <w:color w:val="000000" w:themeColor="text1"/>
          <w:sz w:val="20"/>
          <w:szCs w:val="20"/>
          <w:lang w:val="bg-BG"/>
        </w:rPr>
        <w:tab/>
      </w:r>
      <w:r w:rsidRPr="00F73E50">
        <w:rPr>
          <w:rFonts w:ascii="Verdana" w:hAnsi="Verdana"/>
          <w:i/>
          <w:color w:val="000000" w:themeColor="text1"/>
          <w:sz w:val="20"/>
          <w:szCs w:val="20"/>
          <w:lang w:val="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46068E9" w14:textId="77777777" w:rsidR="00ED0561" w:rsidRPr="00F73E50" w:rsidRDefault="00ED0561" w:rsidP="00ED0561">
      <w:pPr>
        <w:ind w:firstLine="720"/>
        <w:jc w:val="both"/>
        <w:textAlignment w:val="center"/>
        <w:rPr>
          <w:rFonts w:ascii="Verdana" w:hAnsi="Verdana"/>
          <w:i/>
          <w:color w:val="000000" w:themeColor="text1"/>
          <w:sz w:val="20"/>
          <w:szCs w:val="20"/>
          <w:lang w:val="bg-BG"/>
        </w:rPr>
      </w:pPr>
      <w:r w:rsidRPr="00F73E50">
        <w:rPr>
          <w:rFonts w:ascii="Verdana" w:hAnsi="Verdana"/>
          <w:i/>
          <w:color w:val="000000" w:themeColor="text1"/>
          <w:sz w:val="20"/>
          <w:szCs w:val="20"/>
          <w:lang w:val="bg-BG"/>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046068EA" w14:textId="77777777" w:rsidR="00ED0561" w:rsidRPr="00F73E50" w:rsidRDefault="00ED0561" w:rsidP="00ED0561">
      <w:pPr>
        <w:ind w:firstLine="720"/>
        <w:jc w:val="both"/>
        <w:textAlignment w:val="center"/>
        <w:rPr>
          <w:rFonts w:ascii="Verdana" w:hAnsi="Verdana"/>
          <w:i/>
          <w:color w:val="000000" w:themeColor="text1"/>
          <w:sz w:val="20"/>
          <w:szCs w:val="20"/>
          <w:lang w:val="bg-BG"/>
        </w:rPr>
      </w:pPr>
      <w:r w:rsidRPr="00F73E50">
        <w:rPr>
          <w:rFonts w:ascii="Verdana" w:hAnsi="Verdana"/>
          <w:i/>
          <w:color w:val="000000" w:themeColor="text1"/>
          <w:sz w:val="20"/>
          <w:szCs w:val="20"/>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046068EB" w14:textId="77777777" w:rsidR="00ED0561" w:rsidRPr="00F73E50" w:rsidRDefault="00ED0561" w:rsidP="00ED0561">
      <w:pPr>
        <w:ind w:firstLine="720"/>
        <w:jc w:val="both"/>
        <w:textAlignment w:val="center"/>
        <w:rPr>
          <w:rFonts w:ascii="Verdana" w:hAnsi="Verdana"/>
          <w:i/>
          <w:color w:val="000000" w:themeColor="text1"/>
          <w:sz w:val="20"/>
          <w:szCs w:val="20"/>
          <w:lang w:val="bg-BG"/>
        </w:rPr>
      </w:pPr>
      <w:r w:rsidRPr="00F73E50">
        <w:rPr>
          <w:rFonts w:ascii="Verdana" w:hAnsi="Verdana"/>
          <w:i/>
          <w:color w:val="000000" w:themeColor="text1"/>
          <w:sz w:val="20"/>
          <w:szCs w:val="20"/>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046068EC" w14:textId="77777777" w:rsidR="00ED0561" w:rsidRPr="00F73E50" w:rsidRDefault="00ED0561" w:rsidP="00ED0561">
      <w:pPr>
        <w:ind w:firstLine="720"/>
        <w:jc w:val="both"/>
        <w:textAlignment w:val="center"/>
        <w:rPr>
          <w:rFonts w:ascii="Verdana" w:hAnsi="Verdana"/>
          <w:i/>
          <w:color w:val="000000" w:themeColor="text1"/>
          <w:sz w:val="20"/>
          <w:szCs w:val="20"/>
          <w:lang w:val="bg-BG"/>
        </w:rPr>
      </w:pPr>
      <w:r w:rsidRPr="00F73E50">
        <w:rPr>
          <w:rFonts w:ascii="Verdana" w:hAnsi="Verdana"/>
          <w:i/>
          <w:color w:val="000000" w:themeColor="text1"/>
          <w:sz w:val="20"/>
          <w:szCs w:val="20"/>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046068ED" w14:textId="77777777" w:rsidR="00ED0561" w:rsidRPr="00F73E50" w:rsidRDefault="00ED0561" w:rsidP="00ED0561">
      <w:pPr>
        <w:ind w:firstLine="720"/>
        <w:jc w:val="right"/>
        <w:rPr>
          <w:rFonts w:ascii="Verdana" w:hAnsi="Verdana"/>
          <w:b/>
          <w:i/>
          <w:color w:val="000000" w:themeColor="text1"/>
          <w:sz w:val="20"/>
          <w:szCs w:val="20"/>
          <w:lang w:val="bg-BG"/>
        </w:rPr>
      </w:pPr>
    </w:p>
    <w:p w14:paraId="046068EE" w14:textId="77777777" w:rsidR="00ED0561" w:rsidRPr="00F73E50" w:rsidRDefault="00ED0561" w:rsidP="00ED0561">
      <w:pPr>
        <w:ind w:firstLine="720"/>
        <w:jc w:val="right"/>
        <w:rPr>
          <w:rFonts w:ascii="Verdana" w:hAnsi="Verdana"/>
          <w:b/>
          <w:i/>
          <w:color w:val="000000" w:themeColor="text1"/>
          <w:sz w:val="20"/>
          <w:szCs w:val="20"/>
          <w:lang w:val="bg-BG"/>
        </w:rPr>
      </w:pPr>
    </w:p>
    <w:p w14:paraId="046068EF" w14:textId="77777777" w:rsidR="00ED0561" w:rsidRPr="00F73E50" w:rsidRDefault="00ED0561" w:rsidP="00ED0561">
      <w:pPr>
        <w:rPr>
          <w:rFonts w:ascii="Verdana" w:hAnsi="Verdana"/>
          <w:color w:val="000000" w:themeColor="text1"/>
          <w:sz w:val="20"/>
          <w:szCs w:val="20"/>
          <w:lang w:val="bg-BG"/>
        </w:rPr>
      </w:pPr>
    </w:p>
    <w:p w14:paraId="046068F0" w14:textId="77777777" w:rsidR="00ED0561" w:rsidRPr="00F73E50" w:rsidRDefault="00ED0561" w:rsidP="00ED0561">
      <w:pPr>
        <w:pStyle w:val="Heading3"/>
        <w:shd w:val="clear" w:color="auto" w:fill="FFFFFF"/>
        <w:jc w:val="center"/>
        <w:rPr>
          <w:rFonts w:ascii="Verdana" w:hAnsi="Verdana"/>
          <w:color w:val="000000" w:themeColor="text1"/>
          <w:sz w:val="20"/>
          <w:szCs w:val="20"/>
          <w:lang w:val="bg-BG"/>
        </w:rPr>
      </w:pPr>
    </w:p>
    <w:p w14:paraId="046068F1" w14:textId="77777777" w:rsidR="00ED0561" w:rsidRPr="00F73E50" w:rsidRDefault="00ED0561" w:rsidP="00ED0561">
      <w:pPr>
        <w:overflowPunct w:val="0"/>
        <w:autoSpaceDE w:val="0"/>
        <w:autoSpaceDN w:val="0"/>
        <w:adjustRightInd w:val="0"/>
        <w:jc w:val="center"/>
        <w:outlineLvl w:val="0"/>
        <w:rPr>
          <w:rFonts w:ascii="Verdana" w:hAnsi="Verdana"/>
          <w:b/>
          <w:color w:val="000000" w:themeColor="text1"/>
          <w:sz w:val="20"/>
          <w:szCs w:val="20"/>
          <w:lang w:val="bg-BG"/>
        </w:rPr>
        <w:sectPr w:rsidR="00ED0561" w:rsidRPr="00F73E50" w:rsidSect="001A4F71">
          <w:pgSz w:w="11906" w:h="16838" w:code="9"/>
          <w:pgMar w:top="709" w:right="1440" w:bottom="1258" w:left="1440" w:header="709" w:footer="0" w:gutter="0"/>
          <w:cols w:space="708"/>
          <w:docGrid w:linePitch="360"/>
        </w:sectPr>
      </w:pPr>
    </w:p>
    <w:p w14:paraId="046068F2" w14:textId="77777777" w:rsidR="00ED0561" w:rsidRPr="00F73E50" w:rsidRDefault="00ED0561" w:rsidP="00ED0561">
      <w:pPr>
        <w:overflowPunct w:val="0"/>
        <w:autoSpaceDE w:val="0"/>
        <w:autoSpaceDN w:val="0"/>
        <w:adjustRightInd w:val="0"/>
        <w:jc w:val="center"/>
        <w:outlineLvl w:val="0"/>
        <w:rPr>
          <w:rFonts w:ascii="Verdana" w:hAnsi="Verdana"/>
          <w:b/>
          <w:bCs/>
          <w:color w:val="000000" w:themeColor="text1"/>
          <w:sz w:val="20"/>
          <w:szCs w:val="20"/>
          <w:lang w:val="bg-BG"/>
        </w:rPr>
      </w:pPr>
      <w:r w:rsidRPr="00F73E50">
        <w:rPr>
          <w:rFonts w:ascii="Verdana" w:hAnsi="Verdana"/>
          <w:b/>
          <w:bCs/>
          <w:color w:val="000000" w:themeColor="text1"/>
          <w:sz w:val="20"/>
          <w:szCs w:val="20"/>
          <w:lang w:val="bg-BG"/>
        </w:rPr>
        <w:lastRenderedPageBreak/>
        <w:t>СПИСЪК НА ПРИЛОЖЕНИТЕ КЪМ ОФЕРТАТА ДОКУМЕНТИ</w:t>
      </w:r>
    </w:p>
    <w:p w14:paraId="046068F3" w14:textId="77777777" w:rsidR="00ED0561" w:rsidRPr="00F73E50" w:rsidRDefault="00ED0561" w:rsidP="00ED0561">
      <w:pPr>
        <w:pStyle w:val="c51"/>
        <w:overflowPunct w:val="0"/>
        <w:autoSpaceDE w:val="0"/>
        <w:autoSpaceDN w:val="0"/>
        <w:adjustRightInd w:val="0"/>
        <w:spacing w:before="120" w:after="120" w:line="240" w:lineRule="auto"/>
        <w:outlineLvl w:val="0"/>
        <w:rPr>
          <w:rFonts w:ascii="Verdana" w:hAnsi="Verdana" w:cs="Arial"/>
          <w:bCs/>
          <w:snapToGrid/>
          <w:color w:val="000000" w:themeColor="text1"/>
          <w:sz w:val="20"/>
          <w:szCs w:val="20"/>
          <w:lang w:val="bg-BG"/>
        </w:rPr>
      </w:pPr>
      <w:r w:rsidRPr="00F73E50">
        <w:rPr>
          <w:rFonts w:ascii="Verdana" w:hAnsi="Verdana"/>
          <w:snapToGrid/>
          <w:color w:val="000000" w:themeColor="text1"/>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7414"/>
        <w:gridCol w:w="1005"/>
      </w:tblGrid>
      <w:tr w:rsidR="00F73E50" w:rsidRPr="00F73E50" w14:paraId="046068F7" w14:textId="77777777" w:rsidTr="001A4F71">
        <w:tc>
          <w:tcPr>
            <w:tcW w:w="467" w:type="pct"/>
            <w:vAlign w:val="center"/>
          </w:tcPr>
          <w:p w14:paraId="046068F4" w14:textId="77777777" w:rsidR="00ED0561" w:rsidRPr="00F73E50" w:rsidRDefault="00ED0561" w:rsidP="001A4F71">
            <w:pPr>
              <w:pStyle w:val="c51"/>
              <w:spacing w:before="120" w:after="120" w:line="240" w:lineRule="auto"/>
              <w:rPr>
                <w:rFonts w:ascii="Verdana" w:hAnsi="Verdana"/>
                <w:snapToGrid/>
                <w:color w:val="000000" w:themeColor="text1"/>
                <w:sz w:val="20"/>
                <w:szCs w:val="20"/>
                <w:lang w:val="bg-BG"/>
              </w:rPr>
            </w:pPr>
            <w:r w:rsidRPr="00F73E50">
              <w:rPr>
                <w:rFonts w:ascii="Verdana" w:hAnsi="Verdana"/>
                <w:snapToGrid/>
                <w:color w:val="000000" w:themeColor="text1"/>
                <w:sz w:val="20"/>
                <w:szCs w:val="20"/>
                <w:lang w:val="bg-BG"/>
              </w:rPr>
              <w:t>№</w:t>
            </w:r>
          </w:p>
        </w:tc>
        <w:tc>
          <w:tcPr>
            <w:tcW w:w="3992" w:type="pct"/>
          </w:tcPr>
          <w:p w14:paraId="046068F5" w14:textId="77777777" w:rsidR="00ED0561" w:rsidRPr="00F73E50" w:rsidRDefault="00ED0561" w:rsidP="001A4F71">
            <w:pPr>
              <w:pStyle w:val="c51"/>
              <w:spacing w:before="120" w:after="120" w:line="240" w:lineRule="auto"/>
              <w:rPr>
                <w:rFonts w:ascii="Verdana" w:hAnsi="Verdana"/>
                <w:snapToGrid/>
                <w:color w:val="000000" w:themeColor="text1"/>
                <w:sz w:val="20"/>
                <w:szCs w:val="20"/>
                <w:lang w:val="bg-BG"/>
              </w:rPr>
            </w:pPr>
            <w:r w:rsidRPr="00F73E50">
              <w:rPr>
                <w:rFonts w:ascii="Verdana" w:hAnsi="Verdana"/>
                <w:snapToGrid/>
                <w:color w:val="000000" w:themeColor="text1"/>
                <w:sz w:val="20"/>
                <w:szCs w:val="20"/>
                <w:lang w:val="bg-BG"/>
              </w:rPr>
              <w:t>Наименование на документа</w:t>
            </w:r>
          </w:p>
        </w:tc>
        <w:tc>
          <w:tcPr>
            <w:tcW w:w="541" w:type="pct"/>
          </w:tcPr>
          <w:p w14:paraId="046068F6"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r w:rsidRPr="00F73E50">
              <w:rPr>
                <w:rFonts w:ascii="Verdana" w:hAnsi="Verdana"/>
                <w:snapToGrid/>
                <w:color w:val="000000" w:themeColor="text1"/>
                <w:sz w:val="20"/>
                <w:szCs w:val="20"/>
                <w:lang w:val="bg-BG"/>
              </w:rPr>
              <w:t>ДА/НЕ</w:t>
            </w:r>
          </w:p>
        </w:tc>
      </w:tr>
      <w:tr w:rsidR="00F73E50" w:rsidRPr="00F73E50" w14:paraId="046068F9" w14:textId="77777777" w:rsidTr="001A4F71">
        <w:trPr>
          <w:trHeight w:val="247"/>
        </w:trPr>
        <w:tc>
          <w:tcPr>
            <w:tcW w:w="5000" w:type="pct"/>
            <w:gridSpan w:val="3"/>
            <w:vAlign w:val="center"/>
          </w:tcPr>
          <w:p w14:paraId="046068F8" w14:textId="77777777" w:rsidR="00ED0561" w:rsidRPr="00F73E50" w:rsidRDefault="00ED0561" w:rsidP="001A4F71">
            <w:pPr>
              <w:spacing w:before="120" w:after="120"/>
              <w:rPr>
                <w:rFonts w:ascii="Verdana" w:hAnsi="Verdana"/>
                <w:color w:val="000000" w:themeColor="text1"/>
                <w:sz w:val="20"/>
                <w:szCs w:val="20"/>
                <w:lang w:val="bg-BG"/>
              </w:rPr>
            </w:pPr>
            <w:r w:rsidRPr="00F73E50">
              <w:rPr>
                <w:rFonts w:ascii="Verdana" w:hAnsi="Verdana"/>
                <w:color w:val="000000" w:themeColor="text1"/>
                <w:sz w:val="20"/>
                <w:szCs w:val="20"/>
                <w:lang w:val="bg-BG"/>
              </w:rPr>
              <w:t>ПЛИК 1 „ДОКУМЕНТИ ЗА ПОДБОР“</w:t>
            </w:r>
          </w:p>
        </w:tc>
      </w:tr>
      <w:tr w:rsidR="00F73E50" w:rsidRPr="00F73E50" w14:paraId="046068FD" w14:textId="77777777" w:rsidTr="001A4F71">
        <w:trPr>
          <w:trHeight w:val="247"/>
        </w:trPr>
        <w:tc>
          <w:tcPr>
            <w:tcW w:w="467" w:type="pct"/>
            <w:vAlign w:val="center"/>
          </w:tcPr>
          <w:p w14:paraId="046068FA"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8FB" w14:textId="77777777" w:rsidR="00E86FBF" w:rsidRPr="00F73E50" w:rsidRDefault="00E86FBF" w:rsidP="00E86FBF">
            <w:pPr>
              <w:tabs>
                <w:tab w:val="num" w:pos="1430"/>
              </w:tabs>
              <w:spacing w:before="90" w:after="90"/>
              <w:jc w:val="both"/>
              <w:rPr>
                <w:rFonts w:ascii="Verdana" w:hAnsi="Verdana" w:cs="Arial"/>
                <w:color w:val="000000" w:themeColor="text1"/>
                <w:sz w:val="20"/>
                <w:szCs w:val="20"/>
              </w:rPr>
            </w:pPr>
            <w:r w:rsidRPr="00F73E50">
              <w:rPr>
                <w:rFonts w:ascii="Verdana" w:hAnsi="Verdana" w:cs="Arial"/>
                <w:color w:val="000000" w:themeColor="text1"/>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1" w:type="pct"/>
          </w:tcPr>
          <w:p w14:paraId="046068FC"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01" w14:textId="77777777" w:rsidTr="001A4F71">
        <w:tc>
          <w:tcPr>
            <w:tcW w:w="467" w:type="pct"/>
            <w:vAlign w:val="center"/>
          </w:tcPr>
          <w:p w14:paraId="046068FE"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8FF"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Декларация по чл. 47, ал. 9 от ЗОП (по образец от документацията); </w:t>
            </w:r>
          </w:p>
        </w:tc>
        <w:tc>
          <w:tcPr>
            <w:tcW w:w="541" w:type="pct"/>
          </w:tcPr>
          <w:p w14:paraId="04606900"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05" w14:textId="77777777" w:rsidTr="001A4F71">
        <w:tc>
          <w:tcPr>
            <w:tcW w:w="467" w:type="pct"/>
            <w:vAlign w:val="center"/>
          </w:tcPr>
          <w:p w14:paraId="04606902"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03"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за приемане на условията в проекта на договор (по образец от документацията);</w:t>
            </w:r>
          </w:p>
        </w:tc>
        <w:tc>
          <w:tcPr>
            <w:tcW w:w="541" w:type="pct"/>
          </w:tcPr>
          <w:p w14:paraId="04606904"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09" w14:textId="77777777" w:rsidTr="001A4F71">
        <w:tc>
          <w:tcPr>
            <w:tcW w:w="467" w:type="pct"/>
            <w:vAlign w:val="center"/>
          </w:tcPr>
          <w:p w14:paraId="04606906"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07"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04606908"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0D" w14:textId="77777777" w:rsidTr="001A4F71">
        <w:tc>
          <w:tcPr>
            <w:tcW w:w="467" w:type="pct"/>
            <w:vAlign w:val="center"/>
          </w:tcPr>
          <w:p w14:paraId="0460690A"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0B"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по чл. 56, ал.1, т.6 (по образец от документацията);</w:t>
            </w:r>
          </w:p>
        </w:tc>
        <w:tc>
          <w:tcPr>
            <w:tcW w:w="541" w:type="pct"/>
          </w:tcPr>
          <w:p w14:paraId="0460690C"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11" w14:textId="77777777" w:rsidTr="001A4F71">
        <w:tc>
          <w:tcPr>
            <w:tcW w:w="467" w:type="pct"/>
            <w:vAlign w:val="center"/>
          </w:tcPr>
          <w:p w14:paraId="0460690E"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0F"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от участника за автономност на офертата (по образец от документацията);</w:t>
            </w:r>
          </w:p>
        </w:tc>
        <w:tc>
          <w:tcPr>
            <w:tcW w:w="541" w:type="pct"/>
          </w:tcPr>
          <w:p w14:paraId="04606910"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15" w14:textId="77777777" w:rsidTr="001A4F71">
        <w:tc>
          <w:tcPr>
            <w:tcW w:w="467" w:type="pct"/>
            <w:vAlign w:val="center"/>
          </w:tcPr>
          <w:p w14:paraId="04606912"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13"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41" w:type="pct"/>
          </w:tcPr>
          <w:p w14:paraId="04606914"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19" w14:textId="77777777" w:rsidTr="001A4F71">
        <w:tc>
          <w:tcPr>
            <w:tcW w:w="467" w:type="pct"/>
            <w:vAlign w:val="center"/>
          </w:tcPr>
          <w:p w14:paraId="04606916"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17"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Оригинал на банкова гаранция за участие или оригинал или копие от документа за внесена гаранция под формата на парична сума;</w:t>
            </w:r>
          </w:p>
        </w:tc>
        <w:tc>
          <w:tcPr>
            <w:tcW w:w="541" w:type="pct"/>
          </w:tcPr>
          <w:p w14:paraId="04606918"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1D" w14:textId="77777777" w:rsidTr="001A4F71">
        <w:tc>
          <w:tcPr>
            <w:tcW w:w="467" w:type="pct"/>
            <w:vAlign w:val="center"/>
          </w:tcPr>
          <w:p w14:paraId="0460691A"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1B"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tc>
        <w:tc>
          <w:tcPr>
            <w:tcW w:w="541" w:type="pct"/>
          </w:tcPr>
          <w:p w14:paraId="0460691C"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21" w14:textId="77777777" w:rsidTr="001A4F71">
        <w:tc>
          <w:tcPr>
            <w:tcW w:w="467" w:type="pct"/>
            <w:vAlign w:val="center"/>
          </w:tcPr>
          <w:p w14:paraId="0460691E"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1F"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Заверено от участника копие от лиценза на участника за упражняване на застрахователна дейност за застраховката, предмет на обособената позиция от обществената поръчка, за която участва в процедурата.</w:t>
            </w:r>
          </w:p>
        </w:tc>
        <w:tc>
          <w:tcPr>
            <w:tcW w:w="541" w:type="pct"/>
          </w:tcPr>
          <w:p w14:paraId="04606920"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25" w14:textId="77777777" w:rsidTr="001A4F71">
        <w:tc>
          <w:tcPr>
            <w:tcW w:w="467" w:type="pct"/>
            <w:vAlign w:val="center"/>
          </w:tcPr>
          <w:p w14:paraId="04606922"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23" w14:textId="62ADE932" w:rsidR="00E86FBF" w:rsidRPr="00F73E50" w:rsidRDefault="00E86FBF" w:rsidP="00381ADA">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 xml:space="preserve">Списък с изпълнените от участника еднакви или сходни с предмета </w:t>
            </w:r>
            <w:r w:rsidRPr="00F73E50">
              <w:rPr>
                <w:rFonts w:ascii="Verdana" w:hAnsi="Verdana" w:cs="Arial"/>
                <w:color w:val="000000" w:themeColor="text1"/>
                <w:sz w:val="20"/>
                <w:szCs w:val="20"/>
                <w:lang w:val="bg-BG"/>
              </w:rPr>
              <w:lastRenderedPageBreak/>
              <w:t xml:space="preserve">на съответната обособена позиция от обществената поръчка услуги през последните три години, считано от датата на подаване на </w:t>
            </w:r>
            <w:r w:rsidR="00381ADA" w:rsidRPr="00F73E50">
              <w:rPr>
                <w:rFonts w:ascii="Verdana" w:hAnsi="Verdana" w:cs="Arial"/>
                <w:color w:val="000000" w:themeColor="text1"/>
                <w:sz w:val="20"/>
                <w:szCs w:val="20"/>
                <w:lang w:val="bg-BG"/>
              </w:rPr>
              <w:t>офертата</w:t>
            </w:r>
            <w:r w:rsidRPr="00F73E50">
              <w:rPr>
                <w:rFonts w:ascii="Verdana" w:hAnsi="Verdana" w:cs="Arial"/>
                <w:color w:val="000000" w:themeColor="text1"/>
                <w:sz w:val="20"/>
                <w:szCs w:val="20"/>
                <w:lang w:val="bg-BG"/>
              </w:rPr>
              <w:t>.</w:t>
            </w:r>
          </w:p>
        </w:tc>
        <w:tc>
          <w:tcPr>
            <w:tcW w:w="541" w:type="pct"/>
          </w:tcPr>
          <w:p w14:paraId="04606924"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29" w14:textId="77777777" w:rsidTr="001A4F71">
        <w:tc>
          <w:tcPr>
            <w:tcW w:w="467" w:type="pct"/>
            <w:vAlign w:val="center"/>
          </w:tcPr>
          <w:p w14:paraId="04606926"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27"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Доказателство/а за посочените в списъка по-горе извършени еднакви или сходни с предмета на съответната обособена позиция от обществената поръчка услуги, предоставено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услугата.</w:t>
            </w:r>
          </w:p>
        </w:tc>
        <w:tc>
          <w:tcPr>
            <w:tcW w:w="541" w:type="pct"/>
          </w:tcPr>
          <w:p w14:paraId="04606928"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2D" w14:textId="77777777" w:rsidTr="001A4F71">
        <w:tc>
          <w:tcPr>
            <w:tcW w:w="467" w:type="pct"/>
            <w:vAlign w:val="center"/>
          </w:tcPr>
          <w:p w14:paraId="0460692A" w14:textId="77777777" w:rsidR="00E86FBF" w:rsidRPr="00F73E50" w:rsidRDefault="00E86FBF"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2B" w14:textId="77777777" w:rsidR="00E86FBF" w:rsidRPr="00F73E50" w:rsidRDefault="00E86FBF" w:rsidP="00E86FBF">
            <w:pPr>
              <w:tabs>
                <w:tab w:val="num" w:pos="1430"/>
              </w:tabs>
              <w:spacing w:before="90" w:after="9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Списък на документите, и информацията съдържащи се в офертата, подписан от участника (по образец).</w:t>
            </w:r>
          </w:p>
        </w:tc>
        <w:tc>
          <w:tcPr>
            <w:tcW w:w="541" w:type="pct"/>
          </w:tcPr>
          <w:p w14:paraId="0460692C" w14:textId="77777777" w:rsidR="00E86FBF" w:rsidRPr="00F73E50" w:rsidRDefault="00E86FBF"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2F" w14:textId="77777777" w:rsidTr="001A4F71">
        <w:tc>
          <w:tcPr>
            <w:tcW w:w="5000" w:type="pct"/>
            <w:gridSpan w:val="3"/>
            <w:vAlign w:val="center"/>
          </w:tcPr>
          <w:p w14:paraId="0460692E" w14:textId="77777777" w:rsidR="00ED0561" w:rsidRPr="00F73E50" w:rsidRDefault="00ED0561" w:rsidP="001A4F71">
            <w:pPr>
              <w:spacing w:before="120" w:after="120"/>
              <w:jc w:val="both"/>
              <w:rPr>
                <w:rFonts w:ascii="Verdana" w:hAnsi="Verdana"/>
                <w:color w:val="000000" w:themeColor="text1"/>
                <w:sz w:val="20"/>
                <w:szCs w:val="20"/>
                <w:lang w:val="bg-BG"/>
              </w:rPr>
            </w:pPr>
            <w:r w:rsidRPr="00F73E50">
              <w:rPr>
                <w:rFonts w:ascii="Verdana" w:hAnsi="Verdana"/>
                <w:color w:val="000000" w:themeColor="text1"/>
                <w:sz w:val="20"/>
                <w:szCs w:val="20"/>
                <w:lang w:val="bg-BG"/>
              </w:rPr>
              <w:t>ПЛИК 2 „ПРЕДЛОЖЕНИЕ ЗА ИЗПЪЛНЕНИЕ НА ПОРЪЧКАТА“</w:t>
            </w:r>
          </w:p>
        </w:tc>
      </w:tr>
      <w:tr w:rsidR="00F73E50" w:rsidRPr="00F73E50" w14:paraId="04606933" w14:textId="77777777" w:rsidTr="001A4F71">
        <w:tc>
          <w:tcPr>
            <w:tcW w:w="467" w:type="pct"/>
            <w:vAlign w:val="center"/>
          </w:tcPr>
          <w:p w14:paraId="04606930" w14:textId="77777777" w:rsidR="00ED0561" w:rsidRPr="00F73E50" w:rsidRDefault="00ED0561"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31" w14:textId="77777777" w:rsidR="00ED0561" w:rsidRPr="00F73E50" w:rsidRDefault="00ED0561" w:rsidP="001A4F71">
            <w:pPr>
              <w:spacing w:before="120" w:after="120"/>
              <w:jc w:val="both"/>
              <w:rPr>
                <w:rFonts w:ascii="Verdana" w:hAnsi="Verdana" w:cs="Arial"/>
                <w:color w:val="000000" w:themeColor="text1"/>
                <w:sz w:val="20"/>
                <w:szCs w:val="20"/>
                <w:lang w:val="bg-BG"/>
              </w:rPr>
            </w:pPr>
            <w:r w:rsidRPr="00F73E50">
              <w:rPr>
                <w:rFonts w:ascii="Verdana" w:hAnsi="Verdana"/>
                <w:bCs/>
                <w:color w:val="000000" w:themeColor="text1"/>
                <w:sz w:val="20"/>
                <w:szCs w:val="20"/>
                <w:lang w:val="bg-BG"/>
              </w:rPr>
              <w:t>Попълнена и подписана бланка за подаване на оферта (по образец);</w:t>
            </w:r>
          </w:p>
        </w:tc>
        <w:tc>
          <w:tcPr>
            <w:tcW w:w="541" w:type="pct"/>
          </w:tcPr>
          <w:p w14:paraId="04606932"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37" w14:textId="77777777" w:rsidTr="001A4F71">
        <w:tc>
          <w:tcPr>
            <w:tcW w:w="467" w:type="pct"/>
            <w:vAlign w:val="center"/>
          </w:tcPr>
          <w:p w14:paraId="04606934" w14:textId="77777777" w:rsidR="00ED0561" w:rsidRPr="00F73E50" w:rsidRDefault="00ED0561"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35" w14:textId="77777777" w:rsidR="00ED0561" w:rsidRPr="00F73E50" w:rsidRDefault="00ED0561" w:rsidP="001A4F71">
            <w:pPr>
              <w:spacing w:before="120" w:after="120"/>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Техническо предложение</w:t>
            </w:r>
          </w:p>
        </w:tc>
        <w:tc>
          <w:tcPr>
            <w:tcW w:w="541" w:type="pct"/>
          </w:tcPr>
          <w:p w14:paraId="04606936"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3B" w14:textId="77777777" w:rsidTr="001A4F71">
        <w:tc>
          <w:tcPr>
            <w:tcW w:w="467" w:type="pct"/>
            <w:vAlign w:val="center"/>
          </w:tcPr>
          <w:p w14:paraId="04606938" w14:textId="77777777" w:rsidR="00ED0561" w:rsidRPr="00F73E50" w:rsidRDefault="00ED0561"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39" w14:textId="77777777" w:rsidR="00ED0561" w:rsidRPr="00F73E50" w:rsidRDefault="00ED0561" w:rsidP="001A4F71">
            <w:pPr>
              <w:spacing w:before="120" w:after="120"/>
              <w:jc w:val="both"/>
              <w:rPr>
                <w:rFonts w:ascii="Verdana" w:hAnsi="Verdana"/>
                <w:bCs/>
                <w:color w:val="000000" w:themeColor="text1"/>
                <w:sz w:val="20"/>
                <w:szCs w:val="20"/>
                <w:lang w:val="bg-BG"/>
              </w:rPr>
            </w:pPr>
            <w:r w:rsidRPr="00F73E50">
              <w:rPr>
                <w:rFonts w:ascii="Verdana" w:hAnsi="Verdana"/>
                <w:bCs/>
                <w:color w:val="000000" w:themeColor="text1"/>
                <w:sz w:val="20"/>
                <w:szCs w:val="20"/>
                <w:lang w:val="bg-BG"/>
              </w:rPr>
              <w:t>Общите условия по съответните видове застраховки</w:t>
            </w:r>
          </w:p>
        </w:tc>
        <w:tc>
          <w:tcPr>
            <w:tcW w:w="541" w:type="pct"/>
          </w:tcPr>
          <w:p w14:paraId="0460693A"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3D" w14:textId="77777777" w:rsidTr="001A4F71">
        <w:tc>
          <w:tcPr>
            <w:tcW w:w="5000" w:type="pct"/>
            <w:gridSpan w:val="3"/>
            <w:vAlign w:val="center"/>
          </w:tcPr>
          <w:p w14:paraId="0460693C"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r w:rsidRPr="00F73E50">
              <w:rPr>
                <w:rFonts w:ascii="Verdana" w:hAnsi="Verdana"/>
                <w:snapToGrid/>
                <w:color w:val="000000" w:themeColor="text1"/>
                <w:sz w:val="20"/>
                <w:szCs w:val="20"/>
                <w:lang w:val="bg-BG"/>
              </w:rPr>
              <w:t>ПЛИК 3 „ПРЕДЛАГАНА ЦЕНА“</w:t>
            </w:r>
          </w:p>
        </w:tc>
      </w:tr>
      <w:tr w:rsidR="00F73E50" w:rsidRPr="00F73E50" w14:paraId="04606941" w14:textId="77777777" w:rsidTr="001A4F71">
        <w:tc>
          <w:tcPr>
            <w:tcW w:w="467" w:type="pct"/>
            <w:vAlign w:val="center"/>
          </w:tcPr>
          <w:p w14:paraId="0460693E" w14:textId="77777777" w:rsidR="00ED0561" w:rsidRPr="00F73E50" w:rsidRDefault="00ED0561"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3F" w14:textId="77777777" w:rsidR="00ED0561" w:rsidRPr="00F73E50" w:rsidRDefault="00ED0561" w:rsidP="001A6FF8">
            <w:pPr>
              <w:spacing w:before="120" w:after="120"/>
              <w:jc w:val="both"/>
              <w:rPr>
                <w:rFonts w:ascii="Verdana" w:hAnsi="Verdana" w:cs="Arial"/>
                <w:color w:val="000000" w:themeColor="text1"/>
                <w:sz w:val="20"/>
                <w:szCs w:val="20"/>
                <w:lang w:val="bg-BG"/>
              </w:rPr>
            </w:pPr>
            <w:r w:rsidRPr="00F73E50">
              <w:rPr>
                <w:rFonts w:ascii="Verdana" w:hAnsi="Verdana"/>
                <w:bCs/>
                <w:color w:val="000000" w:themeColor="text1"/>
                <w:sz w:val="20"/>
                <w:szCs w:val="20"/>
                <w:lang w:val="bg-BG"/>
              </w:rPr>
              <w:t>Ценова таблица (по образец)</w:t>
            </w:r>
          </w:p>
        </w:tc>
        <w:tc>
          <w:tcPr>
            <w:tcW w:w="541" w:type="pct"/>
          </w:tcPr>
          <w:p w14:paraId="04606940"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45" w14:textId="77777777" w:rsidTr="001A4F71">
        <w:tc>
          <w:tcPr>
            <w:tcW w:w="467" w:type="pct"/>
            <w:vAlign w:val="center"/>
          </w:tcPr>
          <w:p w14:paraId="04606942" w14:textId="77777777" w:rsidR="00ED0561" w:rsidRPr="00F73E50" w:rsidRDefault="00ED0561"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43" w14:textId="77777777" w:rsidR="00ED0561" w:rsidRPr="00F73E50" w:rsidRDefault="00ED0561" w:rsidP="001A4F71">
            <w:pPr>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Други …………….</w:t>
            </w:r>
          </w:p>
        </w:tc>
        <w:tc>
          <w:tcPr>
            <w:tcW w:w="541" w:type="pct"/>
          </w:tcPr>
          <w:p w14:paraId="04606944"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49" w14:textId="77777777" w:rsidTr="001A4F71">
        <w:tc>
          <w:tcPr>
            <w:tcW w:w="467" w:type="pct"/>
            <w:vAlign w:val="center"/>
          </w:tcPr>
          <w:p w14:paraId="04606946" w14:textId="77777777" w:rsidR="00ED0561" w:rsidRPr="00F73E50" w:rsidRDefault="00ED0561"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47" w14:textId="77777777" w:rsidR="00ED0561" w:rsidRPr="00F73E50" w:rsidRDefault="00ED0561" w:rsidP="001A4F71">
            <w:pPr>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Други …………….</w:t>
            </w:r>
          </w:p>
        </w:tc>
        <w:tc>
          <w:tcPr>
            <w:tcW w:w="541" w:type="pct"/>
          </w:tcPr>
          <w:p w14:paraId="04606948"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p>
        </w:tc>
      </w:tr>
      <w:tr w:rsidR="00F73E50" w:rsidRPr="00F73E50" w14:paraId="0460694D" w14:textId="77777777" w:rsidTr="001A4F71">
        <w:tc>
          <w:tcPr>
            <w:tcW w:w="467" w:type="pct"/>
            <w:vAlign w:val="center"/>
          </w:tcPr>
          <w:p w14:paraId="0460694A" w14:textId="77777777" w:rsidR="00ED0561" w:rsidRPr="00F73E50" w:rsidRDefault="00ED0561"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4B" w14:textId="77777777" w:rsidR="00ED0561" w:rsidRPr="00F73E50" w:rsidRDefault="00ED0561" w:rsidP="001A4F71">
            <w:pPr>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Други …………….</w:t>
            </w:r>
          </w:p>
        </w:tc>
        <w:tc>
          <w:tcPr>
            <w:tcW w:w="541" w:type="pct"/>
          </w:tcPr>
          <w:p w14:paraId="0460694C"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p>
        </w:tc>
      </w:tr>
      <w:tr w:rsidR="00ED0561" w:rsidRPr="00F73E50" w14:paraId="04606951" w14:textId="77777777" w:rsidTr="001A4F71">
        <w:tc>
          <w:tcPr>
            <w:tcW w:w="467" w:type="pct"/>
            <w:vAlign w:val="center"/>
          </w:tcPr>
          <w:p w14:paraId="0460694E" w14:textId="77777777" w:rsidR="00ED0561" w:rsidRPr="00F73E50" w:rsidRDefault="00ED0561" w:rsidP="001A4F71">
            <w:pPr>
              <w:numPr>
                <w:ilvl w:val="0"/>
                <w:numId w:val="2"/>
              </w:numPr>
              <w:spacing w:before="120" w:after="120"/>
              <w:jc w:val="center"/>
              <w:rPr>
                <w:rFonts w:ascii="Verdana" w:hAnsi="Verdana"/>
                <w:color w:val="000000" w:themeColor="text1"/>
                <w:sz w:val="20"/>
                <w:szCs w:val="20"/>
                <w:lang w:val="bg-BG"/>
              </w:rPr>
            </w:pPr>
          </w:p>
        </w:tc>
        <w:tc>
          <w:tcPr>
            <w:tcW w:w="3992" w:type="pct"/>
          </w:tcPr>
          <w:p w14:paraId="0460694F" w14:textId="77777777" w:rsidR="00ED0561" w:rsidRPr="00F73E50" w:rsidRDefault="00ED0561" w:rsidP="001A4F71">
            <w:pPr>
              <w:spacing w:before="120" w:after="120"/>
              <w:jc w:val="both"/>
              <w:rPr>
                <w:rFonts w:ascii="Verdana" w:hAnsi="Verdana" w:cs="Arial"/>
                <w:color w:val="000000" w:themeColor="text1"/>
                <w:sz w:val="20"/>
                <w:szCs w:val="20"/>
                <w:lang w:val="bg-BG"/>
              </w:rPr>
            </w:pPr>
            <w:r w:rsidRPr="00F73E50">
              <w:rPr>
                <w:rFonts w:ascii="Verdana" w:hAnsi="Verdana" w:cs="Arial"/>
                <w:color w:val="000000" w:themeColor="text1"/>
                <w:sz w:val="20"/>
                <w:szCs w:val="20"/>
                <w:lang w:val="bg-BG"/>
              </w:rPr>
              <w:t>Други …………….</w:t>
            </w:r>
          </w:p>
        </w:tc>
        <w:tc>
          <w:tcPr>
            <w:tcW w:w="541" w:type="pct"/>
          </w:tcPr>
          <w:p w14:paraId="04606950" w14:textId="77777777" w:rsidR="00ED0561" w:rsidRPr="00F73E50" w:rsidRDefault="00ED0561" w:rsidP="001A4F71">
            <w:pPr>
              <w:pStyle w:val="p17"/>
              <w:spacing w:before="120" w:after="120" w:line="240" w:lineRule="auto"/>
              <w:rPr>
                <w:rFonts w:ascii="Verdana" w:hAnsi="Verdana"/>
                <w:snapToGrid/>
                <w:color w:val="000000" w:themeColor="text1"/>
                <w:sz w:val="20"/>
                <w:szCs w:val="20"/>
                <w:lang w:val="bg-BG"/>
              </w:rPr>
            </w:pPr>
          </w:p>
        </w:tc>
      </w:tr>
    </w:tbl>
    <w:p w14:paraId="04606952" w14:textId="77777777" w:rsidR="00ED0561" w:rsidRPr="00F73E50" w:rsidRDefault="00ED0561" w:rsidP="00ED0561">
      <w:pPr>
        <w:overflowPunct w:val="0"/>
        <w:autoSpaceDE w:val="0"/>
        <w:autoSpaceDN w:val="0"/>
        <w:adjustRightInd w:val="0"/>
        <w:ind w:left="-57" w:right="-57" w:firstLine="720"/>
        <w:jc w:val="both"/>
        <w:outlineLvl w:val="0"/>
        <w:rPr>
          <w:rFonts w:ascii="Verdana" w:hAnsi="Verdana" w:cs="Arial"/>
          <w:bCs/>
          <w:color w:val="000000" w:themeColor="text1"/>
          <w:sz w:val="20"/>
          <w:szCs w:val="20"/>
          <w:lang w:val="bg-BG"/>
        </w:rPr>
      </w:pPr>
    </w:p>
    <w:p w14:paraId="04606953" w14:textId="77777777" w:rsidR="00ED0561" w:rsidRPr="00F73E50" w:rsidRDefault="00ED0561" w:rsidP="00ED0561">
      <w:pPr>
        <w:overflowPunct w:val="0"/>
        <w:autoSpaceDE w:val="0"/>
        <w:autoSpaceDN w:val="0"/>
        <w:adjustRightInd w:val="0"/>
        <w:ind w:left="708" w:right="-57" w:firstLine="720"/>
        <w:jc w:val="both"/>
        <w:outlineLvl w:val="0"/>
        <w:rPr>
          <w:rFonts w:ascii="Verdana" w:hAnsi="Verdana" w:cs="Arial"/>
          <w:bCs/>
          <w:color w:val="000000" w:themeColor="text1"/>
          <w:sz w:val="20"/>
          <w:szCs w:val="20"/>
          <w:lang w:val="bg-BG"/>
        </w:rPr>
      </w:pPr>
      <w:r w:rsidRPr="00F73E50">
        <w:rPr>
          <w:rFonts w:ascii="Verdana" w:hAnsi="Verdana" w:cs="Arial"/>
          <w:bCs/>
          <w:color w:val="000000" w:themeColor="text1"/>
          <w:sz w:val="20"/>
          <w:szCs w:val="20"/>
          <w:lang w:val="bg-BG"/>
        </w:rPr>
        <w:t>Подпис на представителя на участника: …………………………………………..</w:t>
      </w:r>
    </w:p>
    <w:p w14:paraId="04606954" w14:textId="77777777" w:rsidR="00ED0561" w:rsidRPr="00F73E50" w:rsidRDefault="00ED0561" w:rsidP="00ED0561">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color w:val="000000" w:themeColor="text1"/>
          <w:sz w:val="20"/>
          <w:szCs w:val="20"/>
          <w:lang w:val="bg-BG"/>
        </w:rPr>
        <w:sectPr w:rsidR="00ED0561" w:rsidRPr="00F73E50" w:rsidSect="001A4F71">
          <w:footerReference w:type="default" r:id="rId40"/>
          <w:pgSz w:w="11906" w:h="16838" w:code="9"/>
          <w:pgMar w:top="1418" w:right="1418" w:bottom="1418" w:left="1418" w:header="709" w:footer="709" w:gutter="0"/>
          <w:cols w:space="708"/>
          <w:docGrid w:linePitch="360"/>
        </w:sectPr>
      </w:pPr>
      <w:r w:rsidRPr="00F73E50">
        <w:rPr>
          <w:rFonts w:ascii="Verdana" w:hAnsi="Verdana"/>
          <w:color w:val="000000" w:themeColor="text1"/>
          <w:sz w:val="20"/>
          <w:szCs w:val="20"/>
          <w:lang w:val="bg-BG"/>
        </w:rPr>
        <w:t xml:space="preserve">                                                                                       </w:t>
      </w:r>
    </w:p>
    <w:p w14:paraId="04606955" w14:textId="77777777" w:rsidR="00ED0561" w:rsidRPr="00F73E50" w:rsidRDefault="00ED0561" w:rsidP="00ED0561">
      <w:pPr>
        <w:shd w:val="clear" w:color="auto" w:fill="FFFFFF"/>
        <w:ind w:left="5579" w:hanging="5579"/>
        <w:jc w:val="center"/>
        <w:rPr>
          <w:rFonts w:ascii="Verdana" w:hAnsi="Verdana"/>
          <w:color w:val="000000" w:themeColor="text1"/>
          <w:sz w:val="20"/>
          <w:szCs w:val="20"/>
          <w:lang w:val="bg-BG"/>
        </w:rPr>
      </w:pPr>
      <w:r w:rsidRPr="00F73E50">
        <w:rPr>
          <w:rFonts w:ascii="Verdana" w:hAnsi="Verdana"/>
          <w:b/>
          <w:color w:val="000000" w:themeColor="text1"/>
          <w:sz w:val="20"/>
          <w:szCs w:val="20"/>
          <w:lang w:val="bg-BG"/>
        </w:rPr>
        <w:lastRenderedPageBreak/>
        <w:t>ДОКУМЕНТИ, ПРЕДСТАВЯНИ ПРЕДИ ПОДПИСВАНЕ НА ДОГОВОРА</w:t>
      </w:r>
    </w:p>
    <w:p w14:paraId="04606956" w14:textId="77777777" w:rsidR="00ED0561" w:rsidRPr="00F73E50" w:rsidRDefault="00ED0561" w:rsidP="00ED0561">
      <w:pPr>
        <w:pStyle w:val="Heading10"/>
        <w:jc w:val="center"/>
        <w:rPr>
          <w:rFonts w:ascii="Verdana" w:hAnsi="Verdana"/>
          <w:b w:val="0"/>
          <w:color w:val="000000" w:themeColor="text1"/>
          <w:sz w:val="20"/>
          <w:szCs w:val="20"/>
          <w:lang w:val="bg-BG"/>
        </w:rPr>
        <w:sectPr w:rsidR="00ED0561" w:rsidRPr="00F73E50" w:rsidSect="001A4F71">
          <w:footerReference w:type="default" r:id="rId41"/>
          <w:pgSz w:w="11906" w:h="16838"/>
          <w:pgMar w:top="1418" w:right="1418" w:bottom="1418" w:left="1418" w:header="709" w:footer="709" w:gutter="0"/>
          <w:cols w:space="708"/>
          <w:vAlign w:val="center"/>
          <w:docGrid w:linePitch="360"/>
        </w:sectPr>
      </w:pPr>
    </w:p>
    <w:p w14:paraId="04606957" w14:textId="77777777" w:rsidR="00ED0561" w:rsidRPr="00F73E50" w:rsidRDefault="00ED0561" w:rsidP="00ED0561">
      <w:pPr>
        <w:pStyle w:val="BodyText"/>
        <w:jc w:val="both"/>
        <w:rPr>
          <w:rFonts w:ascii="Verdana" w:hAnsi="Verdana"/>
          <w:color w:val="000000" w:themeColor="text1"/>
          <w:sz w:val="20"/>
          <w:szCs w:val="20"/>
          <w:lang w:val="bg-BG"/>
        </w:rPr>
      </w:pPr>
    </w:p>
    <w:p w14:paraId="04606958" w14:textId="77777777" w:rsidR="00ED0561" w:rsidRPr="00F73E50" w:rsidRDefault="00ED0561" w:rsidP="00ED0561">
      <w:pPr>
        <w:pStyle w:val="Heading10"/>
        <w:jc w:val="center"/>
        <w:rPr>
          <w:rFonts w:ascii="Verdana" w:hAnsi="Verdana"/>
          <w:bCs w:val="0"/>
          <w:color w:val="000000" w:themeColor="text1"/>
          <w:sz w:val="20"/>
          <w:szCs w:val="20"/>
          <w:lang w:val="bg-BG"/>
        </w:rPr>
      </w:pPr>
      <w:r w:rsidRPr="00F73E50">
        <w:rPr>
          <w:rFonts w:ascii="Verdana" w:hAnsi="Verdana"/>
          <w:bCs w:val="0"/>
          <w:color w:val="000000" w:themeColor="text1"/>
          <w:sz w:val="20"/>
          <w:szCs w:val="20"/>
          <w:lang w:val="bg-BG"/>
        </w:rPr>
        <w:t>РЕШЕНИЕ ЗА ОТКРИВАНЕ НА ПРОЦЕДУРА ЗА ВЪЗЛАГАНЕ НА ОБЩЕСТВЕНА ПОРЪЧКА</w:t>
      </w:r>
    </w:p>
    <w:p w14:paraId="04606959" w14:textId="77777777" w:rsidR="00ED0561" w:rsidRPr="00F73E50" w:rsidRDefault="00ED0561" w:rsidP="00ED0561">
      <w:pPr>
        <w:rPr>
          <w:rFonts w:ascii="Verdana" w:hAnsi="Verdana" w:cs="Arial"/>
          <w:color w:val="000000" w:themeColor="text1"/>
          <w:kern w:val="32"/>
          <w:sz w:val="20"/>
          <w:szCs w:val="20"/>
          <w:lang w:val="bg-BG"/>
        </w:rPr>
      </w:pPr>
      <w:r w:rsidRPr="00F73E50">
        <w:rPr>
          <w:rFonts w:ascii="Verdana" w:hAnsi="Verdana"/>
          <w:color w:val="000000" w:themeColor="text1"/>
          <w:sz w:val="20"/>
          <w:szCs w:val="20"/>
          <w:lang w:val="bg-BG"/>
        </w:rPr>
        <w:br w:type="page"/>
      </w:r>
    </w:p>
    <w:p w14:paraId="0460695A" w14:textId="77777777" w:rsidR="00ED0561" w:rsidRPr="00F73E50" w:rsidRDefault="00ED0561" w:rsidP="00ED0561">
      <w:pPr>
        <w:pStyle w:val="Heading10"/>
        <w:jc w:val="center"/>
        <w:rPr>
          <w:rFonts w:ascii="Verdana" w:hAnsi="Verdana"/>
          <w:bCs w:val="0"/>
          <w:color w:val="000000" w:themeColor="text1"/>
          <w:sz w:val="20"/>
          <w:szCs w:val="20"/>
          <w:lang w:val="bg-BG"/>
        </w:rPr>
      </w:pPr>
    </w:p>
    <w:p w14:paraId="0460695B" w14:textId="77777777" w:rsidR="00ED0561" w:rsidRPr="00F73E50" w:rsidRDefault="00ED0561" w:rsidP="00ED0561">
      <w:pPr>
        <w:pStyle w:val="Heading10"/>
        <w:jc w:val="center"/>
        <w:rPr>
          <w:rFonts w:ascii="Verdana" w:hAnsi="Verdana"/>
          <w:b w:val="0"/>
          <w:color w:val="000000" w:themeColor="text1"/>
          <w:sz w:val="20"/>
          <w:szCs w:val="20"/>
          <w:lang w:val="bg-BG"/>
        </w:rPr>
      </w:pPr>
      <w:r w:rsidRPr="00F73E50">
        <w:rPr>
          <w:rFonts w:ascii="Verdana" w:hAnsi="Verdana"/>
          <w:bCs w:val="0"/>
          <w:color w:val="000000" w:themeColor="text1"/>
          <w:sz w:val="20"/>
          <w:szCs w:val="20"/>
          <w:lang w:val="bg-BG"/>
        </w:rPr>
        <w:t>ОБЯВЛЕНИЕ ЗА ОБЩЕСТВЕНА ПОРЪЧКА</w:t>
      </w:r>
    </w:p>
    <w:p w14:paraId="0460695C" w14:textId="77777777" w:rsidR="00ED0561" w:rsidRPr="00F73E50" w:rsidRDefault="00ED0561" w:rsidP="00ED0561">
      <w:pPr>
        <w:pStyle w:val="Heading10"/>
        <w:jc w:val="center"/>
        <w:rPr>
          <w:rFonts w:ascii="Verdana" w:hAnsi="Verdana"/>
          <w:b w:val="0"/>
          <w:color w:val="000000" w:themeColor="text1"/>
          <w:sz w:val="20"/>
          <w:szCs w:val="20"/>
          <w:lang w:val="bg-BG"/>
        </w:rPr>
      </w:pPr>
    </w:p>
    <w:p w14:paraId="0460695D" w14:textId="77777777" w:rsidR="00ED0561" w:rsidRPr="00F73E50" w:rsidRDefault="00ED0561" w:rsidP="00ED0561">
      <w:pPr>
        <w:pStyle w:val="Heading10"/>
        <w:jc w:val="center"/>
        <w:rPr>
          <w:rFonts w:ascii="Verdana" w:hAnsi="Verdana"/>
          <w:b w:val="0"/>
          <w:color w:val="000000" w:themeColor="text1"/>
          <w:sz w:val="20"/>
          <w:szCs w:val="20"/>
          <w:lang w:val="bg-BG"/>
        </w:rPr>
      </w:pPr>
    </w:p>
    <w:p w14:paraId="0460695E" w14:textId="77777777" w:rsidR="00EC2741" w:rsidRPr="00F73E50" w:rsidRDefault="00EC2741">
      <w:pPr>
        <w:rPr>
          <w:color w:val="000000" w:themeColor="text1"/>
          <w:lang w:val="bg-BG"/>
        </w:rPr>
      </w:pPr>
    </w:p>
    <w:sectPr w:rsidR="00EC2741" w:rsidRPr="00F73E50" w:rsidSect="001A4F71">
      <w:footerReference w:type="default" r:id="rId42"/>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C8F90" w14:textId="77777777" w:rsidR="00EB62C7" w:rsidRDefault="00EB62C7" w:rsidP="00CB457C">
      <w:r>
        <w:separator/>
      </w:r>
    </w:p>
  </w:endnote>
  <w:endnote w:type="continuationSeparator" w:id="0">
    <w:p w14:paraId="066205FF" w14:textId="77777777" w:rsidR="00EB62C7" w:rsidRDefault="00EB62C7" w:rsidP="00CB457C">
      <w:r>
        <w:continuationSeparator/>
      </w:r>
    </w:p>
  </w:endnote>
  <w:endnote w:type="continuationNotice" w:id="1">
    <w:p w14:paraId="253E2CDE" w14:textId="77777777" w:rsidR="00EB62C7" w:rsidRDefault="00EB62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barU">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Gill Sans">
    <w:altName w:val="Lucida Sans Unicode"/>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6E" w14:textId="77777777" w:rsidR="0034628F" w:rsidRDefault="0034628F" w:rsidP="001A4F71">
    <w:pPr>
      <w:ind w:left="4956" w:firstLine="708"/>
      <w:rPr>
        <w:rFonts w:ascii="Verdana" w:hAnsi="Verdana" w:cs="Arial"/>
        <w:i/>
        <w:color w:val="595959" w:themeColor="text1" w:themeTint="A6"/>
        <w:sz w:val="20"/>
        <w:szCs w:val="20"/>
      </w:rPr>
    </w:pPr>
  </w:p>
  <w:p w14:paraId="0460696F" w14:textId="77777777" w:rsidR="0034628F" w:rsidRDefault="0034628F" w:rsidP="001A4F71">
    <w:pPr>
      <w:ind w:left="4956" w:firstLine="708"/>
      <w:rPr>
        <w:rFonts w:ascii="Verdana" w:hAnsi="Verdana" w:cs="Arial"/>
        <w:i/>
        <w:color w:val="595959" w:themeColor="text1" w:themeTint="A6"/>
        <w:sz w:val="20"/>
        <w:szCs w:val="20"/>
      </w:rPr>
    </w:pPr>
  </w:p>
  <w:p w14:paraId="04606970" w14:textId="77777777" w:rsidR="0034628F" w:rsidRDefault="0034628F" w:rsidP="001A4F71">
    <w:pPr>
      <w:ind w:left="4956" w:firstLine="708"/>
      <w:rPr>
        <w:rFonts w:ascii="Verdana" w:hAnsi="Verdana" w:cs="Arial"/>
        <w:i/>
        <w:color w:val="595959" w:themeColor="text1" w:themeTint="A6"/>
        <w:sz w:val="20"/>
        <w:szCs w:val="20"/>
      </w:rPr>
    </w:pPr>
    <w:r w:rsidRPr="008365E2">
      <w:rPr>
        <w:rFonts w:ascii="Verdana" w:hAnsi="Verdana" w:cs="Arial"/>
        <w:b/>
        <w:noProof/>
        <w:sz w:val="20"/>
        <w:szCs w:val="20"/>
        <w:lang w:val="bg-BG" w:eastAsia="bg-BG"/>
      </w:rPr>
      <w:drawing>
        <wp:anchor distT="0" distB="0" distL="114300" distR="114300" simplePos="0" relativeHeight="251658240" behindDoc="0" locked="0" layoutInCell="1" allowOverlap="1" wp14:anchorId="046069B8" wp14:editId="046069B9">
          <wp:simplePos x="0" y="0"/>
          <wp:positionH relativeFrom="column">
            <wp:posOffset>4530090</wp:posOffset>
          </wp:positionH>
          <wp:positionV relativeFrom="paragraph">
            <wp:posOffset>128270</wp:posOffset>
          </wp:positionV>
          <wp:extent cx="878205" cy="2159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14:sizeRelH relativeFrom="page">
            <wp14:pctWidth>0</wp14:pctWidth>
          </wp14:sizeRelH>
          <wp14:sizeRelV relativeFrom="page">
            <wp14:pctHeight>0</wp14:pctHeight>
          </wp14:sizeRelV>
        </wp:anchor>
      </w:drawing>
    </w:r>
  </w:p>
  <w:p w14:paraId="04606971" w14:textId="77777777" w:rsidR="0034628F" w:rsidRPr="008365E2" w:rsidRDefault="0034628F" w:rsidP="001A4F71">
    <w:pPr>
      <w:spacing w:after="600"/>
      <w:ind w:left="6371" w:firstLine="1"/>
      <w:rPr>
        <w:rFonts w:ascii="Verdana" w:hAnsi="Verdana" w:cs="Arial"/>
        <w:i/>
        <w:color w:val="595959" w:themeColor="text1" w:themeTint="A6"/>
        <w:sz w:val="20"/>
        <w:szCs w:val="20"/>
      </w:rPr>
    </w:pPr>
    <w:proofErr w:type="spellStart"/>
    <w:proofErr w:type="gramStart"/>
    <w:r w:rsidRPr="008365E2">
      <w:rPr>
        <w:rFonts w:ascii="Verdana" w:hAnsi="Verdana" w:cs="Arial"/>
        <w:i/>
        <w:color w:val="595959" w:themeColor="text1" w:themeTint="A6"/>
        <w:sz w:val="20"/>
        <w:szCs w:val="20"/>
      </w:rPr>
      <w:t>част</w:t>
    </w:r>
    <w:proofErr w:type="spellEnd"/>
    <w:proofErr w:type="gramEnd"/>
    <w:r w:rsidRPr="008365E2">
      <w:rPr>
        <w:rFonts w:ascii="Verdana" w:hAnsi="Verdana" w:cs="Arial"/>
        <w:i/>
        <w:color w:val="595959" w:themeColor="text1" w:themeTint="A6"/>
        <w:sz w:val="20"/>
        <w:szCs w:val="20"/>
      </w:rPr>
      <w:t xml:space="preserve"> </w:t>
    </w:r>
    <w:proofErr w:type="spellStart"/>
    <w:r w:rsidRPr="008365E2">
      <w:rPr>
        <w:rFonts w:ascii="Verdana" w:hAnsi="Verdana" w:cs="Arial"/>
        <w:i/>
        <w:color w:val="595959" w:themeColor="text1" w:themeTint="A6"/>
        <w:sz w:val="20"/>
        <w:szCs w:val="20"/>
      </w:rPr>
      <w:t>от</w:t>
    </w:r>
    <w:proofErr w:type="spellEnd"/>
  </w:p>
  <w:p w14:paraId="04606972" w14:textId="77777777" w:rsidR="0034628F" w:rsidRDefault="0034628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8F"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90" w14:textId="77777777" w:rsidR="0034628F" w:rsidRDefault="0034628F" w:rsidP="001A4F71">
    <w:pPr>
      <w:pStyle w:val="Footer"/>
      <w:rPr>
        <w:rFonts w:ascii="Verdana" w:hAnsi="Verdana"/>
        <w:noProof/>
        <w:color w:val="auto"/>
        <w:sz w:val="16"/>
        <w:lang w:val="bg-BG"/>
      </w:rPr>
    </w:pPr>
    <w:r>
      <w:rPr>
        <w:rFonts w:ascii="Verdana" w:hAnsi="Verdana"/>
        <w:noProof/>
        <w:color w:val="auto"/>
        <w:sz w:val="16"/>
        <w:lang w:val="bg-BG"/>
      </w:rPr>
      <w:t>Раздел Б</w:t>
    </w:r>
  </w:p>
  <w:p w14:paraId="04606991" w14:textId="77777777" w:rsidR="0034628F" w:rsidRPr="00743B55" w:rsidRDefault="0034628F" w:rsidP="001A4F71">
    <w:pPr>
      <w:pStyle w:val="Footer"/>
      <w:rPr>
        <w:rFonts w:ascii="Verdana" w:hAnsi="Verdana"/>
      </w:rPr>
    </w:pPr>
    <w:r w:rsidRPr="002B25BF">
      <w:rPr>
        <w:rFonts w:ascii="Verdana" w:hAnsi="Verdana"/>
        <w:noProof/>
        <w:color w:val="000080"/>
        <w:sz w:val="16"/>
        <w:lang w:val="bg-BG"/>
      </w:rPr>
      <w:tab/>
    </w:r>
    <w:r w:rsidRPr="00743B55">
      <w:rPr>
        <w:rFonts w:ascii="Verdana" w:hAnsi="Verdana"/>
        <w:noProof/>
        <w:color w:val="auto"/>
        <w:sz w:val="16"/>
        <w:lang w:val="bg-BG"/>
      </w:rPr>
      <w:t>Стр.</w:t>
    </w:r>
    <w:r w:rsidRPr="00743B55">
      <w:rPr>
        <w:rFonts w:ascii="Verdana" w:hAnsi="Verdana"/>
        <w:noProof/>
        <w:color w:val="auto"/>
        <w:sz w:val="16"/>
        <w:lang w:val="bg-BG"/>
      </w:rPr>
      <w:fldChar w:fldCharType="begin"/>
    </w:r>
    <w:r w:rsidRPr="00743B55">
      <w:rPr>
        <w:rFonts w:ascii="Verdana" w:hAnsi="Verdana"/>
        <w:noProof/>
        <w:color w:val="auto"/>
        <w:sz w:val="16"/>
        <w:lang w:val="bg-BG"/>
      </w:rPr>
      <w:instrText xml:space="preserve"> PAGE </w:instrText>
    </w:r>
    <w:r w:rsidRPr="00743B55">
      <w:rPr>
        <w:rFonts w:ascii="Verdana" w:hAnsi="Verdana"/>
        <w:noProof/>
        <w:color w:val="auto"/>
        <w:sz w:val="16"/>
        <w:lang w:val="bg-BG"/>
      </w:rPr>
      <w:fldChar w:fldCharType="separate"/>
    </w:r>
    <w:r w:rsidR="00E77BAA">
      <w:rPr>
        <w:rFonts w:ascii="Verdana" w:hAnsi="Verdana"/>
        <w:noProof/>
        <w:color w:val="auto"/>
        <w:sz w:val="16"/>
        <w:lang w:val="bg-BG"/>
      </w:rPr>
      <w:t>2</w:t>
    </w:r>
    <w:r w:rsidRPr="00743B55">
      <w:rPr>
        <w:rFonts w:ascii="Verdana" w:hAnsi="Verdana"/>
        <w:noProof/>
        <w:color w:val="auto"/>
        <w:sz w:val="16"/>
        <w:lang w:val="bg-BG"/>
      </w:rPr>
      <w:fldChar w:fldCharType="end"/>
    </w:r>
  </w:p>
  <w:p w14:paraId="04606992" w14:textId="77777777" w:rsidR="0034628F" w:rsidRPr="002B25BF" w:rsidRDefault="0034628F" w:rsidP="001A4F71">
    <w:pPr>
      <w:pStyle w:val="Footer"/>
      <w:tabs>
        <w:tab w:val="clear" w:pos="8640"/>
        <w:tab w:val="right" w:pos="9000"/>
      </w:tabs>
      <w:rPr>
        <w:rFonts w:ascii="Verdana" w:hAnsi="Verdana"/>
        <w:lang w:val="en-US"/>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CD285"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22652C3C" w14:textId="77777777" w:rsidR="0034628F" w:rsidRDefault="0034628F" w:rsidP="001A4F71">
    <w:pPr>
      <w:pStyle w:val="Footer"/>
      <w:rPr>
        <w:rFonts w:ascii="Verdana" w:hAnsi="Verdana"/>
        <w:noProof/>
        <w:color w:val="auto"/>
        <w:sz w:val="16"/>
        <w:lang w:val="bg-BG"/>
      </w:rPr>
    </w:pPr>
    <w:r>
      <w:rPr>
        <w:rFonts w:ascii="Verdana" w:hAnsi="Verdana"/>
        <w:noProof/>
        <w:color w:val="auto"/>
        <w:sz w:val="16"/>
        <w:lang w:val="bg-BG"/>
      </w:rPr>
      <w:t>Раздел Б</w:t>
    </w:r>
  </w:p>
  <w:p w14:paraId="1E5EAD46" w14:textId="395146D6" w:rsidR="0034628F" w:rsidRPr="00743B55" w:rsidRDefault="0034628F" w:rsidP="001A4F71">
    <w:pPr>
      <w:pStyle w:val="Footer"/>
      <w:rPr>
        <w:rFonts w:ascii="Verdana" w:hAnsi="Verdana"/>
      </w:rPr>
    </w:pPr>
    <w:r w:rsidRPr="002B25BF">
      <w:rPr>
        <w:rFonts w:ascii="Verdana" w:hAnsi="Verdana"/>
        <w:noProof/>
        <w:color w:val="000080"/>
        <w:sz w:val="16"/>
        <w:lang w:val="bg-BG"/>
      </w:rPr>
      <w:tab/>
    </w:r>
  </w:p>
  <w:p w14:paraId="312A281A" w14:textId="77777777" w:rsidR="0034628F" w:rsidRPr="002B25BF" w:rsidRDefault="0034628F" w:rsidP="001A4F71">
    <w:pPr>
      <w:pStyle w:val="Footer"/>
      <w:tabs>
        <w:tab w:val="clear" w:pos="8640"/>
        <w:tab w:val="right" w:pos="9000"/>
      </w:tabs>
      <w:rPr>
        <w:rFonts w:ascii="Verdana" w:hAnsi="Verdana"/>
        <w:lang w:val="en-U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CCD94"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46C76974" w14:textId="77777777" w:rsidR="0034628F" w:rsidRDefault="0034628F" w:rsidP="001A4F71">
    <w:pPr>
      <w:pStyle w:val="Footer"/>
      <w:rPr>
        <w:rFonts w:ascii="Verdana" w:hAnsi="Verdana"/>
        <w:noProof/>
        <w:color w:val="auto"/>
        <w:sz w:val="16"/>
        <w:lang w:val="bg-BG"/>
      </w:rPr>
    </w:pPr>
    <w:r>
      <w:rPr>
        <w:rFonts w:ascii="Verdana" w:hAnsi="Verdana"/>
        <w:noProof/>
        <w:color w:val="auto"/>
        <w:sz w:val="16"/>
        <w:lang w:val="bg-BG"/>
      </w:rPr>
      <w:t>Раздел Б</w:t>
    </w:r>
  </w:p>
  <w:p w14:paraId="6B2553F1" w14:textId="77777777" w:rsidR="0034628F" w:rsidRPr="00743B55" w:rsidRDefault="0034628F" w:rsidP="001A4F71">
    <w:pPr>
      <w:pStyle w:val="Footer"/>
      <w:rPr>
        <w:rFonts w:ascii="Verdana" w:hAnsi="Verdana"/>
      </w:rPr>
    </w:pPr>
    <w:r w:rsidRPr="002B25BF">
      <w:rPr>
        <w:rFonts w:ascii="Verdana" w:hAnsi="Verdana"/>
        <w:noProof/>
        <w:color w:val="000080"/>
        <w:sz w:val="16"/>
        <w:lang w:val="bg-BG"/>
      </w:rPr>
      <w:tab/>
    </w:r>
    <w:r w:rsidRPr="00743B55">
      <w:rPr>
        <w:rFonts w:ascii="Verdana" w:hAnsi="Verdana"/>
        <w:noProof/>
        <w:color w:val="auto"/>
        <w:sz w:val="16"/>
        <w:lang w:val="bg-BG"/>
      </w:rPr>
      <w:t>Стр.</w:t>
    </w:r>
    <w:r w:rsidRPr="00743B55">
      <w:rPr>
        <w:rFonts w:ascii="Verdana" w:hAnsi="Verdana"/>
        <w:noProof/>
        <w:color w:val="auto"/>
        <w:sz w:val="16"/>
        <w:lang w:val="bg-BG"/>
      </w:rPr>
      <w:fldChar w:fldCharType="begin"/>
    </w:r>
    <w:r w:rsidRPr="00743B55">
      <w:rPr>
        <w:rFonts w:ascii="Verdana" w:hAnsi="Verdana"/>
        <w:noProof/>
        <w:color w:val="auto"/>
        <w:sz w:val="16"/>
        <w:lang w:val="bg-BG"/>
      </w:rPr>
      <w:instrText xml:space="preserve"> PAGE </w:instrText>
    </w:r>
    <w:r w:rsidRPr="00743B55">
      <w:rPr>
        <w:rFonts w:ascii="Verdana" w:hAnsi="Verdana"/>
        <w:noProof/>
        <w:color w:val="auto"/>
        <w:sz w:val="16"/>
        <w:lang w:val="bg-BG"/>
      </w:rPr>
      <w:fldChar w:fldCharType="separate"/>
    </w:r>
    <w:r w:rsidR="00E77BAA">
      <w:rPr>
        <w:rFonts w:ascii="Verdana" w:hAnsi="Verdana"/>
        <w:noProof/>
        <w:color w:val="auto"/>
        <w:sz w:val="16"/>
        <w:lang w:val="bg-BG"/>
      </w:rPr>
      <w:t>3</w:t>
    </w:r>
    <w:r w:rsidRPr="00743B55">
      <w:rPr>
        <w:rFonts w:ascii="Verdana" w:hAnsi="Verdana"/>
        <w:noProof/>
        <w:color w:val="auto"/>
        <w:sz w:val="16"/>
        <w:lang w:val="bg-BG"/>
      </w:rPr>
      <w:fldChar w:fldCharType="end"/>
    </w:r>
  </w:p>
  <w:p w14:paraId="1212255C" w14:textId="77777777" w:rsidR="0034628F" w:rsidRDefault="0034628F">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6FA69"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76C13973" w14:textId="77777777" w:rsidR="0034628F" w:rsidRDefault="0034628F" w:rsidP="001A4F71">
    <w:pPr>
      <w:pStyle w:val="Footer"/>
      <w:rPr>
        <w:rFonts w:ascii="Verdana" w:hAnsi="Verdana"/>
        <w:noProof/>
        <w:color w:val="auto"/>
        <w:sz w:val="16"/>
        <w:lang w:val="bg-BG"/>
      </w:rPr>
    </w:pPr>
    <w:r>
      <w:rPr>
        <w:rFonts w:ascii="Verdana" w:hAnsi="Verdana"/>
        <w:noProof/>
        <w:color w:val="auto"/>
        <w:sz w:val="16"/>
        <w:lang w:val="bg-BG"/>
      </w:rPr>
      <w:t>Раздел Б</w:t>
    </w:r>
  </w:p>
  <w:p w14:paraId="6DC5F087" w14:textId="77777777" w:rsidR="0034628F" w:rsidRPr="00743B55" w:rsidRDefault="0034628F" w:rsidP="001A4F71">
    <w:pPr>
      <w:pStyle w:val="Footer"/>
      <w:rPr>
        <w:rFonts w:ascii="Verdana" w:hAnsi="Verdana"/>
      </w:rPr>
    </w:pPr>
    <w:r w:rsidRPr="002B25BF">
      <w:rPr>
        <w:rFonts w:ascii="Verdana" w:hAnsi="Verdana"/>
        <w:noProof/>
        <w:color w:val="000080"/>
        <w:sz w:val="16"/>
        <w:lang w:val="bg-BG"/>
      </w:rPr>
      <w:tab/>
    </w:r>
    <w:r w:rsidRPr="00743B55">
      <w:rPr>
        <w:rFonts w:ascii="Verdana" w:hAnsi="Verdana"/>
        <w:noProof/>
        <w:color w:val="auto"/>
        <w:sz w:val="16"/>
        <w:lang w:val="bg-BG"/>
      </w:rPr>
      <w:t>Стр.</w:t>
    </w:r>
    <w:r w:rsidRPr="00743B55">
      <w:rPr>
        <w:rFonts w:ascii="Verdana" w:hAnsi="Verdana"/>
        <w:noProof/>
        <w:color w:val="auto"/>
        <w:sz w:val="16"/>
        <w:lang w:val="bg-BG"/>
      </w:rPr>
      <w:fldChar w:fldCharType="begin"/>
    </w:r>
    <w:r w:rsidRPr="00743B55">
      <w:rPr>
        <w:rFonts w:ascii="Verdana" w:hAnsi="Verdana"/>
        <w:noProof/>
        <w:color w:val="auto"/>
        <w:sz w:val="16"/>
        <w:lang w:val="bg-BG"/>
      </w:rPr>
      <w:instrText xml:space="preserve"> PAGE </w:instrText>
    </w:r>
    <w:r w:rsidRPr="00743B55">
      <w:rPr>
        <w:rFonts w:ascii="Verdana" w:hAnsi="Verdana"/>
        <w:noProof/>
        <w:color w:val="auto"/>
        <w:sz w:val="16"/>
        <w:lang w:val="bg-BG"/>
      </w:rPr>
      <w:fldChar w:fldCharType="separate"/>
    </w:r>
    <w:r w:rsidR="00E77BAA">
      <w:rPr>
        <w:rFonts w:ascii="Verdana" w:hAnsi="Verdana"/>
        <w:noProof/>
        <w:color w:val="auto"/>
        <w:sz w:val="16"/>
        <w:lang w:val="bg-BG"/>
      </w:rPr>
      <w:t>3</w:t>
    </w:r>
    <w:r w:rsidRPr="00743B55">
      <w:rPr>
        <w:rFonts w:ascii="Verdana" w:hAnsi="Verdana"/>
        <w:noProof/>
        <w:color w:val="auto"/>
        <w:sz w:val="16"/>
        <w:lang w:val="bg-BG"/>
      </w:rPr>
      <w:fldChar w:fldCharType="end"/>
    </w:r>
  </w:p>
  <w:p w14:paraId="5DA95FB4" w14:textId="77777777" w:rsidR="0034628F" w:rsidRDefault="0034628F">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96"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97" w14:textId="77777777" w:rsidR="0034628F" w:rsidRPr="00E050BE" w:rsidRDefault="0034628F" w:rsidP="001A4F71">
    <w:pPr>
      <w:pStyle w:val="Footer"/>
      <w:rPr>
        <w:rFonts w:ascii="Verdana" w:hAnsi="Verdana"/>
        <w:noProof/>
        <w:color w:val="auto"/>
        <w:sz w:val="16"/>
        <w:lang w:val="bg-BG"/>
      </w:rPr>
    </w:pPr>
  </w:p>
  <w:p w14:paraId="04606998" w14:textId="77777777" w:rsidR="0034628F" w:rsidRPr="000F777D" w:rsidRDefault="0034628F" w:rsidP="001A4F71">
    <w:pPr>
      <w:pStyle w:val="Footer"/>
      <w:tabs>
        <w:tab w:val="clear" w:pos="8640"/>
        <w:tab w:val="right" w:pos="9000"/>
      </w:tabs>
      <w:spacing w:after="360"/>
      <w:jc w:val="center"/>
      <w:rPr>
        <w:lang w:val="bg-BG"/>
      </w:rPr>
    </w:pPr>
    <w:r w:rsidRPr="00743B55">
      <w:rPr>
        <w:rFonts w:ascii="Verdana" w:hAnsi="Verdana"/>
        <w:noProof/>
        <w:color w:val="auto"/>
        <w:sz w:val="16"/>
        <w:lang w:val="bg-BG"/>
      </w:rPr>
      <w:t>Стр.</w:t>
    </w:r>
    <w:r w:rsidRPr="00743B55">
      <w:rPr>
        <w:rFonts w:ascii="Verdana" w:hAnsi="Verdana"/>
        <w:noProof/>
        <w:color w:val="auto"/>
        <w:sz w:val="16"/>
        <w:lang w:val="bg-BG"/>
      </w:rPr>
      <w:fldChar w:fldCharType="begin"/>
    </w:r>
    <w:r w:rsidRPr="00743B55">
      <w:rPr>
        <w:rFonts w:ascii="Verdana" w:hAnsi="Verdana"/>
        <w:noProof/>
        <w:color w:val="auto"/>
        <w:sz w:val="16"/>
        <w:lang w:val="bg-BG"/>
      </w:rPr>
      <w:instrText xml:space="preserve"> PAGE </w:instrText>
    </w:r>
    <w:r w:rsidRPr="00743B55">
      <w:rPr>
        <w:rFonts w:ascii="Verdana" w:hAnsi="Verdana"/>
        <w:noProof/>
        <w:color w:val="auto"/>
        <w:sz w:val="16"/>
        <w:lang w:val="bg-BG"/>
      </w:rPr>
      <w:fldChar w:fldCharType="separate"/>
    </w:r>
    <w:r w:rsidR="00E77BAA">
      <w:rPr>
        <w:rFonts w:ascii="Verdana" w:hAnsi="Verdana"/>
        <w:noProof/>
        <w:color w:val="auto"/>
        <w:sz w:val="16"/>
        <w:lang w:val="bg-BG"/>
      </w:rPr>
      <w:t>1</w:t>
    </w:r>
    <w:r w:rsidRPr="00743B55">
      <w:rPr>
        <w:rFonts w:ascii="Verdana" w:hAnsi="Verdana"/>
        <w:noProof/>
        <w:color w:val="auto"/>
        <w:sz w:val="16"/>
        <w:lang w:val="bg-BG"/>
      </w:rPr>
      <w:fldChar w:fldCharType="end"/>
    </w:r>
    <w:r w:rsidRPr="00743B55">
      <w:rPr>
        <w:rFonts w:ascii="Verdana" w:hAnsi="Verdana"/>
        <w:noProof/>
        <w:color w:val="auto"/>
        <w:sz w:val="16"/>
      </w:rPr>
      <w:t>/</w:t>
    </w:r>
    <w:r>
      <w:rPr>
        <w:rFonts w:ascii="Verdana" w:hAnsi="Verdana"/>
        <w:noProof/>
        <w:color w:val="auto"/>
        <w:sz w:val="16"/>
        <w:lang w:val="bg-BG"/>
      </w:rPr>
      <w:t>3</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99"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9A" w14:textId="77777777" w:rsidR="0034628F" w:rsidRDefault="0034628F" w:rsidP="001A4F71">
    <w:pPr>
      <w:pStyle w:val="Footer"/>
      <w:rPr>
        <w:rFonts w:ascii="Verdana" w:hAnsi="Verdana"/>
        <w:noProof/>
        <w:color w:val="auto"/>
        <w:sz w:val="16"/>
        <w:lang w:val="bg-BG"/>
      </w:rPr>
    </w:pPr>
    <w:r>
      <w:rPr>
        <w:rFonts w:ascii="Verdana" w:hAnsi="Verdana"/>
        <w:noProof/>
        <w:color w:val="auto"/>
        <w:sz w:val="16"/>
        <w:lang w:val="bg-BG"/>
      </w:rPr>
      <w:t>Раздел В</w:t>
    </w:r>
  </w:p>
  <w:p w14:paraId="0460699B" w14:textId="77777777" w:rsidR="0034628F" w:rsidRPr="001C3B24" w:rsidRDefault="0034628F" w:rsidP="001A4F71">
    <w:pPr>
      <w:pStyle w:val="Footer"/>
      <w:jc w:val="center"/>
      <w:rPr>
        <w:rFonts w:ascii="Verdana" w:hAnsi="Verdana"/>
        <w:noProof/>
        <w:color w:val="auto"/>
        <w:sz w:val="16"/>
        <w:lang w:val="bg-BG"/>
      </w:rPr>
    </w:pPr>
    <w:r w:rsidRPr="00124048">
      <w:rPr>
        <w:rFonts w:ascii="Verdana" w:hAnsi="Verdana"/>
        <w:noProof/>
        <w:color w:val="auto"/>
        <w:sz w:val="16"/>
        <w:lang w:val="bg-BG"/>
      </w:rPr>
      <w:t>Стр.</w:t>
    </w:r>
    <w:r w:rsidRPr="00124048">
      <w:rPr>
        <w:rFonts w:ascii="Verdana" w:hAnsi="Verdana"/>
        <w:noProof/>
        <w:color w:val="auto"/>
        <w:sz w:val="16"/>
        <w:lang w:val="bg-BG"/>
      </w:rPr>
      <w:fldChar w:fldCharType="begin"/>
    </w:r>
    <w:r w:rsidRPr="00124048">
      <w:rPr>
        <w:rFonts w:ascii="Verdana" w:hAnsi="Verdana"/>
        <w:noProof/>
        <w:color w:val="auto"/>
        <w:sz w:val="16"/>
        <w:lang w:val="bg-BG"/>
      </w:rPr>
      <w:instrText xml:space="preserve"> PAGE </w:instrText>
    </w:r>
    <w:r w:rsidRPr="00124048">
      <w:rPr>
        <w:rFonts w:ascii="Verdana" w:hAnsi="Verdana"/>
        <w:noProof/>
        <w:color w:val="auto"/>
        <w:sz w:val="16"/>
        <w:lang w:val="bg-BG"/>
      </w:rPr>
      <w:fldChar w:fldCharType="separate"/>
    </w:r>
    <w:r w:rsidR="00E77BAA">
      <w:rPr>
        <w:rFonts w:ascii="Verdana" w:hAnsi="Verdana"/>
        <w:noProof/>
        <w:color w:val="auto"/>
        <w:sz w:val="16"/>
        <w:lang w:val="bg-BG"/>
      </w:rPr>
      <w:t>3</w:t>
    </w:r>
    <w:r w:rsidRPr="00124048">
      <w:rPr>
        <w:rFonts w:ascii="Verdana" w:hAnsi="Verdana"/>
        <w:noProof/>
        <w:color w:val="auto"/>
        <w:sz w:val="16"/>
        <w:lang w:val="bg-BG"/>
      </w:rPr>
      <w:fldChar w:fldCharType="end"/>
    </w:r>
    <w:r w:rsidRPr="00124048">
      <w:rPr>
        <w:rFonts w:ascii="Verdana" w:hAnsi="Verdana"/>
        <w:noProof/>
        <w:color w:val="auto"/>
        <w:sz w:val="16"/>
      </w:rPr>
      <w:t>/</w:t>
    </w:r>
    <w:r>
      <w:rPr>
        <w:rFonts w:ascii="Verdana" w:hAnsi="Verdana"/>
        <w:noProof/>
        <w:color w:val="auto"/>
        <w:sz w:val="16"/>
        <w:lang w:val="bg-BG"/>
      </w:rPr>
      <w:t>3</w:t>
    </w:r>
  </w:p>
  <w:p w14:paraId="0460699C" w14:textId="77777777" w:rsidR="0034628F" w:rsidRPr="0087379A" w:rsidRDefault="0034628F" w:rsidP="001A4F71">
    <w:pPr>
      <w:pStyle w:val="Footer"/>
      <w:rPr>
        <w:rFonts w:ascii="Times New Roman" w:hAnsi="Times New Roman"/>
        <w:lang w:val="en-US"/>
      </w:rPr>
    </w:pPr>
    <w:r>
      <w:rPr>
        <w:rFonts w:ascii="Times New Roman" w:hAnsi="Times New Roman"/>
        <w:noProof/>
        <w:color w:val="000080"/>
        <w:sz w:val="16"/>
        <w:lang w:val="bg-BG"/>
      </w:rPr>
      <w:tab/>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9D"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9E" w14:textId="77777777" w:rsidR="0034628F" w:rsidRPr="00E050BE" w:rsidRDefault="0034628F" w:rsidP="001A4F71">
    <w:pPr>
      <w:pStyle w:val="Footer"/>
      <w:rPr>
        <w:rFonts w:ascii="Verdana" w:hAnsi="Verdana"/>
        <w:noProof/>
        <w:color w:val="auto"/>
        <w:sz w:val="16"/>
        <w:lang w:val="bg-BG"/>
      </w:rPr>
    </w:pPr>
  </w:p>
  <w:p w14:paraId="0460699F" w14:textId="77777777" w:rsidR="0034628F" w:rsidRPr="00630E51" w:rsidRDefault="0034628F" w:rsidP="001A4F71">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A1"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A2" w14:textId="77777777" w:rsidR="0034628F" w:rsidRDefault="0034628F" w:rsidP="001A4F71">
    <w:pPr>
      <w:pStyle w:val="Footer"/>
      <w:rPr>
        <w:rFonts w:ascii="Verdana" w:hAnsi="Verdana"/>
        <w:noProof/>
        <w:color w:val="auto"/>
        <w:sz w:val="16"/>
        <w:szCs w:val="16"/>
        <w:lang w:val="bg-BG"/>
      </w:rPr>
    </w:pPr>
    <w:r>
      <w:rPr>
        <w:rFonts w:ascii="Verdana" w:hAnsi="Verdana"/>
        <w:noProof/>
        <w:color w:val="auto"/>
        <w:sz w:val="16"/>
        <w:szCs w:val="16"/>
        <w:lang w:val="bg-BG"/>
      </w:rPr>
      <w:t>Приложения</w:t>
    </w:r>
  </w:p>
  <w:p w14:paraId="046069A3" w14:textId="77777777" w:rsidR="0034628F" w:rsidRPr="00090870" w:rsidRDefault="0034628F" w:rsidP="001A4F71">
    <w:pPr>
      <w:pStyle w:val="Footer"/>
      <w:tabs>
        <w:tab w:val="clear" w:pos="8640"/>
        <w:tab w:val="right" w:pos="9000"/>
      </w:tabs>
      <w:rPr>
        <w:rFonts w:ascii="Times New Roman" w:hAnsi="Times New Roman"/>
        <w:color w:val="auto"/>
        <w:sz w:val="16"/>
        <w:lang w:val="bg-BG"/>
      </w:rPr>
    </w:pPr>
    <w:r w:rsidRPr="00090870">
      <w:rPr>
        <w:rFonts w:ascii="Verdana" w:hAnsi="Verdana"/>
        <w:noProof/>
        <w:color w:val="auto"/>
        <w:sz w:val="16"/>
        <w:szCs w:val="16"/>
        <w:lang w:val="bg-BG"/>
      </w:rPr>
      <w:t xml:space="preserve">                                                                        </w:t>
    </w:r>
  </w:p>
  <w:p w14:paraId="046069A4" w14:textId="77777777" w:rsidR="0034628F" w:rsidRPr="00630E51" w:rsidRDefault="0034628F" w:rsidP="001A4F71">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A5"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A6" w14:textId="77777777" w:rsidR="0034628F" w:rsidRPr="00AF2AA4" w:rsidRDefault="0034628F" w:rsidP="001A4F71">
    <w:pPr>
      <w:pStyle w:val="Footer"/>
      <w:rPr>
        <w:rFonts w:ascii="Verdana" w:hAnsi="Verdana"/>
        <w:noProof/>
        <w:color w:val="auto"/>
        <w:sz w:val="16"/>
        <w:szCs w:val="16"/>
        <w:lang w:val="bg-BG"/>
      </w:rPr>
    </w:pPr>
    <w:r w:rsidRPr="00AF2AA4">
      <w:rPr>
        <w:rFonts w:ascii="Verdana" w:hAnsi="Verdana"/>
        <w:noProof/>
        <w:color w:val="auto"/>
        <w:sz w:val="16"/>
        <w:szCs w:val="16"/>
        <w:lang w:val="bg-BG"/>
      </w:rPr>
      <w:t>П</w:t>
    </w:r>
    <w:r>
      <w:rPr>
        <w:rFonts w:ascii="Verdana" w:hAnsi="Verdana"/>
        <w:noProof/>
        <w:color w:val="auto"/>
        <w:sz w:val="16"/>
        <w:szCs w:val="16"/>
        <w:lang w:val="bg-BG"/>
      </w:rPr>
      <w:t>риложения</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A8" w14:textId="77777777" w:rsidR="0034628F" w:rsidRDefault="0034628F" w:rsidP="001A4F71">
    <w:pPr>
      <w:pStyle w:val="Footer"/>
      <w:tabs>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A9" w14:textId="77777777" w:rsidR="0034628F" w:rsidRPr="00677DF7" w:rsidRDefault="0034628F" w:rsidP="001A4F71">
    <w:pPr>
      <w:pStyle w:val="Footer"/>
      <w:tabs>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046069AA" w14:textId="77777777" w:rsidR="0034628F" w:rsidRDefault="0034628F" w:rsidP="001A4F71">
    <w:pPr>
      <w:pStyle w:val="Footer"/>
      <w:rPr>
        <w:rFonts w:ascii="Verdana" w:hAnsi="Verdana"/>
        <w:noProof/>
        <w:color w:val="auto"/>
        <w:sz w:val="16"/>
        <w:lang w:val="bg-BG"/>
      </w:rPr>
    </w:pPr>
  </w:p>
  <w:p w14:paraId="046069AB" w14:textId="77777777" w:rsidR="0034628F" w:rsidRDefault="0034628F" w:rsidP="001A4F71">
    <w:pPr>
      <w:pStyle w:val="Footer"/>
      <w:tabs>
        <w:tab w:val="clear" w:pos="8640"/>
        <w:tab w:val="right" w:pos="9000"/>
      </w:tabs>
      <w:jc w:val="right"/>
      <w:rPr>
        <w:rFonts w:ascii="Verdana" w:hAnsi="Verdana"/>
        <w:noProof/>
        <w:color w:val="000080"/>
        <w:sz w:val="16"/>
        <w:szCs w:val="16"/>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73" w14:textId="77777777" w:rsidR="0034628F" w:rsidRPr="008365E2" w:rsidRDefault="0034628F" w:rsidP="001A4F71">
    <w:pPr>
      <w:spacing w:after="360"/>
      <w:ind w:left="6373" w:firstLine="709"/>
      <w:rPr>
        <w:rFonts w:ascii="Verdana" w:hAnsi="Verdana" w:cs="Arial"/>
        <w:i/>
        <w:color w:val="595959" w:themeColor="text1" w:themeTint="A6"/>
        <w:sz w:val="20"/>
        <w:szCs w:val="20"/>
      </w:rPr>
    </w:pPr>
    <w:r w:rsidRPr="008365E2">
      <w:rPr>
        <w:rFonts w:ascii="Verdana" w:hAnsi="Verdana" w:cs="Arial"/>
        <w:b/>
        <w:noProof/>
        <w:sz w:val="20"/>
        <w:szCs w:val="20"/>
        <w:lang w:val="bg-BG" w:eastAsia="bg-BG"/>
      </w:rPr>
      <w:drawing>
        <wp:anchor distT="0" distB="0" distL="114300" distR="114300" simplePos="0" relativeHeight="251658241" behindDoc="0" locked="0" layoutInCell="1" allowOverlap="1" wp14:anchorId="046069BA" wp14:editId="046069BB">
          <wp:simplePos x="0" y="0"/>
          <wp:positionH relativeFrom="column">
            <wp:posOffset>5006975</wp:posOffset>
          </wp:positionH>
          <wp:positionV relativeFrom="paragraph">
            <wp:posOffset>-81280</wp:posOffset>
          </wp:positionV>
          <wp:extent cx="878205" cy="2159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14:sizeRelH relativeFrom="page">
            <wp14:pctWidth>0</wp14:pctWidth>
          </wp14:sizeRelH>
          <wp14:sizeRelV relativeFrom="page">
            <wp14:pctHeight>0</wp14:pctHeight>
          </wp14:sizeRelV>
        </wp:anchor>
      </w:drawing>
    </w:r>
    <w:proofErr w:type="spellStart"/>
    <w:proofErr w:type="gramStart"/>
    <w:r w:rsidRPr="008365E2">
      <w:rPr>
        <w:rFonts w:ascii="Verdana" w:hAnsi="Verdana" w:cs="Arial"/>
        <w:i/>
        <w:color w:val="595959" w:themeColor="text1" w:themeTint="A6"/>
        <w:sz w:val="20"/>
        <w:szCs w:val="20"/>
      </w:rPr>
      <w:t>част</w:t>
    </w:r>
    <w:proofErr w:type="spellEnd"/>
    <w:proofErr w:type="gramEnd"/>
    <w:r w:rsidRPr="008365E2">
      <w:rPr>
        <w:rFonts w:ascii="Verdana" w:hAnsi="Verdana" w:cs="Arial"/>
        <w:i/>
        <w:color w:val="595959" w:themeColor="text1" w:themeTint="A6"/>
        <w:sz w:val="20"/>
        <w:szCs w:val="20"/>
      </w:rPr>
      <w:t xml:space="preserve"> </w:t>
    </w:r>
    <w:proofErr w:type="spellStart"/>
    <w:r w:rsidRPr="008365E2">
      <w:rPr>
        <w:rFonts w:ascii="Verdana" w:hAnsi="Verdana" w:cs="Arial"/>
        <w:i/>
        <w:color w:val="595959" w:themeColor="text1" w:themeTint="A6"/>
        <w:sz w:val="20"/>
        <w:szCs w:val="20"/>
      </w:rPr>
      <w:t>от</w:t>
    </w:r>
    <w:proofErr w:type="spellEnd"/>
  </w:p>
  <w:p w14:paraId="04606974" w14:textId="77777777" w:rsidR="0034628F" w:rsidRDefault="0034628F">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AC" w14:textId="77777777" w:rsidR="0034628F" w:rsidRDefault="0034628F" w:rsidP="001A4F71">
    <w:pPr>
      <w:pStyle w:val="Footer"/>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r w:rsidRPr="0026759F">
      <w:rPr>
        <w:rFonts w:ascii="Verdana" w:hAnsi="Verdana"/>
        <w:noProof/>
        <w:color w:val="auto"/>
        <w:sz w:val="16"/>
        <w:szCs w:val="16"/>
        <w:lang w:val="bg-BG"/>
      </w:rPr>
      <w:t xml:space="preserve"> </w:t>
    </w:r>
  </w:p>
  <w:p w14:paraId="046069AD" w14:textId="77777777" w:rsidR="0034628F" w:rsidRPr="00677DF7" w:rsidRDefault="0034628F" w:rsidP="001A4F71">
    <w:pPr>
      <w:pStyle w:val="Footer"/>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046069AE"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p>
  <w:p w14:paraId="046069AF" w14:textId="77777777" w:rsidR="0034628F" w:rsidRPr="00E60655" w:rsidRDefault="0034628F" w:rsidP="001A4F71">
    <w:pPr>
      <w:pStyle w:val="Footer"/>
      <w:rPr>
        <w:rFonts w:ascii="Times New Roman" w:hAnsi="Times New Roman"/>
        <w:noProof/>
        <w:color w:val="000080"/>
        <w:sz w:val="16"/>
        <w:lang w:val="en-US"/>
      </w:rPr>
    </w:pPr>
  </w:p>
  <w:p w14:paraId="046069B0" w14:textId="77777777" w:rsidR="0034628F" w:rsidRDefault="0034628F" w:rsidP="001A4F71">
    <w:pPr>
      <w:pStyle w:val="Footer"/>
      <w:tabs>
        <w:tab w:val="clear" w:pos="8640"/>
        <w:tab w:val="right" w:pos="9000"/>
      </w:tabs>
      <w:jc w:val="right"/>
      <w:rPr>
        <w:rFonts w:ascii="Verdana" w:hAnsi="Verdana"/>
        <w:noProof/>
        <w:color w:val="000080"/>
        <w:sz w:val="16"/>
        <w:szCs w:val="16"/>
        <w:lang w:val="bg-BG"/>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B1"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B2" w14:textId="77777777" w:rsidR="0034628F" w:rsidRPr="005D4D3C" w:rsidRDefault="0034628F" w:rsidP="001A4F71">
    <w:pPr>
      <w:pStyle w:val="Footer"/>
      <w:rPr>
        <w:color w:val="FF0000"/>
      </w:rPr>
    </w:pPr>
    <w:r w:rsidRPr="00AF2AA4">
      <w:rPr>
        <w:rFonts w:ascii="Verdana" w:hAnsi="Verdana"/>
        <w:noProof/>
        <w:color w:val="auto"/>
        <w:sz w:val="16"/>
        <w:szCs w:val="16"/>
        <w:lang w:val="bg-BG"/>
      </w:rPr>
      <w:t>Приложения</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B3"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B4" w14:textId="77777777" w:rsidR="0034628F" w:rsidRPr="00AF2AA4" w:rsidRDefault="0034628F" w:rsidP="001A4F71">
    <w:pPr>
      <w:pStyle w:val="Footer"/>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046069B5" w14:textId="77777777" w:rsidR="0034628F" w:rsidRPr="005D4D3C" w:rsidRDefault="0034628F" w:rsidP="001A4F71">
    <w:pPr>
      <w:pStyle w:val="Footer"/>
      <w:rPr>
        <w:color w:val="FF0000"/>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B6" w14:textId="77777777" w:rsidR="0034628F" w:rsidRPr="00AA5E3B" w:rsidRDefault="0034628F" w:rsidP="001A4F71">
    <w:pPr>
      <w:pStyle w:val="Footer"/>
      <w:tabs>
        <w:tab w:val="clear" w:pos="8640"/>
        <w:tab w:val="right" w:pos="9000"/>
      </w:tabs>
      <w:spacing w:before="360" w:after="240"/>
      <w:jc w:val="center"/>
      <w:rPr>
        <w:rFonts w:ascii="Times New Roman" w:hAnsi="Times New Roman"/>
        <w:color w:val="000080"/>
        <w:sz w:val="16"/>
        <w:lang w:val="bg-BG"/>
      </w:rPr>
    </w:pPr>
  </w:p>
  <w:p w14:paraId="046069B7" w14:textId="77777777" w:rsidR="0034628F" w:rsidRPr="005D4D3C" w:rsidRDefault="0034628F" w:rsidP="001A4F71">
    <w:pPr>
      <w:pStyle w:val="Footer"/>
      <w:rPr>
        <w:color w:val="FF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75"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ТТ001518 -  Застраховане на автомобили, оборудване, служители и отговорности на „Софийска вода“ АД</w:t>
    </w:r>
  </w:p>
  <w:p w14:paraId="04606976" w14:textId="77777777" w:rsidR="0034628F" w:rsidRPr="000D2AB0" w:rsidRDefault="0034628F" w:rsidP="001A4F71">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04606977" w14:textId="77777777" w:rsidR="0034628F" w:rsidRPr="000D2AB0" w:rsidRDefault="0034628F" w:rsidP="001A4F71">
    <w:pPr>
      <w:pStyle w:val="Footer"/>
      <w:tabs>
        <w:tab w:val="clear" w:pos="8640"/>
        <w:tab w:val="right" w:pos="9000"/>
      </w:tabs>
      <w:jc w:val="right"/>
      <w:rPr>
        <w:rFonts w:ascii="Verdana" w:hAnsi="Verdana"/>
        <w:noProof/>
        <w:color w:val="auto"/>
        <w:sz w:val="16"/>
        <w:szCs w:val="16"/>
        <w:lang w:val="bg-BG"/>
      </w:rPr>
    </w:pPr>
  </w:p>
  <w:p w14:paraId="04606978" w14:textId="1D808F48" w:rsidR="0034628F" w:rsidRPr="00530F27" w:rsidRDefault="0034628F" w:rsidP="001A4F71">
    <w:pPr>
      <w:pStyle w:val="Footer"/>
      <w:tabs>
        <w:tab w:val="clear" w:pos="8640"/>
        <w:tab w:val="right" w:pos="9000"/>
      </w:tabs>
      <w:jc w:val="right"/>
      <w:rPr>
        <w:rFonts w:ascii="Verdana" w:hAnsi="Verdana"/>
        <w:noProof/>
        <w:color w:val="auto"/>
        <w:spacing w:val="60"/>
        <w:sz w:val="16"/>
        <w:szCs w:val="16"/>
        <w:lang w:val="bg-BG"/>
      </w:rPr>
    </w:pPr>
    <w:r w:rsidRPr="000D2AB0">
      <w:rPr>
        <w:rFonts w:ascii="Verdana" w:hAnsi="Verdana"/>
        <w:noProof/>
        <w:color w:val="auto"/>
        <w:sz w:val="16"/>
        <w:szCs w:val="16"/>
        <w:lang w:val="bg-BG"/>
      </w:rPr>
      <w:t>Стр.</w:t>
    </w:r>
    <w:r w:rsidRPr="00530F27">
      <w:rPr>
        <w:rFonts w:ascii="Verdana" w:hAnsi="Verdana"/>
        <w:noProof/>
        <w:color w:val="auto"/>
        <w:sz w:val="16"/>
        <w:szCs w:val="16"/>
        <w:lang w:val="bg-BG"/>
      </w:rPr>
      <w:fldChar w:fldCharType="begin"/>
    </w:r>
    <w:r w:rsidRPr="00530F27">
      <w:rPr>
        <w:rFonts w:ascii="Verdana" w:hAnsi="Verdana"/>
        <w:noProof/>
        <w:color w:val="auto"/>
        <w:sz w:val="16"/>
        <w:szCs w:val="16"/>
        <w:lang w:val="bg-BG"/>
      </w:rPr>
      <w:instrText xml:space="preserve"> PAGE   \* MERGEFORMAT </w:instrText>
    </w:r>
    <w:r w:rsidRPr="00530F27">
      <w:rPr>
        <w:rFonts w:ascii="Verdana" w:hAnsi="Verdana"/>
        <w:noProof/>
        <w:color w:val="auto"/>
        <w:sz w:val="16"/>
        <w:szCs w:val="16"/>
        <w:lang w:val="bg-BG"/>
      </w:rPr>
      <w:fldChar w:fldCharType="separate"/>
    </w:r>
    <w:r w:rsidR="00E77BAA">
      <w:rPr>
        <w:rFonts w:ascii="Verdana" w:hAnsi="Verdana"/>
        <w:noProof/>
        <w:color w:val="auto"/>
        <w:sz w:val="16"/>
        <w:szCs w:val="16"/>
        <w:lang w:val="bg-BG"/>
      </w:rPr>
      <w:t>1</w:t>
    </w:r>
    <w:r w:rsidRPr="00530F27">
      <w:rPr>
        <w:rFonts w:ascii="Verdana" w:hAnsi="Verdana"/>
        <w:noProof/>
        <w:color w:val="auto"/>
        <w:sz w:val="16"/>
        <w:szCs w:val="16"/>
        <w:lang w:val="bg-BG"/>
      </w:rPr>
      <w:fldChar w:fldCharType="end"/>
    </w:r>
    <w:r w:rsidRPr="00530F27">
      <w:rPr>
        <w:rFonts w:ascii="Verdana" w:hAnsi="Verdana"/>
        <w:noProof/>
        <w:color w:val="auto"/>
        <w:sz w:val="16"/>
        <w:szCs w:val="16"/>
        <w:lang w:val="bg-BG"/>
      </w:rPr>
      <w:t>/</w:t>
    </w:r>
    <w:r>
      <w:rPr>
        <w:rFonts w:ascii="Verdana" w:hAnsi="Verdana"/>
        <w:noProof/>
        <w:color w:val="auto"/>
        <w:sz w:val="16"/>
        <w:szCs w:val="16"/>
        <w:lang w:val="bg-BG"/>
      </w:rPr>
      <w:t>13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79"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7A" w14:textId="7D04845E" w:rsidR="0034628F" w:rsidRPr="00530F27" w:rsidRDefault="0034628F" w:rsidP="001A4F71">
    <w:pPr>
      <w:pStyle w:val="Footer"/>
      <w:rPr>
        <w:rFonts w:ascii="Verdana" w:hAnsi="Verdana"/>
        <w:noProof/>
        <w:color w:val="auto"/>
        <w:spacing w:val="60"/>
        <w:sz w:val="16"/>
        <w:szCs w:val="16"/>
        <w:lang w:val="bg-BG"/>
      </w:rPr>
    </w:pPr>
    <w:r w:rsidRPr="00FD7C4C">
      <w:rPr>
        <w:rFonts w:ascii="Verdana" w:hAnsi="Verdana"/>
        <w:noProof/>
        <w:color w:val="auto"/>
        <w:sz w:val="16"/>
        <w:lang w:val="bg-BG"/>
      </w:rPr>
      <w:t>Инструкции</w:t>
    </w:r>
    <w:r>
      <w:rPr>
        <w:rFonts w:ascii="Verdana" w:hAnsi="Verdana"/>
        <w:noProof/>
        <w:color w:val="auto"/>
        <w:sz w:val="16"/>
        <w:lang w:val="bg-BG"/>
      </w:rPr>
      <w:t xml:space="preserve"> към участниците</w:t>
    </w: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r w:rsidRPr="000D2AB0">
      <w:rPr>
        <w:rFonts w:ascii="Verdana" w:hAnsi="Verdana"/>
        <w:noProof/>
        <w:color w:val="auto"/>
        <w:sz w:val="16"/>
        <w:szCs w:val="16"/>
        <w:lang w:val="bg-BG"/>
      </w:rPr>
      <w:t>Стр.</w:t>
    </w:r>
    <w:r w:rsidRPr="00530F27">
      <w:rPr>
        <w:rFonts w:ascii="Verdana" w:hAnsi="Verdana"/>
        <w:noProof/>
        <w:color w:val="auto"/>
        <w:sz w:val="16"/>
        <w:szCs w:val="16"/>
        <w:lang w:val="bg-BG"/>
      </w:rPr>
      <w:fldChar w:fldCharType="begin"/>
    </w:r>
    <w:r w:rsidRPr="00530F27">
      <w:rPr>
        <w:rFonts w:ascii="Verdana" w:hAnsi="Verdana"/>
        <w:noProof/>
        <w:color w:val="auto"/>
        <w:sz w:val="16"/>
        <w:szCs w:val="16"/>
        <w:lang w:val="bg-BG"/>
      </w:rPr>
      <w:instrText xml:space="preserve"> PAGE   \* MERGEFORMAT </w:instrText>
    </w:r>
    <w:r w:rsidRPr="00530F27">
      <w:rPr>
        <w:rFonts w:ascii="Verdana" w:hAnsi="Verdana"/>
        <w:noProof/>
        <w:color w:val="auto"/>
        <w:sz w:val="16"/>
        <w:szCs w:val="16"/>
        <w:lang w:val="bg-BG"/>
      </w:rPr>
      <w:fldChar w:fldCharType="separate"/>
    </w:r>
    <w:r w:rsidR="00E77BAA">
      <w:rPr>
        <w:rFonts w:ascii="Verdana" w:hAnsi="Verdana"/>
        <w:noProof/>
        <w:color w:val="auto"/>
        <w:sz w:val="16"/>
        <w:szCs w:val="16"/>
        <w:lang w:val="bg-BG"/>
      </w:rPr>
      <w:t>13</w:t>
    </w:r>
    <w:r w:rsidRPr="00530F27">
      <w:rPr>
        <w:rFonts w:ascii="Verdana" w:hAnsi="Verdana"/>
        <w:noProof/>
        <w:color w:val="auto"/>
        <w:sz w:val="16"/>
        <w:szCs w:val="16"/>
        <w:lang w:val="bg-BG"/>
      </w:rPr>
      <w:fldChar w:fldCharType="end"/>
    </w:r>
    <w:r w:rsidRPr="00530F27">
      <w:rPr>
        <w:rFonts w:ascii="Verdana" w:hAnsi="Verdana"/>
        <w:noProof/>
        <w:color w:val="auto"/>
        <w:sz w:val="16"/>
        <w:szCs w:val="16"/>
        <w:lang w:val="bg-BG"/>
      </w:rPr>
      <w:t>/</w:t>
    </w:r>
    <w:r>
      <w:rPr>
        <w:rFonts w:ascii="Verdana" w:hAnsi="Verdana"/>
        <w:noProof/>
        <w:color w:val="auto"/>
        <w:sz w:val="16"/>
        <w:szCs w:val="16"/>
        <w:lang w:val="bg-BG"/>
      </w:rPr>
      <w:t>13</w:t>
    </w:r>
  </w:p>
  <w:p w14:paraId="0460697B" w14:textId="77777777" w:rsidR="0034628F" w:rsidRPr="00B54E65" w:rsidRDefault="0034628F" w:rsidP="001A4F71">
    <w:pPr>
      <w:pStyle w:val="Footer"/>
      <w:tabs>
        <w:tab w:val="clear" w:pos="8640"/>
        <w:tab w:val="right" w:pos="9000"/>
      </w:tabs>
      <w:jc w:val="both"/>
      <w:rPr>
        <w:lang w:val="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7D"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7E" w14:textId="77777777" w:rsidR="0034628F" w:rsidRPr="00530F27" w:rsidRDefault="0034628F" w:rsidP="001A4F71">
    <w:pPr>
      <w:pStyle w:val="Footer"/>
      <w:rPr>
        <w:rFonts w:ascii="Verdana" w:hAnsi="Verdana"/>
        <w:noProof/>
        <w:color w:val="auto"/>
        <w:spacing w:val="60"/>
        <w:sz w:val="16"/>
        <w:szCs w:val="16"/>
        <w:lang w:val="bg-BG"/>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r w:rsidRPr="000D2AB0">
      <w:rPr>
        <w:rFonts w:ascii="Verdana" w:hAnsi="Verdana"/>
        <w:noProof/>
        <w:color w:val="auto"/>
        <w:sz w:val="16"/>
        <w:szCs w:val="16"/>
        <w:lang w:val="bg-BG"/>
      </w:rPr>
      <w:t>Стр.</w:t>
    </w:r>
    <w:r w:rsidRPr="00530F27">
      <w:rPr>
        <w:rFonts w:ascii="Verdana" w:hAnsi="Verdana"/>
        <w:noProof/>
        <w:color w:val="auto"/>
        <w:sz w:val="16"/>
        <w:szCs w:val="16"/>
        <w:lang w:val="bg-BG"/>
      </w:rPr>
      <w:fldChar w:fldCharType="begin"/>
    </w:r>
    <w:r w:rsidRPr="00530F27">
      <w:rPr>
        <w:rFonts w:ascii="Verdana" w:hAnsi="Verdana"/>
        <w:noProof/>
        <w:color w:val="auto"/>
        <w:sz w:val="16"/>
        <w:szCs w:val="16"/>
        <w:lang w:val="bg-BG"/>
      </w:rPr>
      <w:instrText xml:space="preserve"> PAGE   \* MERGEFORMAT </w:instrText>
    </w:r>
    <w:r w:rsidRPr="00530F27">
      <w:rPr>
        <w:rFonts w:ascii="Verdana" w:hAnsi="Verdana"/>
        <w:noProof/>
        <w:color w:val="auto"/>
        <w:sz w:val="16"/>
        <w:szCs w:val="16"/>
        <w:lang w:val="bg-BG"/>
      </w:rPr>
      <w:fldChar w:fldCharType="separate"/>
    </w:r>
    <w:r w:rsidR="00E77BAA">
      <w:rPr>
        <w:rFonts w:ascii="Verdana" w:hAnsi="Verdana"/>
        <w:noProof/>
        <w:color w:val="auto"/>
        <w:sz w:val="16"/>
        <w:szCs w:val="16"/>
        <w:lang w:val="bg-BG"/>
      </w:rPr>
      <w:t>1</w:t>
    </w:r>
    <w:r w:rsidRPr="00530F27">
      <w:rPr>
        <w:rFonts w:ascii="Verdana" w:hAnsi="Verdana"/>
        <w:noProof/>
        <w:color w:val="auto"/>
        <w:sz w:val="16"/>
        <w:szCs w:val="16"/>
        <w:lang w:val="bg-BG"/>
      </w:rPr>
      <w:fldChar w:fldCharType="end"/>
    </w:r>
    <w:r w:rsidRPr="00530F27">
      <w:rPr>
        <w:rFonts w:ascii="Verdana" w:hAnsi="Verdana"/>
        <w:noProof/>
        <w:color w:val="auto"/>
        <w:sz w:val="16"/>
        <w:szCs w:val="16"/>
        <w:lang w:val="bg-BG"/>
      </w:rPr>
      <w:t>/</w:t>
    </w:r>
    <w:r>
      <w:rPr>
        <w:rFonts w:ascii="Verdana" w:hAnsi="Verdana"/>
        <w:noProof/>
        <w:color w:val="auto"/>
        <w:sz w:val="16"/>
        <w:szCs w:val="16"/>
        <w:lang w:val="bg-BG"/>
      </w:rPr>
      <w:t>3</w:t>
    </w:r>
  </w:p>
  <w:p w14:paraId="0460697F" w14:textId="77777777" w:rsidR="0034628F" w:rsidRPr="00B54E65" w:rsidRDefault="0034628F" w:rsidP="001A4F71">
    <w:pPr>
      <w:pStyle w:val="Footer"/>
      <w:tabs>
        <w:tab w:val="clear" w:pos="8640"/>
        <w:tab w:val="right" w:pos="9000"/>
      </w:tabs>
      <w:jc w:val="both"/>
      <w:rPr>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80"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81" w14:textId="77777777" w:rsidR="0034628F" w:rsidRPr="00E60655" w:rsidRDefault="0034628F" w:rsidP="001A4F71">
    <w:pPr>
      <w:pStyle w:val="Footer"/>
      <w:rPr>
        <w:rFonts w:ascii="Times New Roman" w:hAnsi="Times New Roman"/>
        <w:noProof/>
        <w:color w:val="000080"/>
        <w:sz w:val="16"/>
        <w:lang w:val="en-US"/>
      </w:rPr>
    </w:pPr>
    <w:r>
      <w:rPr>
        <w:rFonts w:ascii="Verdana" w:hAnsi="Verdana"/>
        <w:noProof/>
        <w:color w:val="auto"/>
        <w:sz w:val="16"/>
        <w:lang w:val="bg-BG"/>
      </w:rPr>
      <w:t>Проект на договора</w:t>
    </w:r>
  </w:p>
  <w:p w14:paraId="04606982" w14:textId="77777777" w:rsidR="0034628F" w:rsidRPr="00124048" w:rsidRDefault="0034628F" w:rsidP="001A4F71">
    <w:pPr>
      <w:pStyle w:val="Footer"/>
      <w:jc w:val="center"/>
      <w:rPr>
        <w:rFonts w:ascii="Verdana" w:hAnsi="Verdana"/>
        <w:color w:val="auto"/>
        <w:lang w:val="bg-BG"/>
      </w:rPr>
    </w:pPr>
    <w:r w:rsidRPr="00E60655">
      <w:rPr>
        <w:rFonts w:ascii="Verdana" w:hAnsi="Verdana"/>
        <w:noProof/>
        <w:color w:val="auto"/>
        <w:sz w:val="16"/>
        <w:lang w:val="bg-BG"/>
      </w:rPr>
      <w:t>Стр.</w:t>
    </w:r>
    <w:r w:rsidRPr="00E60655">
      <w:rPr>
        <w:rFonts w:ascii="Verdana" w:hAnsi="Verdana"/>
        <w:noProof/>
        <w:color w:val="auto"/>
        <w:sz w:val="16"/>
        <w:lang w:val="bg-BG"/>
      </w:rPr>
      <w:fldChar w:fldCharType="begin"/>
    </w:r>
    <w:r w:rsidRPr="00E60655">
      <w:rPr>
        <w:rFonts w:ascii="Verdana" w:hAnsi="Verdana"/>
        <w:noProof/>
        <w:color w:val="auto"/>
        <w:sz w:val="16"/>
        <w:lang w:val="bg-BG"/>
      </w:rPr>
      <w:instrText xml:space="preserve"> PAGE </w:instrText>
    </w:r>
    <w:r w:rsidRPr="00E60655">
      <w:rPr>
        <w:rFonts w:ascii="Verdana" w:hAnsi="Verdana"/>
        <w:noProof/>
        <w:color w:val="auto"/>
        <w:sz w:val="16"/>
        <w:lang w:val="bg-BG"/>
      </w:rPr>
      <w:fldChar w:fldCharType="separate"/>
    </w:r>
    <w:r w:rsidR="00E77BAA">
      <w:rPr>
        <w:rFonts w:ascii="Verdana" w:hAnsi="Verdana"/>
        <w:noProof/>
        <w:color w:val="auto"/>
        <w:sz w:val="16"/>
        <w:lang w:val="bg-BG"/>
      </w:rPr>
      <w:t>3</w:t>
    </w:r>
    <w:r w:rsidRPr="00E60655">
      <w:rPr>
        <w:rFonts w:ascii="Verdana" w:hAnsi="Verdana"/>
        <w:noProof/>
        <w:color w:val="auto"/>
        <w:sz w:val="16"/>
        <w:lang w:val="bg-BG"/>
      </w:rPr>
      <w:fldChar w:fldCharType="end"/>
    </w:r>
    <w:r w:rsidRPr="00E60655">
      <w:rPr>
        <w:rFonts w:ascii="Verdana" w:hAnsi="Verdana"/>
        <w:noProof/>
        <w:color w:val="auto"/>
        <w:sz w:val="16"/>
      </w:rPr>
      <w:t>/</w:t>
    </w:r>
    <w:r>
      <w:rPr>
        <w:rFonts w:ascii="Verdana" w:hAnsi="Verdana"/>
        <w:noProof/>
        <w:color w:val="auto"/>
        <w:sz w:val="16"/>
        <w:lang w:val="bg-BG"/>
      </w:rPr>
      <w:t>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83"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84" w14:textId="213F4194" w:rsidR="0034628F" w:rsidRPr="00124048" w:rsidRDefault="0034628F" w:rsidP="001A4F71">
    <w:pPr>
      <w:pStyle w:val="Footer"/>
      <w:rPr>
        <w:rFonts w:ascii="Verdana" w:hAnsi="Verdana"/>
        <w:color w:val="auto"/>
        <w:lang w:val="bg-BG"/>
      </w:rPr>
    </w:pPr>
    <w:r w:rsidRPr="00E60655">
      <w:rPr>
        <w:rFonts w:ascii="Verdana" w:hAnsi="Verdana"/>
        <w:noProof/>
        <w:color w:val="auto"/>
        <w:sz w:val="16"/>
        <w:lang w:val="bg-BG"/>
      </w:rPr>
      <w:t>Стр.</w:t>
    </w:r>
    <w:r w:rsidRPr="00E60655">
      <w:rPr>
        <w:rFonts w:ascii="Verdana" w:hAnsi="Verdana"/>
        <w:noProof/>
        <w:color w:val="auto"/>
        <w:sz w:val="16"/>
        <w:lang w:val="bg-BG"/>
      </w:rPr>
      <w:fldChar w:fldCharType="begin"/>
    </w:r>
    <w:r w:rsidRPr="00E60655">
      <w:rPr>
        <w:rFonts w:ascii="Verdana" w:hAnsi="Verdana"/>
        <w:noProof/>
        <w:color w:val="auto"/>
        <w:sz w:val="16"/>
        <w:lang w:val="bg-BG"/>
      </w:rPr>
      <w:instrText xml:space="preserve"> PAGE </w:instrText>
    </w:r>
    <w:r w:rsidRPr="00E60655">
      <w:rPr>
        <w:rFonts w:ascii="Verdana" w:hAnsi="Verdana"/>
        <w:noProof/>
        <w:color w:val="auto"/>
        <w:sz w:val="16"/>
        <w:lang w:val="bg-BG"/>
      </w:rPr>
      <w:fldChar w:fldCharType="separate"/>
    </w:r>
    <w:r w:rsidR="00E77BAA">
      <w:rPr>
        <w:rFonts w:ascii="Verdana" w:hAnsi="Verdana"/>
        <w:noProof/>
        <w:color w:val="auto"/>
        <w:sz w:val="16"/>
        <w:lang w:val="bg-BG"/>
      </w:rPr>
      <w:t>1</w:t>
    </w:r>
    <w:r w:rsidRPr="00E60655">
      <w:rPr>
        <w:rFonts w:ascii="Verdana" w:hAnsi="Verdana"/>
        <w:noProof/>
        <w:color w:val="auto"/>
        <w:sz w:val="16"/>
        <w:lang w:val="bg-BG"/>
      </w:rPr>
      <w:fldChar w:fldCharType="end"/>
    </w:r>
    <w:r w:rsidRPr="00E60655">
      <w:rPr>
        <w:rFonts w:ascii="Verdana" w:hAnsi="Verdana"/>
        <w:noProof/>
        <w:color w:val="auto"/>
        <w:sz w:val="16"/>
      </w:rPr>
      <w:t>/</w:t>
    </w:r>
    <w:r>
      <w:rPr>
        <w:rFonts w:ascii="Verdana" w:hAnsi="Verdana"/>
        <w:noProof/>
        <w:color w:val="auto"/>
        <w:sz w:val="16"/>
        <w:lang w:val="bg-BG"/>
      </w:rPr>
      <w:t>10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86" w14:textId="77777777" w:rsidR="0034628F" w:rsidRDefault="0034628F" w:rsidP="001A4F71">
    <w:pPr>
      <w:pStyle w:val="Footer"/>
      <w:rPr>
        <w:rFonts w:ascii="Verdana" w:hAnsi="Verdana"/>
        <w:noProof/>
        <w:color w:val="auto"/>
        <w:sz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Застраховане на автомобили, оборудване, служители и отговорности на „Софийска вода“ АД</w:t>
    </w:r>
  </w:p>
  <w:p w14:paraId="04606987" w14:textId="77777777" w:rsidR="0034628F" w:rsidRPr="00E60655" w:rsidRDefault="0034628F" w:rsidP="001A4F71">
    <w:pPr>
      <w:pStyle w:val="Footer"/>
      <w:rPr>
        <w:rFonts w:ascii="Times New Roman" w:hAnsi="Times New Roman"/>
        <w:noProof/>
        <w:color w:val="000080"/>
        <w:sz w:val="16"/>
        <w:lang w:val="en-US"/>
      </w:rPr>
    </w:pPr>
    <w:r>
      <w:rPr>
        <w:rFonts w:ascii="Verdana" w:hAnsi="Verdana"/>
        <w:noProof/>
        <w:color w:val="auto"/>
        <w:sz w:val="16"/>
        <w:lang w:val="bg-BG"/>
      </w:rPr>
      <w:t>Раздел А</w:t>
    </w:r>
  </w:p>
  <w:p w14:paraId="04606988" w14:textId="77777777" w:rsidR="0034628F" w:rsidRPr="00E050BE" w:rsidRDefault="0034628F" w:rsidP="001A4F71">
    <w:pPr>
      <w:pStyle w:val="Footer"/>
      <w:rPr>
        <w:rFonts w:ascii="Verdana" w:hAnsi="Verdana"/>
        <w:noProof/>
        <w:color w:val="auto"/>
        <w:sz w:val="16"/>
        <w:lang w:val="bg-BG"/>
      </w:rPr>
    </w:pPr>
  </w:p>
  <w:p w14:paraId="04606989" w14:textId="77777777" w:rsidR="0034628F" w:rsidRPr="00530F27" w:rsidRDefault="0034628F" w:rsidP="001A4F71">
    <w:pPr>
      <w:pStyle w:val="Footer"/>
      <w:tabs>
        <w:tab w:val="clear" w:pos="8640"/>
        <w:tab w:val="right" w:pos="9000"/>
      </w:tabs>
      <w:jc w:val="right"/>
      <w:rPr>
        <w:rFonts w:ascii="Verdana" w:hAnsi="Verdana"/>
        <w:noProof/>
        <w:color w:val="auto"/>
        <w:spacing w:val="60"/>
        <w:sz w:val="16"/>
        <w:szCs w:val="16"/>
        <w:lang w:val="bg-BG"/>
      </w:rPr>
    </w:pPr>
    <w:r>
      <w:rPr>
        <w:lang w:val="en-US"/>
      </w:rPr>
      <w:tab/>
    </w:r>
  </w:p>
  <w:p w14:paraId="0460698A" w14:textId="77777777" w:rsidR="0034628F" w:rsidRPr="002815D1" w:rsidRDefault="0034628F" w:rsidP="001A4F71">
    <w:pPr>
      <w:pStyle w:val="Footer"/>
      <w:tabs>
        <w:tab w:val="clear" w:pos="8640"/>
        <w:tab w:val="right" w:pos="9000"/>
      </w:tabs>
      <w:jc w:val="center"/>
      <w:rPr>
        <w:rFonts w:ascii="Verdana" w:hAnsi="Verdana"/>
        <w:noProof/>
        <w:color w:val="auto"/>
        <w:sz w:val="16"/>
        <w:lang w:val="bg-BG"/>
      </w:rPr>
    </w:pPr>
    <w:r w:rsidRPr="006B2697">
      <w:rPr>
        <w:rFonts w:ascii="Verdana" w:hAnsi="Verdana"/>
        <w:noProof/>
        <w:color w:val="auto"/>
        <w:sz w:val="16"/>
        <w:lang w:val="en-US"/>
      </w:rPr>
      <w:t>Стр.</w:t>
    </w:r>
    <w:r w:rsidRPr="006B2697">
      <w:rPr>
        <w:rFonts w:ascii="Verdana" w:hAnsi="Verdana"/>
        <w:noProof/>
        <w:color w:val="auto"/>
        <w:sz w:val="16"/>
        <w:lang w:val="en-US"/>
      </w:rPr>
      <w:fldChar w:fldCharType="begin"/>
    </w:r>
    <w:r w:rsidRPr="006B2697">
      <w:rPr>
        <w:rFonts w:ascii="Verdana" w:hAnsi="Verdana"/>
        <w:noProof/>
        <w:color w:val="auto"/>
        <w:sz w:val="16"/>
        <w:lang w:val="en-US"/>
      </w:rPr>
      <w:instrText xml:space="preserve"> PAGE </w:instrText>
    </w:r>
    <w:r w:rsidRPr="006B2697">
      <w:rPr>
        <w:rFonts w:ascii="Verdana" w:hAnsi="Verdana"/>
        <w:noProof/>
        <w:color w:val="auto"/>
        <w:sz w:val="16"/>
        <w:lang w:val="en-US"/>
      </w:rPr>
      <w:fldChar w:fldCharType="separate"/>
    </w:r>
    <w:r w:rsidR="00E77BAA">
      <w:rPr>
        <w:rFonts w:ascii="Verdana" w:hAnsi="Verdana"/>
        <w:noProof/>
        <w:color w:val="auto"/>
        <w:sz w:val="16"/>
        <w:lang w:val="en-US"/>
      </w:rPr>
      <w:t>10</w:t>
    </w:r>
    <w:r w:rsidRPr="006B2697">
      <w:rPr>
        <w:rFonts w:ascii="Verdana" w:hAnsi="Verdana"/>
        <w:noProof/>
        <w:color w:val="auto"/>
        <w:sz w:val="16"/>
        <w:lang w:val="en-US"/>
      </w:rPr>
      <w:fldChar w:fldCharType="end"/>
    </w:r>
    <w:r w:rsidRPr="006B2697">
      <w:rPr>
        <w:rFonts w:ascii="Verdana" w:hAnsi="Verdana"/>
        <w:noProof/>
        <w:color w:val="auto"/>
        <w:sz w:val="16"/>
        <w:lang w:val="en-US"/>
      </w:rPr>
      <w:t>/</w:t>
    </w:r>
    <w:r>
      <w:rPr>
        <w:rFonts w:ascii="Verdana" w:hAnsi="Verdana"/>
        <w:noProof/>
        <w:color w:val="auto"/>
        <w:sz w:val="16"/>
        <w:lang w:val="bg-BG"/>
      </w:rPr>
      <w:t>10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8B" w14:textId="77777777" w:rsidR="0034628F" w:rsidRPr="007C202E" w:rsidRDefault="0034628F" w:rsidP="001A4F7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ТТ001518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Pr>
        <w:rFonts w:ascii="Verdana" w:hAnsi="Verdana"/>
        <w:noProof/>
        <w:color w:val="auto"/>
        <w:sz w:val="16"/>
        <w:szCs w:val="16"/>
        <w:lang w:val="bg-BG"/>
      </w:rPr>
      <w:t>Застраховане на автомобили, оборудване, служители и отговорности на „Софийска вода“ АД</w:t>
    </w:r>
  </w:p>
  <w:p w14:paraId="0460698C" w14:textId="77777777" w:rsidR="0034628F" w:rsidRDefault="0034628F" w:rsidP="001A4F71">
    <w:pPr>
      <w:pStyle w:val="Footer"/>
      <w:rPr>
        <w:rFonts w:ascii="Verdana" w:hAnsi="Verdana"/>
        <w:noProof/>
        <w:color w:val="auto"/>
        <w:sz w:val="16"/>
        <w:lang w:val="bg-BG"/>
      </w:rPr>
    </w:pPr>
  </w:p>
  <w:p w14:paraId="0460698D" w14:textId="77777777" w:rsidR="0034628F" w:rsidRPr="00530F27" w:rsidRDefault="0034628F" w:rsidP="001A4F71">
    <w:pPr>
      <w:pStyle w:val="Footer"/>
      <w:tabs>
        <w:tab w:val="clear" w:pos="8640"/>
        <w:tab w:val="right" w:pos="9000"/>
      </w:tabs>
      <w:jc w:val="right"/>
      <w:rPr>
        <w:rFonts w:ascii="Verdana" w:hAnsi="Verdana"/>
        <w:noProof/>
        <w:color w:val="auto"/>
        <w:spacing w:val="60"/>
        <w:sz w:val="16"/>
        <w:szCs w:val="16"/>
        <w:lang w:val="bg-BG"/>
      </w:rPr>
    </w:pPr>
    <w:r>
      <w:rPr>
        <w:lang w:val="en-US"/>
      </w:rPr>
      <w:tab/>
    </w:r>
  </w:p>
  <w:p w14:paraId="0460698E" w14:textId="77777777" w:rsidR="0034628F" w:rsidRPr="00743B55" w:rsidRDefault="0034628F" w:rsidP="001A4F71">
    <w:pPr>
      <w:pStyle w:val="Footer"/>
      <w:jc w:val="center"/>
      <w:rPr>
        <w:rFonts w:ascii="Verdana" w:hAnsi="Verdana"/>
      </w:rPr>
    </w:pPr>
    <w:r w:rsidRPr="00743B55">
      <w:rPr>
        <w:rFonts w:ascii="Verdana" w:hAnsi="Verdana"/>
        <w:noProof/>
        <w:color w:val="auto"/>
        <w:sz w:val="16"/>
        <w:lang w:val="bg-BG"/>
      </w:rPr>
      <w:t>Стр.</w:t>
    </w:r>
    <w:r w:rsidRPr="00743B55">
      <w:rPr>
        <w:rFonts w:ascii="Verdana" w:hAnsi="Verdana"/>
        <w:noProof/>
        <w:color w:val="auto"/>
        <w:sz w:val="16"/>
        <w:lang w:val="bg-BG"/>
      </w:rPr>
      <w:fldChar w:fldCharType="begin"/>
    </w:r>
    <w:r w:rsidRPr="00743B55">
      <w:rPr>
        <w:rFonts w:ascii="Verdana" w:hAnsi="Verdana"/>
        <w:noProof/>
        <w:color w:val="auto"/>
        <w:sz w:val="16"/>
        <w:lang w:val="bg-BG"/>
      </w:rPr>
      <w:instrText xml:space="preserve"> PAGE </w:instrText>
    </w:r>
    <w:r w:rsidRPr="00743B55">
      <w:rPr>
        <w:rFonts w:ascii="Verdana" w:hAnsi="Verdana"/>
        <w:noProof/>
        <w:color w:val="auto"/>
        <w:sz w:val="16"/>
        <w:lang w:val="bg-BG"/>
      </w:rPr>
      <w:fldChar w:fldCharType="separate"/>
    </w:r>
    <w:r w:rsidR="00E77BAA">
      <w:rPr>
        <w:rFonts w:ascii="Verdana" w:hAnsi="Verdana"/>
        <w:noProof/>
        <w:color w:val="auto"/>
        <w:sz w:val="16"/>
        <w:lang w:val="bg-BG"/>
      </w:rPr>
      <w:t>1</w:t>
    </w:r>
    <w:r w:rsidRPr="00743B55">
      <w:rPr>
        <w:rFonts w:ascii="Verdana" w:hAnsi="Verdana"/>
        <w:noProof/>
        <w:color w:val="auto"/>
        <w:sz w:val="16"/>
        <w:lang w:val="bg-B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A77C9" w14:textId="77777777" w:rsidR="00EB62C7" w:rsidRDefault="00EB62C7" w:rsidP="00CB457C">
      <w:r>
        <w:separator/>
      </w:r>
    </w:p>
  </w:footnote>
  <w:footnote w:type="continuationSeparator" w:id="0">
    <w:p w14:paraId="76C53CD2" w14:textId="77777777" w:rsidR="00EB62C7" w:rsidRDefault="00EB62C7" w:rsidP="00CB457C">
      <w:r>
        <w:continuationSeparator/>
      </w:r>
    </w:p>
  </w:footnote>
  <w:footnote w:type="continuationNotice" w:id="1">
    <w:p w14:paraId="34ACF9A0" w14:textId="77777777" w:rsidR="00EB62C7" w:rsidRDefault="00EB62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7C" w14:textId="77777777" w:rsidR="0034628F" w:rsidRDefault="003462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85" w14:textId="77777777" w:rsidR="0034628F" w:rsidRDefault="0034628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93" w14:textId="77777777" w:rsidR="0034628F" w:rsidRPr="00A93851" w:rsidRDefault="0034628F" w:rsidP="001A4F7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94" w14:textId="77777777" w:rsidR="0034628F" w:rsidRPr="00A93851" w:rsidRDefault="0034628F" w:rsidP="001A4F7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95" w14:textId="77777777" w:rsidR="0034628F" w:rsidRPr="00A93851" w:rsidRDefault="0034628F" w:rsidP="001A4F7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A0" w14:textId="77777777" w:rsidR="0034628F" w:rsidRDefault="0034628F">
    <w:pPr>
      <w:pStyle w:val="Header"/>
      <w:tabs>
        <w:tab w:val="left" w:pos="1942"/>
      </w:tabs>
    </w:pP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069A7" w14:textId="77777777" w:rsidR="0034628F" w:rsidRPr="00950CED" w:rsidRDefault="0034628F">
    <w:pPr>
      <w:pStyle w:val="Header"/>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000001C"/>
    <w:multiLevelType w:val="multilevel"/>
    <w:tmpl w:val="0000001C"/>
    <w:lvl w:ilvl="0">
      <w:start w:val="1"/>
      <w:numFmt w:val="bullet"/>
      <w:pStyle w:val="Bullet"/>
      <w:lvlText w:val=""/>
      <w:lvlJc w:val="left"/>
      <w:pPr>
        <w:tabs>
          <w:tab w:val="num" w:pos="1703"/>
        </w:tabs>
        <w:ind w:left="1703" w:hanging="623"/>
      </w:pPr>
      <w:rPr>
        <w:rFonts w:ascii="Monotype Sorts" w:hAnsi="Monotype Sorts" w:hint="default"/>
        <w:sz w:val="16"/>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58522C"/>
    <w:multiLevelType w:val="multilevel"/>
    <w:tmpl w:val="F24E1F8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0C25FD"/>
    <w:multiLevelType w:val="hybridMultilevel"/>
    <w:tmpl w:val="CD304AEC"/>
    <w:lvl w:ilvl="0" w:tplc="953222C8">
      <w:start w:val="12"/>
      <w:numFmt w:val="bullet"/>
      <w:lvlText w:val="-"/>
      <w:lvlJc w:val="left"/>
      <w:pPr>
        <w:tabs>
          <w:tab w:val="num" w:pos="720"/>
        </w:tabs>
        <w:ind w:left="720" w:hanging="360"/>
      </w:pPr>
      <w:rPr>
        <w:rFonts w:ascii="Times New Roman" w:eastAsia="Times New Roman" w:hAnsi="Times New Roman" w:cs="Times New Roman" w:hint="default"/>
      </w:rPr>
    </w:lvl>
    <w:lvl w:ilvl="1" w:tplc="04020017">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D84BE4"/>
    <w:multiLevelType w:val="multilevel"/>
    <w:tmpl w:val="6B760FFA"/>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7">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C056BC6"/>
    <w:multiLevelType w:val="hybridMultilevel"/>
    <w:tmpl w:val="4CD4C6F6"/>
    <w:lvl w:ilvl="0" w:tplc="04020001">
      <w:start w:val="1"/>
      <w:numFmt w:val="bullet"/>
      <w:lvlText w:val=""/>
      <w:lvlJc w:val="left"/>
      <w:pPr>
        <w:tabs>
          <w:tab w:val="num" w:pos="964"/>
        </w:tabs>
        <w:ind w:left="964" w:hanging="397"/>
      </w:pPr>
      <w:rPr>
        <w:rFonts w:ascii="Symbol" w:hAnsi="Symbol" w:hint="default"/>
        <w:color w:val="auto"/>
      </w:rPr>
    </w:lvl>
    <w:lvl w:ilvl="1" w:tplc="04020003">
      <w:start w:val="1"/>
      <w:numFmt w:val="bullet"/>
      <w:lvlText w:val=""/>
      <w:lvlJc w:val="left"/>
      <w:pPr>
        <w:tabs>
          <w:tab w:val="num" w:pos="1477"/>
        </w:tabs>
        <w:ind w:left="1477" w:hanging="397"/>
      </w:pPr>
      <w:rPr>
        <w:rFonts w:ascii="Symbol" w:hAnsi="Symbol" w:hint="default"/>
        <w:color w:val="auto"/>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0">
    <w:nsid w:val="2C8D4A04"/>
    <w:multiLevelType w:val="multilevel"/>
    <w:tmpl w:val="82125DB0"/>
    <w:lvl w:ilvl="0">
      <w:start w:val="1"/>
      <w:numFmt w:val="decimal"/>
      <w:lvlText w:val="%1."/>
      <w:lvlJc w:val="left"/>
      <w:pPr>
        <w:tabs>
          <w:tab w:val="num" w:pos="720"/>
        </w:tabs>
        <w:ind w:left="720" w:hanging="720"/>
      </w:pPr>
      <w:rPr>
        <w:rFonts w:ascii="Verdana" w:hAnsi="Verdana" w:cs="Times New Roman" w:hint="default"/>
        <w:b/>
        <w:bCs w:val="0"/>
        <w:i w:val="0"/>
        <w:iCs w:val="0"/>
        <w:color w:val="auto"/>
        <w:sz w:val="20"/>
        <w:szCs w:val="20"/>
      </w:rPr>
    </w:lvl>
    <w:lvl w:ilvl="1">
      <w:start w:val="1"/>
      <w:numFmt w:val="decimal"/>
      <w:lvlText w:val="%1.%2."/>
      <w:lvlJc w:val="left"/>
      <w:pPr>
        <w:tabs>
          <w:tab w:val="num" w:pos="1430"/>
        </w:tabs>
        <w:ind w:left="1070" w:hanging="360"/>
      </w:pPr>
      <w:rPr>
        <w:rFonts w:ascii="Verdana" w:hAnsi="Verdana" w:cs="Times New Roman" w:hint="default"/>
        <w:b/>
        <w:bCs w:val="0"/>
        <w:i w:val="0"/>
        <w:iCs w:val="0"/>
        <w:color w:val="auto"/>
        <w:sz w:val="20"/>
        <w:szCs w:val="20"/>
      </w:rPr>
    </w:lvl>
    <w:lvl w:ilvl="2">
      <w:start w:val="1"/>
      <w:numFmt w:val="decimal"/>
      <w:lvlText w:val="%1.%2.%3."/>
      <w:lvlJc w:val="left"/>
      <w:pPr>
        <w:tabs>
          <w:tab w:val="num" w:pos="1440"/>
        </w:tabs>
        <w:ind w:left="1440" w:hanging="720"/>
      </w:pPr>
      <w:rPr>
        <w:rFonts w:ascii="Verdana" w:hAnsi="Verdana" w:cs="Times New Roman" w:hint="default"/>
        <w:b w:val="0"/>
        <w:bCs w:val="0"/>
        <w:i w:val="0"/>
        <w:iCs w:val="0"/>
        <w:color w:val="auto"/>
        <w:sz w:val="20"/>
        <w:szCs w:val="20"/>
      </w:rPr>
    </w:lvl>
    <w:lvl w:ilvl="3">
      <w:start w:val="1"/>
      <w:numFmt w:val="decimal"/>
      <w:lvlText w:val="%1.%2.%3.%4."/>
      <w:lvlJc w:val="left"/>
      <w:pPr>
        <w:tabs>
          <w:tab w:val="num" w:pos="2880"/>
        </w:tabs>
        <w:ind w:left="2880" w:hanging="720"/>
      </w:pPr>
      <w:rPr>
        <w:rFonts w:cs="Times New Roman" w:hint="default"/>
        <w:b w:val="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1">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2">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6AA55A7"/>
    <w:multiLevelType w:val="hybridMultilevel"/>
    <w:tmpl w:val="0FEE6786"/>
    <w:lvl w:ilvl="0" w:tplc="CC3EEEC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8629D9"/>
    <w:multiLevelType w:val="multilevel"/>
    <w:tmpl w:val="C2D874C6"/>
    <w:lvl w:ilvl="0">
      <w:start w:val="4"/>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3C1C4D2D"/>
    <w:multiLevelType w:val="multilevel"/>
    <w:tmpl w:val="1F86A0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7">
    <w:nsid w:val="45516CD8"/>
    <w:multiLevelType w:val="multilevel"/>
    <w:tmpl w:val="61289986"/>
    <w:lvl w:ilvl="0">
      <w:start w:val="2"/>
      <w:numFmt w:val="decimal"/>
      <w:lvlText w:val="%1."/>
      <w:lvlJc w:val="left"/>
      <w:pPr>
        <w:tabs>
          <w:tab w:val="num" w:pos="360"/>
        </w:tabs>
        <w:ind w:left="360" w:hanging="360"/>
      </w:pPr>
      <w:rPr>
        <w:rFonts w:ascii="Verdana" w:hAnsi="Verdana" w:hint="default"/>
        <w:b/>
        <w:i w:val="0"/>
        <w:sz w:val="20"/>
        <w:szCs w:val="20"/>
      </w:rPr>
    </w:lvl>
    <w:lvl w:ilvl="1">
      <w:start w:val="10"/>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697" w:hanging="737"/>
      </w:pPr>
      <w:rPr>
        <w:rFonts w:hint="default"/>
        <w:b w:val="0"/>
        <w:color w:val="auto"/>
        <w:sz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46404D2F"/>
    <w:multiLevelType w:val="multilevel"/>
    <w:tmpl w:val="AE184AA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4F7A35B2"/>
    <w:multiLevelType w:val="multilevel"/>
    <w:tmpl w:val="074C58DC"/>
    <w:lvl w:ilvl="0">
      <w:start w:val="1"/>
      <w:numFmt w:val="decimal"/>
      <w:lvlText w:val="%1."/>
      <w:lvlJc w:val="left"/>
      <w:pPr>
        <w:tabs>
          <w:tab w:val="num" w:pos="360"/>
        </w:tabs>
        <w:ind w:left="360" w:hanging="360"/>
      </w:pPr>
      <w:rPr>
        <w:rFonts w:ascii="Verdana" w:hAnsi="Verdana" w:hint="default"/>
        <w:b/>
        <w:i w:val="0"/>
        <w:sz w:val="20"/>
        <w:szCs w:val="20"/>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879" w:hanging="737"/>
      </w:pPr>
      <w:rPr>
        <w:rFonts w:hint="default"/>
        <w:b w:val="0"/>
        <w:color w:val="auto"/>
        <w:sz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504533D1"/>
    <w:multiLevelType w:val="multilevel"/>
    <w:tmpl w:val="9A7868A6"/>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3954352"/>
    <w:multiLevelType w:val="hybridMultilevel"/>
    <w:tmpl w:val="E9B6A970"/>
    <w:lvl w:ilvl="0" w:tplc="BFF0D590">
      <w:start w:val="6"/>
      <w:numFmt w:val="bullet"/>
      <w:lvlText w:val="-"/>
      <w:lvlJc w:val="left"/>
      <w:pPr>
        <w:ind w:left="143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E26992"/>
    <w:multiLevelType w:val="multilevel"/>
    <w:tmpl w:val="C2D874C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5BDF3DF4"/>
    <w:multiLevelType w:val="multilevel"/>
    <w:tmpl w:val="F2B838BE"/>
    <w:lvl w:ilvl="0">
      <w:start w:val="1"/>
      <w:numFmt w:val="decimal"/>
      <w:pStyle w:val="HEADING1"/>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D9743E6"/>
    <w:multiLevelType w:val="hybridMultilevel"/>
    <w:tmpl w:val="0D1680E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6">
    <w:nsid w:val="5F8C49C1"/>
    <w:multiLevelType w:val="hybridMultilevel"/>
    <w:tmpl w:val="8AE4F16A"/>
    <w:lvl w:ilvl="0" w:tplc="04020017">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7">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nsid w:val="7E9E4043"/>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858"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12"/>
  </w:num>
  <w:num w:numId="3">
    <w:abstractNumId w:val="3"/>
  </w:num>
  <w:num w:numId="4">
    <w:abstractNumId w:val="27"/>
  </w:num>
  <w:num w:numId="5">
    <w:abstractNumId w:val="7"/>
  </w:num>
  <w:num w:numId="6">
    <w:abstractNumId w:val="2"/>
  </w:num>
  <w:num w:numId="7">
    <w:abstractNumId w:val="8"/>
  </w:num>
  <w:num w:numId="8">
    <w:abstractNumId w:val="24"/>
  </w:num>
  <w:num w:numId="9">
    <w:abstractNumId w:val="1"/>
  </w:num>
  <w:num w:numId="10">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1">
    <w:abstractNumId w:val="11"/>
  </w:num>
  <w:num w:numId="12">
    <w:abstractNumId w:val="19"/>
  </w:num>
  <w:num w:numId="13">
    <w:abstractNumId w:val="16"/>
  </w:num>
  <w:num w:numId="14">
    <w:abstractNumId w:val="21"/>
  </w:num>
  <w:num w:numId="1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7"/>
  </w:num>
  <w:num w:numId="19">
    <w:abstractNumId w:val="4"/>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3"/>
  </w:num>
  <w:num w:numId="25">
    <w:abstractNumId w:val="18"/>
  </w:num>
  <w:num w:numId="26">
    <w:abstractNumId w:val="6"/>
  </w:num>
  <w:num w:numId="27">
    <w:abstractNumId w:val="22"/>
  </w:num>
  <w:num w:numId="28">
    <w:abstractNumId w:val="13"/>
  </w:num>
  <w:num w:numId="29">
    <w:abstractNumId w:val="5"/>
  </w:num>
  <w:num w:numId="30">
    <w:abstractNumId w:val="9"/>
  </w:num>
  <w:num w:numId="31">
    <w:abstractNumId w:val="26"/>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561"/>
    <w:rsid w:val="000057D8"/>
    <w:rsid w:val="00010793"/>
    <w:rsid w:val="000120C4"/>
    <w:rsid w:val="00013D57"/>
    <w:rsid w:val="00014361"/>
    <w:rsid w:val="000238D5"/>
    <w:rsid w:val="00023FC7"/>
    <w:rsid w:val="000244FC"/>
    <w:rsid w:val="000363D2"/>
    <w:rsid w:val="00056D9B"/>
    <w:rsid w:val="00062674"/>
    <w:rsid w:val="00065A75"/>
    <w:rsid w:val="000728DF"/>
    <w:rsid w:val="00077812"/>
    <w:rsid w:val="00091252"/>
    <w:rsid w:val="00095397"/>
    <w:rsid w:val="000A1007"/>
    <w:rsid w:val="000A322D"/>
    <w:rsid w:val="000A719D"/>
    <w:rsid w:val="000B1B09"/>
    <w:rsid w:val="000B327C"/>
    <w:rsid w:val="000C0399"/>
    <w:rsid w:val="000C08F4"/>
    <w:rsid w:val="000C23F5"/>
    <w:rsid w:val="000D1330"/>
    <w:rsid w:val="000D2908"/>
    <w:rsid w:val="000F3BB6"/>
    <w:rsid w:val="000F4860"/>
    <w:rsid w:val="001068B9"/>
    <w:rsid w:val="00110C91"/>
    <w:rsid w:val="00117C9F"/>
    <w:rsid w:val="00134267"/>
    <w:rsid w:val="0014143C"/>
    <w:rsid w:val="001427A0"/>
    <w:rsid w:val="001466E4"/>
    <w:rsid w:val="00152EEF"/>
    <w:rsid w:val="00153971"/>
    <w:rsid w:val="001540E6"/>
    <w:rsid w:val="001546A3"/>
    <w:rsid w:val="00154BBE"/>
    <w:rsid w:val="00166FD3"/>
    <w:rsid w:val="00177DE6"/>
    <w:rsid w:val="0018182E"/>
    <w:rsid w:val="00182E01"/>
    <w:rsid w:val="001858C4"/>
    <w:rsid w:val="001A2D87"/>
    <w:rsid w:val="001A4F71"/>
    <w:rsid w:val="001A6FF8"/>
    <w:rsid w:val="001B306E"/>
    <w:rsid w:val="001B398B"/>
    <w:rsid w:val="001C3FE5"/>
    <w:rsid w:val="001C60C1"/>
    <w:rsid w:val="001D14D2"/>
    <w:rsid w:val="001D1BFB"/>
    <w:rsid w:val="001D714A"/>
    <w:rsid w:val="001D7B7E"/>
    <w:rsid w:val="001E5072"/>
    <w:rsid w:val="001F3B9D"/>
    <w:rsid w:val="00200591"/>
    <w:rsid w:val="00206D42"/>
    <w:rsid w:val="00227270"/>
    <w:rsid w:val="00230560"/>
    <w:rsid w:val="002323D5"/>
    <w:rsid w:val="002346CE"/>
    <w:rsid w:val="002366DF"/>
    <w:rsid w:val="002439E2"/>
    <w:rsid w:val="002443AB"/>
    <w:rsid w:val="002517E6"/>
    <w:rsid w:val="00253277"/>
    <w:rsid w:val="00253DA1"/>
    <w:rsid w:val="00253FFA"/>
    <w:rsid w:val="0025647F"/>
    <w:rsid w:val="00261B51"/>
    <w:rsid w:val="00261E0D"/>
    <w:rsid w:val="00273654"/>
    <w:rsid w:val="00282B1F"/>
    <w:rsid w:val="00286D02"/>
    <w:rsid w:val="002906D4"/>
    <w:rsid w:val="00291642"/>
    <w:rsid w:val="00296E12"/>
    <w:rsid w:val="002C55BD"/>
    <w:rsid w:val="002D0B04"/>
    <w:rsid w:val="002E0D3E"/>
    <w:rsid w:val="002E2AFE"/>
    <w:rsid w:val="002E5183"/>
    <w:rsid w:val="002E5BA4"/>
    <w:rsid w:val="002E62DC"/>
    <w:rsid w:val="002F12A6"/>
    <w:rsid w:val="002F7AD0"/>
    <w:rsid w:val="00307F38"/>
    <w:rsid w:val="003105AE"/>
    <w:rsid w:val="003117E3"/>
    <w:rsid w:val="00311D2C"/>
    <w:rsid w:val="00313AFF"/>
    <w:rsid w:val="0031540F"/>
    <w:rsid w:val="00316CB5"/>
    <w:rsid w:val="00317940"/>
    <w:rsid w:val="00326F7F"/>
    <w:rsid w:val="003324ED"/>
    <w:rsid w:val="00332D5C"/>
    <w:rsid w:val="00341261"/>
    <w:rsid w:val="00344686"/>
    <w:rsid w:val="003459A4"/>
    <w:rsid w:val="0034628F"/>
    <w:rsid w:val="003463CB"/>
    <w:rsid w:val="00346FE9"/>
    <w:rsid w:val="00353362"/>
    <w:rsid w:val="00354C0F"/>
    <w:rsid w:val="00361BEA"/>
    <w:rsid w:val="00364EB3"/>
    <w:rsid w:val="00366564"/>
    <w:rsid w:val="003704E1"/>
    <w:rsid w:val="00373DE9"/>
    <w:rsid w:val="00381ADA"/>
    <w:rsid w:val="003968ED"/>
    <w:rsid w:val="00397C93"/>
    <w:rsid w:val="003A0C9D"/>
    <w:rsid w:val="003A2969"/>
    <w:rsid w:val="003B2FF7"/>
    <w:rsid w:val="003B4E29"/>
    <w:rsid w:val="003B7DC5"/>
    <w:rsid w:val="003C5063"/>
    <w:rsid w:val="003C70E6"/>
    <w:rsid w:val="003E0252"/>
    <w:rsid w:val="00411064"/>
    <w:rsid w:val="00412076"/>
    <w:rsid w:val="004232B0"/>
    <w:rsid w:val="0042693D"/>
    <w:rsid w:val="00432FC3"/>
    <w:rsid w:val="0043361D"/>
    <w:rsid w:val="0043762B"/>
    <w:rsid w:val="00442C25"/>
    <w:rsid w:val="00454061"/>
    <w:rsid w:val="004545F9"/>
    <w:rsid w:val="004677A1"/>
    <w:rsid w:val="0047369B"/>
    <w:rsid w:val="00473DB0"/>
    <w:rsid w:val="00476239"/>
    <w:rsid w:val="00477D1E"/>
    <w:rsid w:val="00485843"/>
    <w:rsid w:val="00487BF4"/>
    <w:rsid w:val="00494C21"/>
    <w:rsid w:val="0049644D"/>
    <w:rsid w:val="004976E5"/>
    <w:rsid w:val="004A241B"/>
    <w:rsid w:val="004A3C36"/>
    <w:rsid w:val="004A6B75"/>
    <w:rsid w:val="004B1A0B"/>
    <w:rsid w:val="004B7D83"/>
    <w:rsid w:val="004C30D3"/>
    <w:rsid w:val="004C6597"/>
    <w:rsid w:val="004D4F86"/>
    <w:rsid w:val="004E4025"/>
    <w:rsid w:val="0050025D"/>
    <w:rsid w:val="00505031"/>
    <w:rsid w:val="00506BB9"/>
    <w:rsid w:val="00511BD4"/>
    <w:rsid w:val="00521648"/>
    <w:rsid w:val="00546769"/>
    <w:rsid w:val="00550022"/>
    <w:rsid w:val="0055281F"/>
    <w:rsid w:val="00571C7B"/>
    <w:rsid w:val="00583198"/>
    <w:rsid w:val="0058436F"/>
    <w:rsid w:val="00592D03"/>
    <w:rsid w:val="005A391C"/>
    <w:rsid w:val="005A4A15"/>
    <w:rsid w:val="005A70A2"/>
    <w:rsid w:val="005B18B0"/>
    <w:rsid w:val="005B2761"/>
    <w:rsid w:val="005B3CD8"/>
    <w:rsid w:val="005C0002"/>
    <w:rsid w:val="005C1652"/>
    <w:rsid w:val="005D1875"/>
    <w:rsid w:val="005E04AF"/>
    <w:rsid w:val="005E7758"/>
    <w:rsid w:val="006013E3"/>
    <w:rsid w:val="00613C01"/>
    <w:rsid w:val="00614821"/>
    <w:rsid w:val="0062553A"/>
    <w:rsid w:val="006268C2"/>
    <w:rsid w:val="0063368D"/>
    <w:rsid w:val="006346F2"/>
    <w:rsid w:val="00654E80"/>
    <w:rsid w:val="00655156"/>
    <w:rsid w:val="006614C5"/>
    <w:rsid w:val="006630C1"/>
    <w:rsid w:val="006644AC"/>
    <w:rsid w:val="006718D4"/>
    <w:rsid w:val="00672F61"/>
    <w:rsid w:val="00675A92"/>
    <w:rsid w:val="006772B2"/>
    <w:rsid w:val="0068248E"/>
    <w:rsid w:val="00683352"/>
    <w:rsid w:val="006847E3"/>
    <w:rsid w:val="00686ED8"/>
    <w:rsid w:val="006911B2"/>
    <w:rsid w:val="006913BC"/>
    <w:rsid w:val="00696795"/>
    <w:rsid w:val="00696F70"/>
    <w:rsid w:val="006A09CB"/>
    <w:rsid w:val="006B3813"/>
    <w:rsid w:val="006B496D"/>
    <w:rsid w:val="006B7C65"/>
    <w:rsid w:val="006C490B"/>
    <w:rsid w:val="006C6121"/>
    <w:rsid w:val="006D0195"/>
    <w:rsid w:val="006D21BE"/>
    <w:rsid w:val="006D448F"/>
    <w:rsid w:val="006E5B81"/>
    <w:rsid w:val="006F34D4"/>
    <w:rsid w:val="00700170"/>
    <w:rsid w:val="00701573"/>
    <w:rsid w:val="0070360C"/>
    <w:rsid w:val="00704AFF"/>
    <w:rsid w:val="0070575B"/>
    <w:rsid w:val="00706BD7"/>
    <w:rsid w:val="00707E64"/>
    <w:rsid w:val="00710011"/>
    <w:rsid w:val="00722C25"/>
    <w:rsid w:val="00736443"/>
    <w:rsid w:val="00736909"/>
    <w:rsid w:val="00740928"/>
    <w:rsid w:val="00752849"/>
    <w:rsid w:val="00762508"/>
    <w:rsid w:val="00763844"/>
    <w:rsid w:val="00763FAA"/>
    <w:rsid w:val="0076579E"/>
    <w:rsid w:val="007710F6"/>
    <w:rsid w:val="007745EE"/>
    <w:rsid w:val="0078397A"/>
    <w:rsid w:val="00786691"/>
    <w:rsid w:val="007900D5"/>
    <w:rsid w:val="007905D0"/>
    <w:rsid w:val="007914E8"/>
    <w:rsid w:val="007C0C58"/>
    <w:rsid w:val="007C39B8"/>
    <w:rsid w:val="007D0827"/>
    <w:rsid w:val="007D6A15"/>
    <w:rsid w:val="007D71A6"/>
    <w:rsid w:val="007E6954"/>
    <w:rsid w:val="007F248C"/>
    <w:rsid w:val="007F5F6E"/>
    <w:rsid w:val="00802052"/>
    <w:rsid w:val="00802D2D"/>
    <w:rsid w:val="00806E6A"/>
    <w:rsid w:val="00822BAD"/>
    <w:rsid w:val="008308E2"/>
    <w:rsid w:val="00832C80"/>
    <w:rsid w:val="00845F7C"/>
    <w:rsid w:val="008551D1"/>
    <w:rsid w:val="008604FE"/>
    <w:rsid w:val="008606FC"/>
    <w:rsid w:val="00860B98"/>
    <w:rsid w:val="008635D4"/>
    <w:rsid w:val="00866647"/>
    <w:rsid w:val="00870C41"/>
    <w:rsid w:val="00872E97"/>
    <w:rsid w:val="00881B99"/>
    <w:rsid w:val="00891C81"/>
    <w:rsid w:val="008A4261"/>
    <w:rsid w:val="008A5080"/>
    <w:rsid w:val="008B053D"/>
    <w:rsid w:val="008B0A24"/>
    <w:rsid w:val="008B4DAC"/>
    <w:rsid w:val="008D4E0A"/>
    <w:rsid w:val="008D6FF2"/>
    <w:rsid w:val="008F5415"/>
    <w:rsid w:val="008F5C33"/>
    <w:rsid w:val="009014E0"/>
    <w:rsid w:val="009129D7"/>
    <w:rsid w:val="00913C83"/>
    <w:rsid w:val="009277C7"/>
    <w:rsid w:val="0095227C"/>
    <w:rsid w:val="009602CC"/>
    <w:rsid w:val="009652E9"/>
    <w:rsid w:val="0098439A"/>
    <w:rsid w:val="0099051C"/>
    <w:rsid w:val="009959E9"/>
    <w:rsid w:val="009B511B"/>
    <w:rsid w:val="009B6450"/>
    <w:rsid w:val="009C2689"/>
    <w:rsid w:val="009D546C"/>
    <w:rsid w:val="009D717F"/>
    <w:rsid w:val="009E6BCD"/>
    <w:rsid w:val="009F28D5"/>
    <w:rsid w:val="009F74C4"/>
    <w:rsid w:val="00A0155B"/>
    <w:rsid w:val="00A0394D"/>
    <w:rsid w:val="00A109EE"/>
    <w:rsid w:val="00A21292"/>
    <w:rsid w:val="00A2215C"/>
    <w:rsid w:val="00A22D62"/>
    <w:rsid w:val="00A22E57"/>
    <w:rsid w:val="00A267D7"/>
    <w:rsid w:val="00A345A2"/>
    <w:rsid w:val="00A42EC7"/>
    <w:rsid w:val="00A448DE"/>
    <w:rsid w:val="00A51368"/>
    <w:rsid w:val="00A558B7"/>
    <w:rsid w:val="00A55CFD"/>
    <w:rsid w:val="00A57874"/>
    <w:rsid w:val="00A72929"/>
    <w:rsid w:val="00A779B1"/>
    <w:rsid w:val="00A8017A"/>
    <w:rsid w:val="00A80755"/>
    <w:rsid w:val="00A8267C"/>
    <w:rsid w:val="00A8412E"/>
    <w:rsid w:val="00A85741"/>
    <w:rsid w:val="00A8663A"/>
    <w:rsid w:val="00A9190F"/>
    <w:rsid w:val="00A92B15"/>
    <w:rsid w:val="00A95BB6"/>
    <w:rsid w:val="00AB42F1"/>
    <w:rsid w:val="00AB44CA"/>
    <w:rsid w:val="00AB48DB"/>
    <w:rsid w:val="00AC0C91"/>
    <w:rsid w:val="00AC2275"/>
    <w:rsid w:val="00AD2ADD"/>
    <w:rsid w:val="00AD77B2"/>
    <w:rsid w:val="00AE4DB3"/>
    <w:rsid w:val="00AE67E1"/>
    <w:rsid w:val="00AF7EF4"/>
    <w:rsid w:val="00B02931"/>
    <w:rsid w:val="00B030AD"/>
    <w:rsid w:val="00B15C9D"/>
    <w:rsid w:val="00B20989"/>
    <w:rsid w:val="00B2280C"/>
    <w:rsid w:val="00B22F0C"/>
    <w:rsid w:val="00B331DE"/>
    <w:rsid w:val="00B3721C"/>
    <w:rsid w:val="00B42643"/>
    <w:rsid w:val="00B46FA6"/>
    <w:rsid w:val="00B5076E"/>
    <w:rsid w:val="00B5199A"/>
    <w:rsid w:val="00B877E5"/>
    <w:rsid w:val="00B93FB5"/>
    <w:rsid w:val="00B96D45"/>
    <w:rsid w:val="00B97443"/>
    <w:rsid w:val="00BB274D"/>
    <w:rsid w:val="00BC4217"/>
    <w:rsid w:val="00BC7AE6"/>
    <w:rsid w:val="00BD1C8E"/>
    <w:rsid w:val="00BE70A3"/>
    <w:rsid w:val="00BF07CF"/>
    <w:rsid w:val="00C00D9A"/>
    <w:rsid w:val="00C10929"/>
    <w:rsid w:val="00C17E04"/>
    <w:rsid w:val="00C259C9"/>
    <w:rsid w:val="00C34870"/>
    <w:rsid w:val="00C408B3"/>
    <w:rsid w:val="00C41369"/>
    <w:rsid w:val="00C42A1D"/>
    <w:rsid w:val="00C50AFB"/>
    <w:rsid w:val="00C51338"/>
    <w:rsid w:val="00C6062A"/>
    <w:rsid w:val="00C6341A"/>
    <w:rsid w:val="00C6632D"/>
    <w:rsid w:val="00C70735"/>
    <w:rsid w:val="00C800B0"/>
    <w:rsid w:val="00C8067F"/>
    <w:rsid w:val="00C80B14"/>
    <w:rsid w:val="00C83B83"/>
    <w:rsid w:val="00C84EB3"/>
    <w:rsid w:val="00C8606E"/>
    <w:rsid w:val="00C8608B"/>
    <w:rsid w:val="00C9056C"/>
    <w:rsid w:val="00C94B63"/>
    <w:rsid w:val="00C964AD"/>
    <w:rsid w:val="00CA2AF0"/>
    <w:rsid w:val="00CA7D84"/>
    <w:rsid w:val="00CB457C"/>
    <w:rsid w:val="00CC2A50"/>
    <w:rsid w:val="00CC4AB4"/>
    <w:rsid w:val="00CE2CA2"/>
    <w:rsid w:val="00CE5331"/>
    <w:rsid w:val="00D024F9"/>
    <w:rsid w:val="00D0612A"/>
    <w:rsid w:val="00D125FB"/>
    <w:rsid w:val="00D14EAE"/>
    <w:rsid w:val="00D326D9"/>
    <w:rsid w:val="00D3741A"/>
    <w:rsid w:val="00D46D98"/>
    <w:rsid w:val="00D50039"/>
    <w:rsid w:val="00D519EA"/>
    <w:rsid w:val="00D5775A"/>
    <w:rsid w:val="00D64CB9"/>
    <w:rsid w:val="00D72240"/>
    <w:rsid w:val="00D77EE5"/>
    <w:rsid w:val="00D87F21"/>
    <w:rsid w:val="00D92B0E"/>
    <w:rsid w:val="00D93A43"/>
    <w:rsid w:val="00DB0465"/>
    <w:rsid w:val="00DB2415"/>
    <w:rsid w:val="00DB7D4D"/>
    <w:rsid w:val="00DC1E61"/>
    <w:rsid w:val="00DC2420"/>
    <w:rsid w:val="00DD619A"/>
    <w:rsid w:val="00DE2F89"/>
    <w:rsid w:val="00DE3DEC"/>
    <w:rsid w:val="00DE5898"/>
    <w:rsid w:val="00DE7C02"/>
    <w:rsid w:val="00DF27EE"/>
    <w:rsid w:val="00DF3D1E"/>
    <w:rsid w:val="00E0055E"/>
    <w:rsid w:val="00E01418"/>
    <w:rsid w:val="00E015C9"/>
    <w:rsid w:val="00E10A74"/>
    <w:rsid w:val="00E3560C"/>
    <w:rsid w:val="00E37622"/>
    <w:rsid w:val="00E43C81"/>
    <w:rsid w:val="00E4780E"/>
    <w:rsid w:val="00E56163"/>
    <w:rsid w:val="00E56754"/>
    <w:rsid w:val="00E60ECE"/>
    <w:rsid w:val="00E646B1"/>
    <w:rsid w:val="00E6486D"/>
    <w:rsid w:val="00E70E6D"/>
    <w:rsid w:val="00E71DC6"/>
    <w:rsid w:val="00E729AA"/>
    <w:rsid w:val="00E77BAA"/>
    <w:rsid w:val="00E77BED"/>
    <w:rsid w:val="00E86CFC"/>
    <w:rsid w:val="00E86FBF"/>
    <w:rsid w:val="00E903CF"/>
    <w:rsid w:val="00E928FB"/>
    <w:rsid w:val="00E92E54"/>
    <w:rsid w:val="00E9407D"/>
    <w:rsid w:val="00E94950"/>
    <w:rsid w:val="00EA0859"/>
    <w:rsid w:val="00EB10D6"/>
    <w:rsid w:val="00EB50B3"/>
    <w:rsid w:val="00EB62C7"/>
    <w:rsid w:val="00EB7FFE"/>
    <w:rsid w:val="00EC0AF3"/>
    <w:rsid w:val="00EC2741"/>
    <w:rsid w:val="00EC34C6"/>
    <w:rsid w:val="00EC7849"/>
    <w:rsid w:val="00ED0561"/>
    <w:rsid w:val="00ED4B2A"/>
    <w:rsid w:val="00EE247E"/>
    <w:rsid w:val="00EE620E"/>
    <w:rsid w:val="00EF09F5"/>
    <w:rsid w:val="00EF2934"/>
    <w:rsid w:val="00EF3094"/>
    <w:rsid w:val="00EF5208"/>
    <w:rsid w:val="00F04D00"/>
    <w:rsid w:val="00F04E79"/>
    <w:rsid w:val="00F054EF"/>
    <w:rsid w:val="00F11352"/>
    <w:rsid w:val="00F12297"/>
    <w:rsid w:val="00F163C2"/>
    <w:rsid w:val="00F2239C"/>
    <w:rsid w:val="00F27A2F"/>
    <w:rsid w:val="00F30191"/>
    <w:rsid w:val="00F50395"/>
    <w:rsid w:val="00F64419"/>
    <w:rsid w:val="00F66327"/>
    <w:rsid w:val="00F67EE8"/>
    <w:rsid w:val="00F711D6"/>
    <w:rsid w:val="00F73E50"/>
    <w:rsid w:val="00F8106F"/>
    <w:rsid w:val="00FA1652"/>
    <w:rsid w:val="00FA2184"/>
    <w:rsid w:val="00FA683E"/>
    <w:rsid w:val="00FD0BE1"/>
    <w:rsid w:val="00FD7DA0"/>
    <w:rsid w:val="00FE149D"/>
    <w:rsid w:val="00FE1540"/>
    <w:rsid w:val="00FE52EA"/>
    <w:rsid w:val="00FF2D28"/>
    <w:rsid w:val="00FF4134"/>
    <w:rsid w:val="00FF6CAE"/>
    <w:rsid w:val="00FF77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4606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561"/>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ED0561"/>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ED05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ED05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D0561"/>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ED0561"/>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qFormat/>
    <w:rsid w:val="00ED0561"/>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ED05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ED0561"/>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ED0561"/>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ED0561"/>
    <w:rPr>
      <w:rFonts w:ascii="Arial" w:eastAsia="Times New Roman" w:hAnsi="Arial" w:cs="Arial"/>
      <w:b/>
      <w:bCs/>
      <w:kern w:val="32"/>
      <w:sz w:val="32"/>
      <w:szCs w:val="32"/>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ED0561"/>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ED0561"/>
    <w:rPr>
      <w:rFonts w:asciiTheme="majorHAnsi" w:eastAsiaTheme="majorEastAsia" w:hAnsiTheme="majorHAnsi" w:cstheme="majorBidi"/>
      <w:b/>
      <w:bCs/>
      <w:color w:val="4F81BD" w:themeColor="accent1"/>
      <w:sz w:val="24"/>
      <w:szCs w:val="24"/>
      <w:lang w:val="en-GB"/>
    </w:rPr>
  </w:style>
  <w:style w:type="character" w:customStyle="1" w:styleId="Heading4Char">
    <w:name w:val="Heading 4 Char"/>
    <w:basedOn w:val="DefaultParagraphFont"/>
    <w:link w:val="Heading4"/>
    <w:rsid w:val="00ED0561"/>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ED0561"/>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rsid w:val="00ED0561"/>
    <w:rPr>
      <w:rFonts w:ascii="Times New Roman" w:eastAsia="Times New Roman" w:hAnsi="Times New Roman" w:cs="Times New Roman"/>
      <w:color w:val="333333"/>
      <w:sz w:val="16"/>
      <w:szCs w:val="16"/>
      <w:lang w:val="en-GB"/>
    </w:rPr>
  </w:style>
  <w:style w:type="character" w:customStyle="1" w:styleId="Heading7Char">
    <w:name w:val="Heading 7 Char"/>
    <w:basedOn w:val="DefaultParagraphFont"/>
    <w:link w:val="Heading7"/>
    <w:rsid w:val="00ED0561"/>
    <w:rPr>
      <w:rFonts w:asciiTheme="majorHAnsi" w:eastAsiaTheme="majorEastAsia" w:hAnsiTheme="majorHAnsi" w:cstheme="majorBidi"/>
      <w:i/>
      <w:iCs/>
      <w:color w:val="404040" w:themeColor="text1" w:themeTint="BF"/>
      <w:sz w:val="24"/>
      <w:szCs w:val="24"/>
      <w:lang w:val="en-GB"/>
    </w:rPr>
  </w:style>
  <w:style w:type="character" w:customStyle="1" w:styleId="Heading8Char">
    <w:name w:val="Heading 8 Char"/>
    <w:basedOn w:val="DefaultParagraphFont"/>
    <w:link w:val="Heading8"/>
    <w:rsid w:val="00ED056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ED0561"/>
    <w:rPr>
      <w:rFonts w:ascii="Times New Roman" w:eastAsia="Times New Roman" w:hAnsi="Times New Roman" w:cs="Times New Roman"/>
      <w:b/>
      <w:color w:val="000000"/>
      <w:szCs w:val="24"/>
      <w:lang w:val="en-US"/>
    </w:rPr>
  </w:style>
  <w:style w:type="paragraph" w:customStyle="1" w:styleId="p50">
    <w:name w:val="p50"/>
    <w:basedOn w:val="Normal"/>
    <w:link w:val="p50Char"/>
    <w:rsid w:val="00ED0561"/>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D0561"/>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D0561"/>
    <w:rPr>
      <w:rFonts w:ascii="CG Times (W1)" w:eastAsia="Times New Roman" w:hAnsi="CG Times (W1)" w:cs="Times New Roman"/>
      <w:color w:val="000000"/>
      <w:sz w:val="24"/>
      <w:szCs w:val="20"/>
      <w:lang w:val="en-GB"/>
    </w:rPr>
  </w:style>
  <w:style w:type="paragraph" w:styleId="Title">
    <w:name w:val="Title"/>
    <w:basedOn w:val="Normal"/>
    <w:link w:val="TitleChar"/>
    <w:qFormat/>
    <w:rsid w:val="00ED0561"/>
    <w:pPr>
      <w:jc w:val="center"/>
    </w:pPr>
    <w:rPr>
      <w:rFonts w:ascii="Times New Roman" w:hAnsi="Times New Roman"/>
      <w:b/>
      <w:bCs/>
      <w:lang w:val="x-none"/>
    </w:rPr>
  </w:style>
  <w:style w:type="character" w:customStyle="1" w:styleId="TitleChar">
    <w:name w:val="Title Char"/>
    <w:basedOn w:val="DefaultParagraphFont"/>
    <w:link w:val="Title"/>
    <w:rsid w:val="00ED0561"/>
    <w:rPr>
      <w:rFonts w:ascii="Times New Roman" w:eastAsia="Times New Roman" w:hAnsi="Times New Roman" w:cs="Times New Roman"/>
      <w:b/>
      <w:bCs/>
      <w:sz w:val="24"/>
      <w:szCs w:val="24"/>
      <w:lang w:val="x-none"/>
    </w:rPr>
  </w:style>
  <w:style w:type="paragraph" w:styleId="Footer">
    <w:name w:val="footer"/>
    <w:basedOn w:val="Normal"/>
    <w:link w:val="FooterChar"/>
    <w:rsid w:val="00ED0561"/>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D0561"/>
    <w:rPr>
      <w:rFonts w:ascii="CG Times (W1)" w:eastAsia="Times New Roman" w:hAnsi="CG Times (W1)" w:cs="Times New Roman"/>
      <w:color w:val="0000FF"/>
      <w:sz w:val="24"/>
      <w:szCs w:val="20"/>
      <w:lang w:val="en-GB"/>
    </w:rPr>
  </w:style>
  <w:style w:type="character" w:styleId="PageNumber">
    <w:name w:val="page number"/>
    <w:basedOn w:val="DefaultParagraphFont"/>
    <w:rsid w:val="00ED0561"/>
  </w:style>
  <w:style w:type="character" w:customStyle="1" w:styleId="p50Char">
    <w:name w:val="p50 Char"/>
    <w:link w:val="p50"/>
    <w:rsid w:val="00ED0561"/>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iPriority w:val="99"/>
    <w:unhideWhenUsed/>
    <w:rsid w:val="00ED0561"/>
    <w:rPr>
      <w:rFonts w:ascii="Tahoma" w:hAnsi="Tahoma" w:cs="Tahoma"/>
      <w:sz w:val="16"/>
      <w:szCs w:val="16"/>
    </w:rPr>
  </w:style>
  <w:style w:type="character" w:customStyle="1" w:styleId="BalloonTextChar">
    <w:name w:val="Balloon Text Char"/>
    <w:basedOn w:val="DefaultParagraphFont"/>
    <w:link w:val="BalloonText"/>
    <w:uiPriority w:val="99"/>
    <w:rsid w:val="00ED0561"/>
    <w:rPr>
      <w:rFonts w:ascii="Tahoma" w:eastAsia="Times New Roman" w:hAnsi="Tahoma" w:cs="Tahoma"/>
      <w:sz w:val="16"/>
      <w:szCs w:val="16"/>
      <w:lang w:val="en-GB"/>
    </w:rPr>
  </w:style>
  <w:style w:type="paragraph" w:styleId="Header">
    <w:name w:val="header"/>
    <w:basedOn w:val="Normal"/>
    <w:link w:val="HeaderChar"/>
    <w:unhideWhenUsed/>
    <w:rsid w:val="00ED0561"/>
    <w:pPr>
      <w:tabs>
        <w:tab w:val="center" w:pos="4536"/>
        <w:tab w:val="right" w:pos="9072"/>
      </w:tabs>
    </w:pPr>
  </w:style>
  <w:style w:type="character" w:customStyle="1" w:styleId="HeaderChar">
    <w:name w:val="Header Char"/>
    <w:basedOn w:val="DefaultParagraphFont"/>
    <w:link w:val="Header"/>
    <w:rsid w:val="00ED0561"/>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ED0561"/>
    <w:pPr>
      <w:ind w:left="720"/>
      <w:contextualSpacing/>
    </w:pPr>
  </w:style>
  <w:style w:type="character" w:styleId="Hyperlink">
    <w:name w:val="Hyperlink"/>
    <w:uiPriority w:val="99"/>
    <w:rsid w:val="00ED0561"/>
    <w:rPr>
      <w:color w:val="666633"/>
      <w:u w:val="single"/>
    </w:rPr>
  </w:style>
  <w:style w:type="character" w:customStyle="1" w:styleId="alafa">
    <w:name w:val="al_a fa"/>
    <w:uiPriority w:val="99"/>
    <w:rsid w:val="00ED0561"/>
    <w:rPr>
      <w:rFonts w:cs="Times New Roman"/>
    </w:rPr>
  </w:style>
  <w:style w:type="paragraph" w:styleId="BodyText">
    <w:name w:val="Body Text"/>
    <w:aliases w:val="heading_txt,bodytxy2,CV Body Text,b,body text,bt,One Page Summary,jtext,John1"/>
    <w:basedOn w:val="Normal"/>
    <w:link w:val="BodyTextChar"/>
    <w:unhideWhenUsed/>
    <w:rsid w:val="00ED0561"/>
    <w:pPr>
      <w:spacing w:after="120"/>
    </w:p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ED0561"/>
    <w:rPr>
      <w:rFonts w:ascii="Bookman Old Style" w:eastAsia="Times New Roman" w:hAnsi="Bookman Old Style" w:cs="Times New Roman"/>
      <w:sz w:val="24"/>
      <w:szCs w:val="24"/>
      <w:lang w:val="en-GB"/>
    </w:rPr>
  </w:style>
  <w:style w:type="character" w:customStyle="1" w:styleId="hiddenref1">
    <w:name w:val="hiddenref1"/>
    <w:uiPriority w:val="99"/>
    <w:rsid w:val="00ED0561"/>
    <w:rPr>
      <w:rFonts w:cs="Times New Roman"/>
      <w:color w:val="000000"/>
      <w:u w:val="single"/>
    </w:rPr>
  </w:style>
  <w:style w:type="character" w:styleId="CommentReference">
    <w:name w:val="annotation reference"/>
    <w:basedOn w:val="DefaultParagraphFont"/>
    <w:uiPriority w:val="99"/>
    <w:unhideWhenUsed/>
    <w:rsid w:val="00ED0561"/>
    <w:rPr>
      <w:sz w:val="16"/>
      <w:szCs w:val="16"/>
    </w:rPr>
  </w:style>
  <w:style w:type="paragraph" w:styleId="CommentText">
    <w:name w:val="annotation text"/>
    <w:basedOn w:val="Normal"/>
    <w:link w:val="CommentTextChar"/>
    <w:uiPriority w:val="99"/>
    <w:unhideWhenUsed/>
    <w:rsid w:val="00ED0561"/>
    <w:rPr>
      <w:sz w:val="20"/>
      <w:szCs w:val="20"/>
    </w:rPr>
  </w:style>
  <w:style w:type="character" w:customStyle="1" w:styleId="CommentTextChar">
    <w:name w:val="Comment Text Char"/>
    <w:basedOn w:val="DefaultParagraphFont"/>
    <w:link w:val="CommentText"/>
    <w:uiPriority w:val="99"/>
    <w:rsid w:val="00ED0561"/>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unhideWhenUsed/>
    <w:rsid w:val="00ED0561"/>
    <w:rPr>
      <w:b/>
      <w:bCs/>
    </w:rPr>
  </w:style>
  <w:style w:type="character" w:customStyle="1" w:styleId="CommentSubjectChar">
    <w:name w:val="Comment Subject Char"/>
    <w:basedOn w:val="CommentTextChar"/>
    <w:link w:val="CommentSubject"/>
    <w:uiPriority w:val="99"/>
    <w:rsid w:val="00ED0561"/>
    <w:rPr>
      <w:rFonts w:ascii="Bookman Old Style" w:eastAsia="Times New Roman" w:hAnsi="Bookman Old Style" w:cs="Times New Roman"/>
      <w:b/>
      <w:bCs/>
      <w:sz w:val="20"/>
      <w:szCs w:val="20"/>
      <w:lang w:val="en-GB"/>
    </w:rPr>
  </w:style>
  <w:style w:type="paragraph" w:styleId="BodyText2">
    <w:name w:val="Body Text 2"/>
    <w:aliases w:val="Char2, Char2"/>
    <w:basedOn w:val="Normal"/>
    <w:link w:val="BodyText2Char"/>
    <w:unhideWhenUsed/>
    <w:rsid w:val="00ED0561"/>
    <w:pPr>
      <w:spacing w:after="120" w:line="480" w:lineRule="auto"/>
    </w:pPr>
  </w:style>
  <w:style w:type="character" w:customStyle="1" w:styleId="BodyText2Char">
    <w:name w:val="Body Text 2 Char"/>
    <w:aliases w:val="Char2 Char, Char2 Char"/>
    <w:basedOn w:val="DefaultParagraphFont"/>
    <w:link w:val="BodyText2"/>
    <w:rsid w:val="00ED0561"/>
    <w:rPr>
      <w:rFonts w:ascii="Bookman Old Style" w:eastAsia="Times New Roman" w:hAnsi="Bookman Old Style" w:cs="Times New Roman"/>
      <w:sz w:val="24"/>
      <w:szCs w:val="24"/>
      <w:lang w:val="en-GB"/>
    </w:rPr>
  </w:style>
  <w:style w:type="paragraph" w:styleId="NoSpacing">
    <w:name w:val="No Spacing"/>
    <w:qFormat/>
    <w:rsid w:val="00ED0561"/>
    <w:pPr>
      <w:spacing w:after="0" w:line="240" w:lineRule="auto"/>
    </w:pPr>
    <w:rPr>
      <w:rFonts w:ascii="Bookman Old Style" w:eastAsia="Times New Roman" w:hAnsi="Bookman Old Style" w:cs="Times New Roman"/>
      <w:sz w:val="24"/>
      <w:szCs w:val="24"/>
      <w:lang w:val="en-GB"/>
    </w:rPr>
  </w:style>
  <w:style w:type="paragraph" w:styleId="BodyTextIndent3">
    <w:name w:val="Body Text Indent 3"/>
    <w:basedOn w:val="Normal"/>
    <w:link w:val="BodyTextIndent3Char"/>
    <w:unhideWhenUsed/>
    <w:rsid w:val="00ED0561"/>
    <w:pPr>
      <w:spacing w:after="120"/>
      <w:ind w:left="283"/>
    </w:pPr>
    <w:rPr>
      <w:sz w:val="16"/>
      <w:szCs w:val="16"/>
    </w:rPr>
  </w:style>
  <w:style w:type="character" w:customStyle="1" w:styleId="BodyTextIndent3Char">
    <w:name w:val="Body Text Indent 3 Char"/>
    <w:basedOn w:val="DefaultParagraphFont"/>
    <w:link w:val="BodyTextIndent3"/>
    <w:rsid w:val="00ED0561"/>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unhideWhenUsed/>
    <w:rsid w:val="00ED0561"/>
    <w:pPr>
      <w:spacing w:after="120" w:line="480" w:lineRule="auto"/>
      <w:ind w:left="283"/>
    </w:pPr>
  </w:style>
  <w:style w:type="character" w:customStyle="1" w:styleId="BodyTextIndent2Char">
    <w:name w:val="Body Text Indent 2 Char"/>
    <w:basedOn w:val="DefaultParagraphFont"/>
    <w:link w:val="BodyTextIndent2"/>
    <w:uiPriority w:val="99"/>
    <w:rsid w:val="00ED0561"/>
    <w:rPr>
      <w:rFonts w:ascii="Bookman Old Style" w:eastAsia="Times New Roman" w:hAnsi="Bookman Old Style" w:cs="Times New Roman"/>
      <w:sz w:val="24"/>
      <w:szCs w:val="24"/>
      <w:lang w:val="en-GB"/>
    </w:rPr>
  </w:style>
  <w:style w:type="paragraph" w:styleId="BodyText3">
    <w:name w:val="Body Text 3"/>
    <w:aliases w:val="Body Text 3 Char Char,Body Text 3 Char1 Char Char,Body Text 3 Char Char Char Char,Body Text 3 Char1 Char Char Char Char,Body Text 3 Char Char Char Char Char Char,Body Text 3 Char1 Char Char Char Char Char Char"/>
    <w:basedOn w:val="Normal"/>
    <w:link w:val="BodyText3Char"/>
    <w:unhideWhenUsed/>
    <w:rsid w:val="00ED0561"/>
    <w:pPr>
      <w:spacing w:after="120"/>
    </w:pPr>
    <w:rPr>
      <w:sz w:val="16"/>
      <w:szCs w:val="16"/>
    </w:rPr>
  </w:style>
  <w:style w:type="character" w:customStyle="1" w:styleId="BodyText3Char">
    <w:name w:val="Body Text 3 Char"/>
    <w:aliases w:val="Body Text 3 Char Char Char,Body Text 3 Char1 Char Char Char,Body Text 3 Char Char Char Char Char,Body Text 3 Char1 Char Char Char Char Char,Body Text 3 Char Char Char Char Char Char Char"/>
    <w:basedOn w:val="DefaultParagraphFont"/>
    <w:link w:val="BodyText3"/>
    <w:rsid w:val="00ED0561"/>
    <w:rPr>
      <w:rFonts w:ascii="Bookman Old Style" w:eastAsia="Times New Roman" w:hAnsi="Bookman Old Style" w:cs="Times New Roman"/>
      <w:sz w:val="16"/>
      <w:szCs w:val="16"/>
      <w:lang w:val="en-GB"/>
    </w:rPr>
  </w:style>
  <w:style w:type="paragraph" w:customStyle="1" w:styleId="p17">
    <w:name w:val="p17"/>
    <w:basedOn w:val="Normal"/>
    <w:rsid w:val="00ED0561"/>
    <w:pPr>
      <w:spacing w:line="280" w:lineRule="atLeast"/>
    </w:pPr>
    <w:rPr>
      <w:rFonts w:ascii="CG Times" w:hAnsi="CG Times"/>
      <w:snapToGrid w:val="0"/>
      <w:color w:val="000000"/>
      <w:lang w:val="en-US"/>
    </w:rPr>
  </w:style>
  <w:style w:type="paragraph" w:customStyle="1" w:styleId="c51">
    <w:name w:val="c51"/>
    <w:basedOn w:val="Normal"/>
    <w:rsid w:val="00ED0561"/>
    <w:pPr>
      <w:spacing w:line="240" w:lineRule="atLeast"/>
      <w:jc w:val="center"/>
    </w:pPr>
    <w:rPr>
      <w:rFonts w:ascii="CG Times" w:hAnsi="CG Times"/>
      <w:snapToGrid w:val="0"/>
      <w:color w:val="000000"/>
      <w:lang w:val="en-US"/>
    </w:rPr>
  </w:style>
  <w:style w:type="paragraph" w:customStyle="1" w:styleId="p24">
    <w:name w:val="p24"/>
    <w:basedOn w:val="Normal"/>
    <w:rsid w:val="00ED0561"/>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ED0561"/>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ED0561"/>
    <w:rPr>
      <w:rFonts w:cs="Times New Roman"/>
      <w:i/>
      <w:iCs/>
    </w:rPr>
  </w:style>
  <w:style w:type="table" w:styleId="TableGrid">
    <w:name w:val="Table Grid"/>
    <w:basedOn w:val="TableNormal"/>
    <w:rsid w:val="00ED0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ED0561"/>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ED0561"/>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unhideWhenUsed/>
    <w:rsid w:val="00ED0561"/>
    <w:rPr>
      <w:color w:val="800080" w:themeColor="followedHyperlink"/>
      <w:u w:val="single"/>
    </w:rPr>
  </w:style>
  <w:style w:type="character" w:customStyle="1" w:styleId="ListParagraphChar">
    <w:name w:val="List Paragraph Char"/>
    <w:basedOn w:val="DefaultParagraphFont"/>
    <w:link w:val="ListParagraph"/>
    <w:uiPriority w:val="34"/>
    <w:locked/>
    <w:rsid w:val="00ED0561"/>
    <w:rPr>
      <w:rFonts w:ascii="Bookman Old Style" w:eastAsia="Times New Roman" w:hAnsi="Bookman Old Style" w:cs="Times New Roman"/>
      <w:sz w:val="24"/>
      <w:szCs w:val="24"/>
      <w:lang w:val="en-GB"/>
    </w:rPr>
  </w:style>
  <w:style w:type="character" w:customStyle="1" w:styleId="FooterChar1">
    <w:name w:val="Footer Char1"/>
    <w:locked/>
    <w:rsid w:val="00ED0561"/>
    <w:rPr>
      <w:rFonts w:ascii="CG Times (W1)" w:hAnsi="CG Times (W1)"/>
      <w:color w:val="0000FF"/>
      <w:sz w:val="24"/>
      <w:lang w:val="en-GB" w:eastAsia="en-US"/>
    </w:rPr>
  </w:style>
  <w:style w:type="character" w:customStyle="1" w:styleId="FooterChar2">
    <w:name w:val="Footer Char2"/>
    <w:locked/>
    <w:rsid w:val="00ED0561"/>
    <w:rPr>
      <w:rFonts w:ascii="CG Times (W1)" w:hAnsi="CG Times (W1)" w:cs="Times New Roman"/>
      <w:color w:val="0000FF"/>
      <w:sz w:val="20"/>
      <w:lang w:val="en-GB" w:eastAsia="x-none"/>
    </w:rPr>
  </w:style>
  <w:style w:type="character" w:customStyle="1" w:styleId="BodyTextIndentChar1">
    <w:name w:val="Body Text Indent Char1"/>
    <w:semiHidden/>
    <w:locked/>
    <w:rsid w:val="00ED0561"/>
    <w:rPr>
      <w:rFonts w:ascii="Bookman Old Style" w:hAnsi="Bookman Old Style" w:cs="Times New Roman"/>
      <w:sz w:val="24"/>
      <w:szCs w:val="24"/>
      <w:lang w:val="en-GB" w:eastAsia="en-US"/>
    </w:rPr>
  </w:style>
  <w:style w:type="character" w:customStyle="1" w:styleId="BodyTextChar1">
    <w:name w:val="Body Text Char1"/>
    <w:aliases w:val="heading_txt Char3,bodytxy2 Char3,CV Body Text Char3,b Char3,body text Char3,bt Char3,One Page Summary Char3,jtext Char3,John1 Char1"/>
    <w:uiPriority w:val="99"/>
    <w:locked/>
    <w:rsid w:val="00ED0561"/>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ED0561"/>
    <w:rPr>
      <w:rFonts w:ascii="Bookman Old Style" w:hAnsi="Bookman Old Style" w:cs="Times New Roman"/>
      <w:sz w:val="24"/>
      <w:szCs w:val="24"/>
      <w:lang w:val="en-GB" w:eastAsia="en-US"/>
    </w:rPr>
  </w:style>
  <w:style w:type="character" w:customStyle="1" w:styleId="BodyTextIndent3Char1">
    <w:name w:val="Body Text Indent 3 Char1"/>
    <w:semiHidden/>
    <w:locked/>
    <w:rsid w:val="00ED0561"/>
    <w:rPr>
      <w:rFonts w:ascii="Bookman Old Style" w:hAnsi="Bookman Old Style" w:cs="Times New Roman"/>
      <w:sz w:val="16"/>
      <w:szCs w:val="16"/>
      <w:lang w:val="en-GB" w:eastAsia="en-US"/>
    </w:rPr>
  </w:style>
  <w:style w:type="character" w:customStyle="1" w:styleId="CommentSubjectChar1">
    <w:name w:val="Comment Subject Char1"/>
    <w:semiHidden/>
    <w:locked/>
    <w:rsid w:val="00ED0561"/>
    <w:rPr>
      <w:rFonts w:ascii="Bookman Old Style" w:hAnsi="Bookman Old Style" w:cs="Times New Roman"/>
      <w:b/>
      <w:bCs/>
      <w:color w:val="000000"/>
      <w:sz w:val="20"/>
      <w:szCs w:val="20"/>
      <w:lang w:val="en-GB" w:eastAsia="en-US"/>
    </w:rPr>
  </w:style>
  <w:style w:type="character" w:customStyle="1" w:styleId="p50char1">
    <w:name w:val="p50__char1"/>
    <w:rsid w:val="00ED0561"/>
    <w:rPr>
      <w:rFonts w:ascii="CG Times" w:hAnsi="CG Times"/>
      <w:sz w:val="24"/>
      <w:u w:val="none"/>
    </w:rPr>
  </w:style>
  <w:style w:type="character" w:styleId="Emphasis">
    <w:name w:val="Emphasis"/>
    <w:qFormat/>
    <w:rsid w:val="00ED0561"/>
    <w:rPr>
      <w:rFonts w:cs="Times New Roman"/>
      <w:i/>
    </w:rPr>
  </w:style>
  <w:style w:type="character" w:customStyle="1" w:styleId="TitleChar1">
    <w:name w:val="Title Char1"/>
    <w:locked/>
    <w:rsid w:val="00ED0561"/>
    <w:rPr>
      <w:rFonts w:ascii="Cambria" w:hAnsi="Cambria" w:cs="Times New Roman"/>
      <w:b/>
      <w:bCs/>
      <w:kern w:val="28"/>
      <w:sz w:val="32"/>
      <w:szCs w:val="32"/>
      <w:lang w:val="en-GB" w:eastAsia="en-US"/>
    </w:rPr>
  </w:style>
  <w:style w:type="character" w:customStyle="1" w:styleId="DocumentMapChar">
    <w:name w:val="Document Map Char"/>
    <w:locked/>
    <w:rsid w:val="00ED0561"/>
    <w:rPr>
      <w:rFonts w:ascii="Tahoma" w:hAnsi="Tahoma"/>
      <w:sz w:val="24"/>
      <w:shd w:val="clear" w:color="auto" w:fill="000080"/>
      <w:lang w:val="en-GB" w:eastAsia="en-US"/>
    </w:rPr>
  </w:style>
  <w:style w:type="paragraph" w:styleId="DocumentMap">
    <w:name w:val="Document Map"/>
    <w:basedOn w:val="Normal"/>
    <w:link w:val="DocumentMapChar1"/>
    <w:rsid w:val="00ED0561"/>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ED0561"/>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ED0561"/>
    <w:rPr>
      <w:rFonts w:ascii="Times New Roman" w:hAnsi="Times New Roman"/>
      <w:sz w:val="16"/>
    </w:rPr>
  </w:style>
  <w:style w:type="character" w:customStyle="1" w:styleId="HeaderChar1">
    <w:name w:val="Header Char1"/>
    <w:semiHidden/>
    <w:locked/>
    <w:rsid w:val="00ED0561"/>
    <w:rPr>
      <w:rFonts w:ascii="Bookman Old Style" w:hAnsi="Bookman Old Style" w:cs="Times New Roman"/>
      <w:sz w:val="24"/>
      <w:szCs w:val="24"/>
      <w:lang w:val="en-GB" w:eastAsia="en-US"/>
    </w:rPr>
  </w:style>
  <w:style w:type="character" w:customStyle="1" w:styleId="BodyTextIndent2Char1">
    <w:name w:val="Body Text Indent 2 Char1"/>
    <w:semiHidden/>
    <w:locked/>
    <w:rsid w:val="00ED0561"/>
    <w:rPr>
      <w:rFonts w:ascii="Bookman Old Style" w:hAnsi="Bookman Old Style" w:cs="Times New Roman"/>
      <w:sz w:val="24"/>
      <w:szCs w:val="24"/>
      <w:lang w:val="en-GB" w:eastAsia="en-US"/>
    </w:rPr>
  </w:style>
  <w:style w:type="character" w:customStyle="1" w:styleId="EndnoteTextChar">
    <w:name w:val="Endnote Text Char"/>
    <w:locked/>
    <w:rsid w:val="00ED0561"/>
    <w:rPr>
      <w:rFonts w:ascii="Courier" w:hAnsi="Courier"/>
      <w:sz w:val="24"/>
      <w:lang w:val="en-GB" w:eastAsia="en-US"/>
    </w:rPr>
  </w:style>
  <w:style w:type="paragraph" w:styleId="EndnoteText">
    <w:name w:val="endnote text"/>
    <w:basedOn w:val="Normal"/>
    <w:link w:val="EndnoteTextChar1"/>
    <w:rsid w:val="00ED0561"/>
    <w:pPr>
      <w:widowControl w:val="0"/>
    </w:pPr>
    <w:rPr>
      <w:sz w:val="20"/>
      <w:szCs w:val="20"/>
    </w:rPr>
  </w:style>
  <w:style w:type="character" w:customStyle="1" w:styleId="EndnoteTextChar1">
    <w:name w:val="Endnote Text Char1"/>
    <w:basedOn w:val="DefaultParagraphFont"/>
    <w:link w:val="EndnoteText"/>
    <w:rsid w:val="00ED0561"/>
    <w:rPr>
      <w:rFonts w:ascii="Bookman Old Style" w:eastAsia="Times New Roman" w:hAnsi="Bookman Old Style" w:cs="Times New Roman"/>
      <w:sz w:val="20"/>
      <w:szCs w:val="20"/>
      <w:lang w:val="en-GB"/>
    </w:rPr>
  </w:style>
  <w:style w:type="character" w:customStyle="1" w:styleId="BodyText3Char1">
    <w:name w:val="Body Text 3 Char1"/>
    <w:semiHidden/>
    <w:locked/>
    <w:rsid w:val="00ED0561"/>
    <w:rPr>
      <w:rFonts w:ascii="Bookman Old Style" w:hAnsi="Bookman Old Style" w:cs="Times New Roman"/>
      <w:sz w:val="16"/>
      <w:szCs w:val="16"/>
      <w:lang w:val="en-GB" w:eastAsia="en-US"/>
    </w:rPr>
  </w:style>
  <w:style w:type="character" w:customStyle="1" w:styleId="BalloonTextChar1">
    <w:name w:val="Balloon Text Char1"/>
    <w:locked/>
    <w:rsid w:val="00ED0561"/>
    <w:rPr>
      <w:sz w:val="24"/>
      <w:lang w:val="en-GB"/>
    </w:rPr>
  </w:style>
  <w:style w:type="paragraph" w:styleId="TOC1">
    <w:name w:val="toc 1"/>
    <w:basedOn w:val="Normal"/>
    <w:next w:val="Normal"/>
    <w:rsid w:val="00ED0561"/>
    <w:rPr>
      <w:b/>
      <w:color w:val="000000"/>
      <w:lang w:val="bg-BG"/>
    </w:rPr>
  </w:style>
  <w:style w:type="paragraph" w:styleId="ListBullet2">
    <w:name w:val="List Bullet 2"/>
    <w:basedOn w:val="Normal"/>
    <w:rsid w:val="00ED0561"/>
    <w:pPr>
      <w:tabs>
        <w:tab w:val="left" w:pos="360"/>
      </w:tabs>
      <w:ind w:left="851" w:hanging="170"/>
      <w:jc w:val="both"/>
    </w:pPr>
    <w:rPr>
      <w:rFonts w:ascii="HebarU" w:hAnsi="HebarU"/>
      <w:szCs w:val="20"/>
      <w:lang w:val="bg-BG"/>
    </w:rPr>
  </w:style>
  <w:style w:type="paragraph" w:customStyle="1" w:styleId="Normal12pt">
    <w:name w:val="Normal + 12 pt"/>
    <w:basedOn w:val="Normal"/>
    <w:rsid w:val="00ED0561"/>
    <w:rPr>
      <w:rFonts w:ascii="Times New Roman" w:hAnsi="Times New Roman"/>
      <w:sz w:val="28"/>
      <w:szCs w:val="28"/>
      <w:lang w:val="bg-BG" w:eastAsia="bg-BG"/>
    </w:rPr>
  </w:style>
  <w:style w:type="paragraph" w:customStyle="1" w:styleId="Bullet">
    <w:name w:val="Bullet"/>
    <w:basedOn w:val="Normal"/>
    <w:rsid w:val="00ED0561"/>
    <w:pPr>
      <w:numPr>
        <w:numId w:val="9"/>
      </w:numPr>
      <w:tabs>
        <w:tab w:val="left" w:pos="1703"/>
      </w:tabs>
    </w:pPr>
    <w:rPr>
      <w:rFonts w:ascii="Arial" w:hAnsi="Arial"/>
    </w:rPr>
  </w:style>
  <w:style w:type="paragraph" w:customStyle="1" w:styleId="c70">
    <w:name w:val="c70"/>
    <w:basedOn w:val="Normal"/>
    <w:rsid w:val="00ED0561"/>
    <w:pPr>
      <w:spacing w:line="240" w:lineRule="atLeast"/>
      <w:jc w:val="center"/>
    </w:pPr>
    <w:rPr>
      <w:rFonts w:ascii="CG Times" w:hAnsi="CG Times"/>
      <w:color w:val="000000"/>
      <w:lang w:val="en-US"/>
    </w:rPr>
  </w:style>
  <w:style w:type="paragraph" w:customStyle="1" w:styleId="p32">
    <w:name w:val="p32"/>
    <w:basedOn w:val="Normal"/>
    <w:rsid w:val="00ED0561"/>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ED0561"/>
    <w:pPr>
      <w:tabs>
        <w:tab w:val="left" w:pos="1191"/>
      </w:tabs>
      <w:ind w:left="1191" w:hanging="624"/>
    </w:pPr>
    <w:rPr>
      <w:rFonts w:ascii="Times New Roman" w:hAnsi="Times New Roman"/>
      <w:color w:val="000000"/>
      <w:lang w:val="en-US"/>
    </w:rPr>
  </w:style>
  <w:style w:type="paragraph" w:customStyle="1" w:styleId="p5">
    <w:name w:val="p5"/>
    <w:basedOn w:val="Normal"/>
    <w:rsid w:val="00ED0561"/>
    <w:pPr>
      <w:spacing w:line="260" w:lineRule="atLeast"/>
    </w:pPr>
    <w:rPr>
      <w:rFonts w:ascii="CG Times" w:hAnsi="CG Times"/>
      <w:color w:val="000000"/>
      <w:lang w:val="en-US"/>
    </w:rPr>
  </w:style>
  <w:style w:type="paragraph" w:customStyle="1" w:styleId="p72">
    <w:name w:val="p72"/>
    <w:basedOn w:val="Normal"/>
    <w:rsid w:val="00ED0561"/>
    <w:pPr>
      <w:spacing w:line="280" w:lineRule="atLeast"/>
      <w:ind w:left="576" w:hanging="864"/>
    </w:pPr>
    <w:rPr>
      <w:rFonts w:ascii="CG Times" w:hAnsi="CG Times"/>
      <w:color w:val="000000"/>
      <w:lang w:val="en-US"/>
    </w:rPr>
  </w:style>
  <w:style w:type="paragraph" w:styleId="BlockText">
    <w:name w:val="Block Text"/>
    <w:basedOn w:val="Normal"/>
    <w:rsid w:val="00ED0561"/>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ED0561"/>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ED0561"/>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ED0561"/>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ED0561"/>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ED0561"/>
    <w:pPr>
      <w:spacing w:line="280" w:lineRule="atLeast"/>
      <w:ind w:left="680"/>
    </w:pPr>
    <w:rPr>
      <w:rFonts w:ascii="CG Times" w:hAnsi="CG Times"/>
      <w:color w:val="000000"/>
      <w:lang w:val="en-US"/>
    </w:rPr>
  </w:style>
  <w:style w:type="paragraph" w:customStyle="1" w:styleId="p13">
    <w:name w:val="p13"/>
    <w:basedOn w:val="Normal"/>
    <w:rsid w:val="00ED0561"/>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ED0561"/>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ED0561"/>
    <w:pPr>
      <w:tabs>
        <w:tab w:val="left" w:pos="740"/>
      </w:tabs>
      <w:spacing w:line="280" w:lineRule="atLeast"/>
      <w:ind w:hanging="720"/>
    </w:pPr>
    <w:rPr>
      <w:rFonts w:ascii="CG Times" w:hAnsi="CG Times"/>
      <w:color w:val="000000"/>
      <w:lang w:val="en-US"/>
    </w:rPr>
  </w:style>
  <w:style w:type="paragraph" w:customStyle="1" w:styleId="p2">
    <w:name w:val="p2"/>
    <w:basedOn w:val="Normal"/>
    <w:rsid w:val="00ED0561"/>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ED0561"/>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ED0561"/>
    <w:pPr>
      <w:tabs>
        <w:tab w:val="left" w:pos="760"/>
      </w:tabs>
      <w:spacing w:line="280" w:lineRule="atLeast"/>
      <w:ind w:hanging="720"/>
    </w:pPr>
    <w:rPr>
      <w:rFonts w:ascii="CG Times" w:hAnsi="CG Times"/>
      <w:color w:val="000000"/>
      <w:lang w:val="en-US"/>
    </w:rPr>
  </w:style>
  <w:style w:type="paragraph" w:customStyle="1" w:styleId="p60">
    <w:name w:val="p60"/>
    <w:basedOn w:val="Normal"/>
    <w:rsid w:val="00ED0561"/>
    <w:pPr>
      <w:spacing w:line="280" w:lineRule="atLeast"/>
      <w:ind w:left="864" w:hanging="720"/>
    </w:pPr>
    <w:rPr>
      <w:rFonts w:ascii="CG Times" w:hAnsi="CG Times"/>
      <w:color w:val="000000"/>
      <w:lang w:val="en-US"/>
    </w:rPr>
  </w:style>
  <w:style w:type="paragraph" w:customStyle="1" w:styleId="p4">
    <w:name w:val="p4"/>
    <w:basedOn w:val="Normal"/>
    <w:rsid w:val="00ED0561"/>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ED0561"/>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ED0561"/>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ED0561"/>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ED0561"/>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ED0561"/>
    <w:rPr>
      <w:rFonts w:ascii="Franklin Gothic Medium Cond" w:hAnsi="Franklin Gothic Medium Cond"/>
      <w:b/>
      <w:sz w:val="14"/>
    </w:rPr>
  </w:style>
  <w:style w:type="character" w:customStyle="1" w:styleId="FontStyle25">
    <w:name w:val="Font Style25"/>
    <w:rsid w:val="00ED0561"/>
    <w:rPr>
      <w:rFonts w:ascii="Franklin Gothic Medium Cond" w:hAnsi="Franklin Gothic Medium Cond"/>
      <w:sz w:val="14"/>
    </w:rPr>
  </w:style>
  <w:style w:type="character" w:customStyle="1" w:styleId="FontStyle27">
    <w:name w:val="Font Style27"/>
    <w:rsid w:val="00ED0561"/>
    <w:rPr>
      <w:rFonts w:ascii="Book Antiqua" w:hAnsi="Book Antiqua"/>
      <w:b/>
      <w:sz w:val="16"/>
    </w:rPr>
  </w:style>
  <w:style w:type="character" w:customStyle="1" w:styleId="FontStyle28">
    <w:name w:val="Font Style28"/>
    <w:rsid w:val="00ED0561"/>
    <w:rPr>
      <w:rFonts w:ascii="Franklin Gothic Medium Cond" w:hAnsi="Franklin Gothic Medium Cond"/>
      <w:i/>
      <w:sz w:val="14"/>
    </w:rPr>
  </w:style>
  <w:style w:type="character" w:customStyle="1" w:styleId="FontStyle30">
    <w:name w:val="Font Style30"/>
    <w:rsid w:val="00ED0561"/>
    <w:rPr>
      <w:rFonts w:ascii="Franklin Gothic Medium Cond" w:hAnsi="Franklin Gothic Medium Cond"/>
      <w:b/>
      <w:i/>
      <w:spacing w:val="-10"/>
      <w:sz w:val="22"/>
    </w:rPr>
  </w:style>
  <w:style w:type="paragraph" w:customStyle="1" w:styleId="Style6">
    <w:name w:val="Style6"/>
    <w:basedOn w:val="Normal"/>
    <w:rsid w:val="00ED0561"/>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ED0561"/>
    <w:rPr>
      <w:rFonts w:ascii="Franklin Gothic Heavy" w:hAnsi="Franklin Gothic Heavy"/>
      <w:smallCaps/>
      <w:spacing w:val="-10"/>
      <w:sz w:val="14"/>
    </w:rPr>
  </w:style>
  <w:style w:type="character" w:customStyle="1" w:styleId="CharChar11">
    <w:name w:val="Char Char11"/>
    <w:semiHidden/>
    <w:rsid w:val="00ED0561"/>
    <w:rPr>
      <w:color w:val="000000"/>
      <w:sz w:val="24"/>
      <w:lang w:val="en-US" w:eastAsia="en-US"/>
    </w:rPr>
  </w:style>
  <w:style w:type="character" w:customStyle="1" w:styleId="CharChar10">
    <w:name w:val="Char Char10"/>
    <w:locked/>
    <w:rsid w:val="00ED0561"/>
    <w:rPr>
      <w:rFonts w:ascii="CG Times (W1)" w:hAnsi="CG Times (W1)"/>
      <w:color w:val="0000FF"/>
      <w:sz w:val="24"/>
      <w:lang w:val="en-GB" w:eastAsia="en-US"/>
    </w:rPr>
  </w:style>
  <w:style w:type="paragraph" w:customStyle="1" w:styleId="Style5">
    <w:name w:val="Style5"/>
    <w:basedOn w:val="Heading3"/>
    <w:uiPriority w:val="99"/>
    <w:rsid w:val="00ED0561"/>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ED056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ED0561"/>
    <w:rPr>
      <w:rFonts w:ascii="CG Times (W1)" w:hAnsi="CG Times (W1)" w:cs="Times New Roman"/>
      <w:color w:val="0000FF"/>
      <w:sz w:val="24"/>
      <w:lang w:val="en-GB" w:eastAsia="en-US" w:bidi="ar-SA"/>
    </w:rPr>
  </w:style>
  <w:style w:type="paragraph" w:customStyle="1" w:styleId="msolistparagraph0">
    <w:name w:val="msolistparagraph"/>
    <w:basedOn w:val="Normal"/>
    <w:rsid w:val="00ED0561"/>
    <w:pPr>
      <w:ind w:left="720"/>
    </w:pPr>
    <w:rPr>
      <w:rFonts w:ascii="Times New Roman" w:eastAsia="Calibri" w:hAnsi="Times New Roman"/>
      <w:color w:val="000000"/>
      <w:lang w:val="bg-BG" w:eastAsia="bg-BG"/>
    </w:rPr>
  </w:style>
  <w:style w:type="paragraph" w:customStyle="1" w:styleId="StyleAfter6pt">
    <w:name w:val="Style After:  6 pt"/>
    <w:basedOn w:val="Normal"/>
    <w:rsid w:val="00ED0561"/>
    <w:pPr>
      <w:spacing w:before="120"/>
      <w:jc w:val="both"/>
    </w:pPr>
    <w:rPr>
      <w:rFonts w:eastAsia="SimSun"/>
      <w:sz w:val="22"/>
      <w:szCs w:val="22"/>
      <w:lang w:eastAsia="zh-CN"/>
    </w:rPr>
  </w:style>
  <w:style w:type="paragraph" w:customStyle="1" w:styleId="paratext">
    <w:name w:val="para text"/>
    <w:basedOn w:val="Normal"/>
    <w:rsid w:val="00ED0561"/>
    <w:pPr>
      <w:spacing w:before="120" w:after="120"/>
      <w:jc w:val="both"/>
    </w:pPr>
    <w:rPr>
      <w:rFonts w:ascii="Arial" w:eastAsia="Calibri" w:hAnsi="Arial"/>
      <w:sz w:val="22"/>
      <w:szCs w:val="20"/>
    </w:rPr>
  </w:style>
  <w:style w:type="paragraph" w:styleId="PlainText">
    <w:name w:val="Plain Text"/>
    <w:basedOn w:val="Normal"/>
    <w:link w:val="PlainTextChar"/>
    <w:rsid w:val="00ED0561"/>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ED0561"/>
    <w:rPr>
      <w:rFonts w:ascii="Arial" w:eastAsia="Calibri" w:hAnsi="Arial" w:cs="Arial"/>
      <w:sz w:val="20"/>
      <w:szCs w:val="20"/>
    </w:rPr>
  </w:style>
  <w:style w:type="character" w:customStyle="1" w:styleId="StyleLatinArialComplexArial">
    <w:name w:val="Style (Latin) Arial (Complex) Arial"/>
    <w:rsid w:val="00ED0561"/>
    <w:rPr>
      <w:rFonts w:ascii="Arial" w:hAnsi="Arial" w:cs="Times New Roman"/>
      <w:sz w:val="22"/>
    </w:rPr>
  </w:style>
  <w:style w:type="paragraph" w:customStyle="1" w:styleId="bullet0">
    <w:name w:val="bullet"/>
    <w:basedOn w:val="Normal"/>
    <w:rsid w:val="00ED0561"/>
    <w:pPr>
      <w:spacing w:before="120" w:after="120"/>
    </w:pPr>
    <w:rPr>
      <w:rFonts w:ascii="Arial" w:eastAsia="Calibri" w:hAnsi="Arial"/>
      <w:sz w:val="22"/>
      <w:szCs w:val="20"/>
      <w:lang w:val="bg-BG"/>
    </w:rPr>
  </w:style>
  <w:style w:type="paragraph" w:customStyle="1" w:styleId="HEADING1">
    <w:name w:val="HEADING1"/>
    <w:basedOn w:val="Normal"/>
    <w:rsid w:val="00ED0561"/>
    <w:pPr>
      <w:numPr>
        <w:numId w:val="8"/>
      </w:numPr>
      <w:spacing w:before="120" w:after="240"/>
    </w:pPr>
    <w:rPr>
      <w:rFonts w:ascii="Arial" w:eastAsia="Calibri" w:hAnsi="Arial"/>
      <w:b/>
      <w:sz w:val="22"/>
      <w:szCs w:val="20"/>
      <w:lang w:val="bg-BG"/>
    </w:rPr>
  </w:style>
  <w:style w:type="paragraph" w:customStyle="1" w:styleId="l3">
    <w:name w:val="l3"/>
    <w:basedOn w:val="Normal"/>
    <w:link w:val="l3Char"/>
    <w:rsid w:val="00ED0561"/>
    <w:pPr>
      <w:keepLines/>
      <w:numPr>
        <w:numId w:val="10"/>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ED0561"/>
    <w:pPr>
      <w:keepLines/>
      <w:numPr>
        <w:numId w:val="11"/>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ED0561"/>
    <w:rPr>
      <w:rFonts w:ascii="Bookman Old Style" w:eastAsia="Calibri" w:hAnsi="Bookman Old Style" w:cs="Times New Roman"/>
      <w:kern w:val="24"/>
      <w:sz w:val="20"/>
      <w:szCs w:val="20"/>
      <w:lang w:eastAsia="bg-BG"/>
    </w:rPr>
  </w:style>
  <w:style w:type="character" w:customStyle="1" w:styleId="l3Char">
    <w:name w:val="l3 Char"/>
    <w:link w:val="l3"/>
    <w:locked/>
    <w:rsid w:val="00ED0561"/>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ED0561"/>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ED0561"/>
    <w:rPr>
      <w:rFonts w:ascii="Times New Roman" w:eastAsia="Calibri" w:hAnsi="Times New Roman" w:cs="Times New Roman"/>
      <w:b/>
      <w:i/>
      <w:iCs/>
      <w:color w:val="17365D"/>
      <w:spacing w:val="15"/>
      <w:sz w:val="24"/>
      <w:szCs w:val="24"/>
    </w:rPr>
  </w:style>
  <w:style w:type="paragraph" w:customStyle="1" w:styleId="Style1">
    <w:name w:val="Style1"/>
    <w:basedOn w:val="Normal"/>
    <w:rsid w:val="00ED0561"/>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ED0561"/>
    <w:rPr>
      <w:rFonts w:ascii="EUAlbertina" w:eastAsia="Times New Roman" w:hAnsi="EUAlbertina"/>
      <w:color w:val="auto"/>
    </w:rPr>
  </w:style>
  <w:style w:type="paragraph" w:customStyle="1" w:styleId="CM3">
    <w:name w:val="CM3"/>
    <w:basedOn w:val="Default"/>
    <w:next w:val="Default"/>
    <w:rsid w:val="00ED0561"/>
    <w:rPr>
      <w:rFonts w:ascii="EUAlbertina" w:eastAsia="Times New Roman" w:hAnsi="EUAlbertina"/>
      <w:color w:val="auto"/>
    </w:rPr>
  </w:style>
  <w:style w:type="paragraph" w:customStyle="1" w:styleId="l2">
    <w:name w:val="l2"/>
    <w:basedOn w:val="Normal"/>
    <w:rsid w:val="00ED0561"/>
    <w:pPr>
      <w:keepNext/>
      <w:keepLines/>
      <w:numPr>
        <w:numId w:val="12"/>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ED0561"/>
    <w:pPr>
      <w:ind w:left="708"/>
    </w:pPr>
    <w:rPr>
      <w:rFonts w:ascii="Arial" w:eastAsia="Calibri" w:hAnsi="Arial"/>
      <w:b/>
      <w:sz w:val="22"/>
      <w:szCs w:val="20"/>
      <w:lang w:eastAsia="it-IT"/>
    </w:rPr>
  </w:style>
  <w:style w:type="character" w:styleId="Strong">
    <w:name w:val="Strong"/>
    <w:uiPriority w:val="22"/>
    <w:qFormat/>
    <w:rsid w:val="00ED0561"/>
    <w:rPr>
      <w:rFonts w:cs="Times New Roman"/>
      <w:b/>
      <w:bCs/>
    </w:rPr>
  </w:style>
  <w:style w:type="character" w:customStyle="1" w:styleId="buttonpathlabel1">
    <w:name w:val="button_path_label1"/>
    <w:rsid w:val="00ED0561"/>
    <w:rPr>
      <w:rFonts w:cs="Times New Roman"/>
      <w:color w:val="0F2A9E"/>
    </w:rPr>
  </w:style>
  <w:style w:type="character" w:customStyle="1" w:styleId="googqs-tidbit-0">
    <w:name w:val="goog_qs-tidbit-0"/>
    <w:rsid w:val="00ED0561"/>
    <w:rPr>
      <w:rFonts w:cs="Times New Roman"/>
    </w:rPr>
  </w:style>
  <w:style w:type="character" w:customStyle="1" w:styleId="googqs-tidbit1">
    <w:name w:val="goog_qs-tidbit1"/>
    <w:rsid w:val="00ED0561"/>
    <w:rPr>
      <w:rFonts w:cs="Times New Roman"/>
    </w:rPr>
  </w:style>
  <w:style w:type="character" w:styleId="PlaceholderText">
    <w:name w:val="Placeholder Text"/>
    <w:semiHidden/>
    <w:rsid w:val="00ED0561"/>
    <w:rPr>
      <w:rFonts w:cs="Times New Roman"/>
      <w:color w:val="808080"/>
    </w:rPr>
  </w:style>
  <w:style w:type="numbering" w:customStyle="1" w:styleId="chavka">
    <w:name w:val="chavka"/>
    <w:rsid w:val="00ED0561"/>
    <w:pPr>
      <w:numPr>
        <w:numId w:val="13"/>
      </w:numPr>
    </w:pPr>
  </w:style>
  <w:style w:type="paragraph" w:customStyle="1" w:styleId="font5">
    <w:name w:val="font5"/>
    <w:basedOn w:val="Normal"/>
    <w:rsid w:val="00ED0561"/>
    <w:pPr>
      <w:spacing w:before="100" w:beforeAutospacing="1" w:after="100" w:afterAutospacing="1"/>
    </w:pPr>
    <w:rPr>
      <w:rFonts w:ascii="Times New Roman" w:hAnsi="Times New Roman"/>
      <w:lang w:val="en-US"/>
    </w:rPr>
  </w:style>
  <w:style w:type="paragraph" w:customStyle="1" w:styleId="xl74">
    <w:name w:val="xl74"/>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ED056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ED0561"/>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ED0561"/>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ED0561"/>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ED0561"/>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ED0561"/>
    <w:pPr>
      <w:spacing w:before="100" w:beforeAutospacing="1" w:after="100" w:afterAutospacing="1"/>
    </w:pPr>
    <w:rPr>
      <w:rFonts w:ascii="Arial" w:hAnsi="Arial" w:cs="Arial"/>
      <w:lang w:val="en-US"/>
    </w:rPr>
  </w:style>
  <w:style w:type="paragraph" w:customStyle="1" w:styleId="xl85">
    <w:name w:val="xl85"/>
    <w:basedOn w:val="Normal"/>
    <w:rsid w:val="00ED056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ED0561"/>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ED0561"/>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ED0561"/>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ED056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ED0561"/>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ED056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ED0561"/>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ED0561"/>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ED0561"/>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ED0561"/>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ED0561"/>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ED056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ED0561"/>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ED056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ED0561"/>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ED056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ED056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ED0561"/>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ED056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ED056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ED056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ED0561"/>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ED056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ED056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ED05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ED056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ED056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ED056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ED056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ED0561"/>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ED0561"/>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ED05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ED0561"/>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ED056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ED05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ED0561"/>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ED056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ED056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ED056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ED0561"/>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ED0561"/>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ED0561"/>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ED056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ED0561"/>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ED056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ED0561"/>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ED0561"/>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ED0561"/>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ED0561"/>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ED0561"/>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ED0561"/>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ED056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ED056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ED0561"/>
    <w:pPr>
      <w:spacing w:before="100" w:beforeAutospacing="1" w:after="100" w:afterAutospacing="1"/>
      <w:jc w:val="center"/>
    </w:pPr>
    <w:rPr>
      <w:rFonts w:ascii="Arial" w:hAnsi="Arial" w:cs="Arial"/>
      <w:lang w:val="en-US"/>
    </w:rPr>
  </w:style>
  <w:style w:type="paragraph" w:customStyle="1" w:styleId="xl154">
    <w:name w:val="xl154"/>
    <w:basedOn w:val="Normal"/>
    <w:rsid w:val="00ED0561"/>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ED0561"/>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ED0561"/>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ED0561"/>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ED0561"/>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ED0561"/>
    <w:pPr>
      <w:spacing w:before="100" w:beforeAutospacing="1" w:after="100" w:afterAutospacing="1"/>
    </w:pPr>
    <w:rPr>
      <w:rFonts w:ascii="Arial" w:hAnsi="Arial" w:cs="Arial"/>
      <w:lang w:val="en-US"/>
    </w:rPr>
  </w:style>
  <w:style w:type="paragraph" w:customStyle="1" w:styleId="xl160">
    <w:name w:val="xl160"/>
    <w:basedOn w:val="Normal"/>
    <w:rsid w:val="00ED0561"/>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ED0561"/>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ED0561"/>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ED0561"/>
    <w:pPr>
      <w:spacing w:before="100" w:beforeAutospacing="1" w:after="100" w:afterAutospacing="1"/>
    </w:pPr>
    <w:rPr>
      <w:rFonts w:ascii="Times New Roman" w:hAnsi="Times New Roman"/>
      <w:lang w:val="bg-BG" w:eastAsia="bg-BG"/>
    </w:rPr>
  </w:style>
  <w:style w:type="paragraph" w:styleId="Caption">
    <w:name w:val="caption"/>
    <w:basedOn w:val="Normal"/>
    <w:next w:val="Normal"/>
    <w:qFormat/>
    <w:rsid w:val="00ED0561"/>
    <w:pPr>
      <w:widowControl w:val="0"/>
    </w:pPr>
    <w:rPr>
      <w:rFonts w:ascii="Univers" w:hAnsi="Univers"/>
      <w:snapToGrid w:val="0"/>
      <w:szCs w:val="20"/>
    </w:rPr>
  </w:style>
  <w:style w:type="character" w:customStyle="1" w:styleId="CharChar4">
    <w:name w:val="Char Char4"/>
    <w:rsid w:val="00ED0561"/>
    <w:rPr>
      <w:rFonts w:ascii="Gill Sans" w:hAnsi="Gill Sans"/>
      <w:b/>
      <w:i/>
      <w:color w:val="000000"/>
      <w:sz w:val="24"/>
      <w:lang w:val="en-GB" w:eastAsia="en-US" w:bidi="ar-SA"/>
    </w:rPr>
  </w:style>
  <w:style w:type="paragraph" w:customStyle="1" w:styleId="Bullet2">
    <w:name w:val="Bullet 2"/>
    <w:basedOn w:val="Normal"/>
    <w:uiPriority w:val="99"/>
    <w:rsid w:val="00ED0561"/>
    <w:pPr>
      <w:overflowPunct w:val="0"/>
      <w:autoSpaceDE w:val="0"/>
      <w:autoSpaceDN w:val="0"/>
      <w:adjustRightInd w:val="0"/>
      <w:ind w:left="2160" w:hanging="431"/>
      <w:jc w:val="both"/>
      <w:textAlignment w:val="baseline"/>
    </w:pPr>
    <w:rPr>
      <w:rFonts w:ascii="Times New Roman" w:hAnsi="Times New Roman"/>
      <w:szCs w:val="20"/>
    </w:rPr>
  </w:style>
  <w:style w:type="paragraph" w:customStyle="1" w:styleId="xl63">
    <w:name w:val="xl63"/>
    <w:basedOn w:val="Normal"/>
    <w:rsid w:val="00ED056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Calibri" w:hAnsi="Calibri"/>
      <w:b/>
      <w:bCs/>
      <w:lang w:val="bg-BG" w:eastAsia="bg-BG"/>
    </w:rPr>
  </w:style>
  <w:style w:type="paragraph" w:customStyle="1" w:styleId="xl64">
    <w:name w:val="xl64"/>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5">
    <w:name w:val="xl65"/>
    <w:basedOn w:val="Normal"/>
    <w:rsid w:val="00ED0561"/>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bg-BG" w:eastAsia="bg-BG"/>
    </w:rPr>
  </w:style>
  <w:style w:type="paragraph" w:customStyle="1" w:styleId="xl66">
    <w:name w:val="xl66"/>
    <w:basedOn w:val="Normal"/>
    <w:rsid w:val="00ED0561"/>
    <w:pPr>
      <w:pBdr>
        <w:top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7">
    <w:name w:val="xl67"/>
    <w:basedOn w:val="Normal"/>
    <w:rsid w:val="00ED0561"/>
    <w:pPr>
      <w:pBdr>
        <w:bottom w:val="single" w:sz="4" w:space="0" w:color="auto"/>
      </w:pBdr>
      <w:spacing w:before="100" w:beforeAutospacing="1" w:after="100" w:afterAutospacing="1"/>
      <w:jc w:val="center"/>
    </w:pPr>
    <w:rPr>
      <w:rFonts w:ascii="Times New Roman" w:hAnsi="Times New Roman"/>
      <w:lang w:val="bg-BG" w:eastAsia="bg-BG"/>
    </w:rPr>
  </w:style>
  <w:style w:type="character" w:customStyle="1" w:styleId="FontStyle67">
    <w:name w:val="Font Style67"/>
    <w:basedOn w:val="DefaultParagraphFont"/>
    <w:uiPriority w:val="99"/>
    <w:rsid w:val="00ED0561"/>
    <w:rPr>
      <w:rFonts w:ascii="Times New Roman" w:hAnsi="Times New Roman" w:cs="Times New Roman"/>
      <w:sz w:val="20"/>
      <w:szCs w:val="20"/>
    </w:rPr>
  </w:style>
  <w:style w:type="character" w:customStyle="1" w:styleId="FontStyle15">
    <w:name w:val="Font Style15"/>
    <w:basedOn w:val="DefaultParagraphFont"/>
    <w:uiPriority w:val="99"/>
    <w:rsid w:val="00ED0561"/>
    <w:rPr>
      <w:rFonts w:ascii="Arial" w:hAnsi="Arial" w:cs="Arial"/>
      <w:b/>
      <w:bCs/>
      <w:sz w:val="20"/>
      <w:szCs w:val="20"/>
    </w:rPr>
  </w:style>
  <w:style w:type="character" w:customStyle="1" w:styleId="FontStyle16">
    <w:name w:val="Font Style16"/>
    <w:basedOn w:val="DefaultParagraphFont"/>
    <w:uiPriority w:val="99"/>
    <w:rsid w:val="00ED0561"/>
    <w:rPr>
      <w:rFonts w:ascii="Arial" w:hAnsi="Arial" w:cs="Arial"/>
      <w:i/>
      <w:iCs/>
      <w:sz w:val="20"/>
      <w:szCs w:val="20"/>
    </w:rPr>
  </w:style>
  <w:style w:type="character" w:customStyle="1" w:styleId="FontStyle17">
    <w:name w:val="Font Style17"/>
    <w:basedOn w:val="DefaultParagraphFont"/>
    <w:uiPriority w:val="99"/>
    <w:rsid w:val="00ED0561"/>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561"/>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ED0561"/>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ED05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ED05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D0561"/>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ED0561"/>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qFormat/>
    <w:rsid w:val="00ED0561"/>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ED05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ED0561"/>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ED0561"/>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ED0561"/>
    <w:rPr>
      <w:rFonts w:ascii="Arial" w:eastAsia="Times New Roman" w:hAnsi="Arial" w:cs="Arial"/>
      <w:b/>
      <w:bCs/>
      <w:kern w:val="32"/>
      <w:sz w:val="32"/>
      <w:szCs w:val="32"/>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ED0561"/>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ED0561"/>
    <w:rPr>
      <w:rFonts w:asciiTheme="majorHAnsi" w:eastAsiaTheme="majorEastAsia" w:hAnsiTheme="majorHAnsi" w:cstheme="majorBidi"/>
      <w:b/>
      <w:bCs/>
      <w:color w:val="4F81BD" w:themeColor="accent1"/>
      <w:sz w:val="24"/>
      <w:szCs w:val="24"/>
      <w:lang w:val="en-GB"/>
    </w:rPr>
  </w:style>
  <w:style w:type="character" w:customStyle="1" w:styleId="Heading4Char">
    <w:name w:val="Heading 4 Char"/>
    <w:basedOn w:val="DefaultParagraphFont"/>
    <w:link w:val="Heading4"/>
    <w:rsid w:val="00ED0561"/>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ED0561"/>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rsid w:val="00ED0561"/>
    <w:rPr>
      <w:rFonts w:ascii="Times New Roman" w:eastAsia="Times New Roman" w:hAnsi="Times New Roman" w:cs="Times New Roman"/>
      <w:color w:val="333333"/>
      <w:sz w:val="16"/>
      <w:szCs w:val="16"/>
      <w:lang w:val="en-GB"/>
    </w:rPr>
  </w:style>
  <w:style w:type="character" w:customStyle="1" w:styleId="Heading7Char">
    <w:name w:val="Heading 7 Char"/>
    <w:basedOn w:val="DefaultParagraphFont"/>
    <w:link w:val="Heading7"/>
    <w:rsid w:val="00ED0561"/>
    <w:rPr>
      <w:rFonts w:asciiTheme="majorHAnsi" w:eastAsiaTheme="majorEastAsia" w:hAnsiTheme="majorHAnsi" w:cstheme="majorBidi"/>
      <w:i/>
      <w:iCs/>
      <w:color w:val="404040" w:themeColor="text1" w:themeTint="BF"/>
      <w:sz w:val="24"/>
      <w:szCs w:val="24"/>
      <w:lang w:val="en-GB"/>
    </w:rPr>
  </w:style>
  <w:style w:type="character" w:customStyle="1" w:styleId="Heading8Char">
    <w:name w:val="Heading 8 Char"/>
    <w:basedOn w:val="DefaultParagraphFont"/>
    <w:link w:val="Heading8"/>
    <w:rsid w:val="00ED056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ED0561"/>
    <w:rPr>
      <w:rFonts w:ascii="Times New Roman" w:eastAsia="Times New Roman" w:hAnsi="Times New Roman" w:cs="Times New Roman"/>
      <w:b/>
      <w:color w:val="000000"/>
      <w:szCs w:val="24"/>
      <w:lang w:val="en-US"/>
    </w:rPr>
  </w:style>
  <w:style w:type="paragraph" w:customStyle="1" w:styleId="p50">
    <w:name w:val="p50"/>
    <w:basedOn w:val="Normal"/>
    <w:link w:val="p50Char"/>
    <w:rsid w:val="00ED0561"/>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D0561"/>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D0561"/>
    <w:rPr>
      <w:rFonts w:ascii="CG Times (W1)" w:eastAsia="Times New Roman" w:hAnsi="CG Times (W1)" w:cs="Times New Roman"/>
      <w:color w:val="000000"/>
      <w:sz w:val="24"/>
      <w:szCs w:val="20"/>
      <w:lang w:val="en-GB"/>
    </w:rPr>
  </w:style>
  <w:style w:type="paragraph" w:styleId="Title">
    <w:name w:val="Title"/>
    <w:basedOn w:val="Normal"/>
    <w:link w:val="TitleChar"/>
    <w:qFormat/>
    <w:rsid w:val="00ED0561"/>
    <w:pPr>
      <w:jc w:val="center"/>
    </w:pPr>
    <w:rPr>
      <w:rFonts w:ascii="Times New Roman" w:hAnsi="Times New Roman"/>
      <w:b/>
      <w:bCs/>
      <w:lang w:val="x-none"/>
    </w:rPr>
  </w:style>
  <w:style w:type="character" w:customStyle="1" w:styleId="TitleChar">
    <w:name w:val="Title Char"/>
    <w:basedOn w:val="DefaultParagraphFont"/>
    <w:link w:val="Title"/>
    <w:rsid w:val="00ED0561"/>
    <w:rPr>
      <w:rFonts w:ascii="Times New Roman" w:eastAsia="Times New Roman" w:hAnsi="Times New Roman" w:cs="Times New Roman"/>
      <w:b/>
      <w:bCs/>
      <w:sz w:val="24"/>
      <w:szCs w:val="24"/>
      <w:lang w:val="x-none"/>
    </w:rPr>
  </w:style>
  <w:style w:type="paragraph" w:styleId="Footer">
    <w:name w:val="footer"/>
    <w:basedOn w:val="Normal"/>
    <w:link w:val="FooterChar"/>
    <w:rsid w:val="00ED0561"/>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D0561"/>
    <w:rPr>
      <w:rFonts w:ascii="CG Times (W1)" w:eastAsia="Times New Roman" w:hAnsi="CG Times (W1)" w:cs="Times New Roman"/>
      <w:color w:val="0000FF"/>
      <w:sz w:val="24"/>
      <w:szCs w:val="20"/>
      <w:lang w:val="en-GB"/>
    </w:rPr>
  </w:style>
  <w:style w:type="character" w:styleId="PageNumber">
    <w:name w:val="page number"/>
    <w:basedOn w:val="DefaultParagraphFont"/>
    <w:rsid w:val="00ED0561"/>
  </w:style>
  <w:style w:type="character" w:customStyle="1" w:styleId="p50Char">
    <w:name w:val="p50 Char"/>
    <w:link w:val="p50"/>
    <w:rsid w:val="00ED0561"/>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iPriority w:val="99"/>
    <w:unhideWhenUsed/>
    <w:rsid w:val="00ED0561"/>
    <w:rPr>
      <w:rFonts w:ascii="Tahoma" w:hAnsi="Tahoma" w:cs="Tahoma"/>
      <w:sz w:val="16"/>
      <w:szCs w:val="16"/>
    </w:rPr>
  </w:style>
  <w:style w:type="character" w:customStyle="1" w:styleId="BalloonTextChar">
    <w:name w:val="Balloon Text Char"/>
    <w:basedOn w:val="DefaultParagraphFont"/>
    <w:link w:val="BalloonText"/>
    <w:uiPriority w:val="99"/>
    <w:rsid w:val="00ED0561"/>
    <w:rPr>
      <w:rFonts w:ascii="Tahoma" w:eastAsia="Times New Roman" w:hAnsi="Tahoma" w:cs="Tahoma"/>
      <w:sz w:val="16"/>
      <w:szCs w:val="16"/>
      <w:lang w:val="en-GB"/>
    </w:rPr>
  </w:style>
  <w:style w:type="paragraph" w:styleId="Header">
    <w:name w:val="header"/>
    <w:basedOn w:val="Normal"/>
    <w:link w:val="HeaderChar"/>
    <w:unhideWhenUsed/>
    <w:rsid w:val="00ED0561"/>
    <w:pPr>
      <w:tabs>
        <w:tab w:val="center" w:pos="4536"/>
        <w:tab w:val="right" w:pos="9072"/>
      </w:tabs>
    </w:pPr>
  </w:style>
  <w:style w:type="character" w:customStyle="1" w:styleId="HeaderChar">
    <w:name w:val="Header Char"/>
    <w:basedOn w:val="DefaultParagraphFont"/>
    <w:link w:val="Header"/>
    <w:rsid w:val="00ED0561"/>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ED0561"/>
    <w:pPr>
      <w:ind w:left="720"/>
      <w:contextualSpacing/>
    </w:pPr>
  </w:style>
  <w:style w:type="character" w:styleId="Hyperlink">
    <w:name w:val="Hyperlink"/>
    <w:uiPriority w:val="99"/>
    <w:rsid w:val="00ED0561"/>
    <w:rPr>
      <w:color w:val="666633"/>
      <w:u w:val="single"/>
    </w:rPr>
  </w:style>
  <w:style w:type="character" w:customStyle="1" w:styleId="alafa">
    <w:name w:val="al_a fa"/>
    <w:uiPriority w:val="99"/>
    <w:rsid w:val="00ED0561"/>
    <w:rPr>
      <w:rFonts w:cs="Times New Roman"/>
    </w:rPr>
  </w:style>
  <w:style w:type="paragraph" w:styleId="BodyText">
    <w:name w:val="Body Text"/>
    <w:aliases w:val="heading_txt,bodytxy2,CV Body Text,b,body text,bt,One Page Summary,jtext,John1"/>
    <w:basedOn w:val="Normal"/>
    <w:link w:val="BodyTextChar"/>
    <w:unhideWhenUsed/>
    <w:rsid w:val="00ED0561"/>
    <w:pPr>
      <w:spacing w:after="120"/>
    </w:p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ED0561"/>
    <w:rPr>
      <w:rFonts w:ascii="Bookman Old Style" w:eastAsia="Times New Roman" w:hAnsi="Bookman Old Style" w:cs="Times New Roman"/>
      <w:sz w:val="24"/>
      <w:szCs w:val="24"/>
      <w:lang w:val="en-GB"/>
    </w:rPr>
  </w:style>
  <w:style w:type="character" w:customStyle="1" w:styleId="hiddenref1">
    <w:name w:val="hiddenref1"/>
    <w:uiPriority w:val="99"/>
    <w:rsid w:val="00ED0561"/>
    <w:rPr>
      <w:rFonts w:cs="Times New Roman"/>
      <w:color w:val="000000"/>
      <w:u w:val="single"/>
    </w:rPr>
  </w:style>
  <w:style w:type="character" w:styleId="CommentReference">
    <w:name w:val="annotation reference"/>
    <w:basedOn w:val="DefaultParagraphFont"/>
    <w:uiPriority w:val="99"/>
    <w:unhideWhenUsed/>
    <w:rsid w:val="00ED0561"/>
    <w:rPr>
      <w:sz w:val="16"/>
      <w:szCs w:val="16"/>
    </w:rPr>
  </w:style>
  <w:style w:type="paragraph" w:styleId="CommentText">
    <w:name w:val="annotation text"/>
    <w:basedOn w:val="Normal"/>
    <w:link w:val="CommentTextChar"/>
    <w:uiPriority w:val="99"/>
    <w:unhideWhenUsed/>
    <w:rsid w:val="00ED0561"/>
    <w:rPr>
      <w:sz w:val="20"/>
      <w:szCs w:val="20"/>
    </w:rPr>
  </w:style>
  <w:style w:type="character" w:customStyle="1" w:styleId="CommentTextChar">
    <w:name w:val="Comment Text Char"/>
    <w:basedOn w:val="DefaultParagraphFont"/>
    <w:link w:val="CommentText"/>
    <w:uiPriority w:val="99"/>
    <w:rsid w:val="00ED0561"/>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unhideWhenUsed/>
    <w:rsid w:val="00ED0561"/>
    <w:rPr>
      <w:b/>
      <w:bCs/>
    </w:rPr>
  </w:style>
  <w:style w:type="character" w:customStyle="1" w:styleId="CommentSubjectChar">
    <w:name w:val="Comment Subject Char"/>
    <w:basedOn w:val="CommentTextChar"/>
    <w:link w:val="CommentSubject"/>
    <w:uiPriority w:val="99"/>
    <w:rsid w:val="00ED0561"/>
    <w:rPr>
      <w:rFonts w:ascii="Bookman Old Style" w:eastAsia="Times New Roman" w:hAnsi="Bookman Old Style" w:cs="Times New Roman"/>
      <w:b/>
      <w:bCs/>
      <w:sz w:val="20"/>
      <w:szCs w:val="20"/>
      <w:lang w:val="en-GB"/>
    </w:rPr>
  </w:style>
  <w:style w:type="paragraph" w:styleId="BodyText2">
    <w:name w:val="Body Text 2"/>
    <w:aliases w:val="Char2, Char2"/>
    <w:basedOn w:val="Normal"/>
    <w:link w:val="BodyText2Char"/>
    <w:unhideWhenUsed/>
    <w:rsid w:val="00ED0561"/>
    <w:pPr>
      <w:spacing w:after="120" w:line="480" w:lineRule="auto"/>
    </w:pPr>
  </w:style>
  <w:style w:type="character" w:customStyle="1" w:styleId="BodyText2Char">
    <w:name w:val="Body Text 2 Char"/>
    <w:aliases w:val="Char2 Char, Char2 Char"/>
    <w:basedOn w:val="DefaultParagraphFont"/>
    <w:link w:val="BodyText2"/>
    <w:rsid w:val="00ED0561"/>
    <w:rPr>
      <w:rFonts w:ascii="Bookman Old Style" w:eastAsia="Times New Roman" w:hAnsi="Bookman Old Style" w:cs="Times New Roman"/>
      <w:sz w:val="24"/>
      <w:szCs w:val="24"/>
      <w:lang w:val="en-GB"/>
    </w:rPr>
  </w:style>
  <w:style w:type="paragraph" w:styleId="NoSpacing">
    <w:name w:val="No Spacing"/>
    <w:qFormat/>
    <w:rsid w:val="00ED0561"/>
    <w:pPr>
      <w:spacing w:after="0" w:line="240" w:lineRule="auto"/>
    </w:pPr>
    <w:rPr>
      <w:rFonts w:ascii="Bookman Old Style" w:eastAsia="Times New Roman" w:hAnsi="Bookman Old Style" w:cs="Times New Roman"/>
      <w:sz w:val="24"/>
      <w:szCs w:val="24"/>
      <w:lang w:val="en-GB"/>
    </w:rPr>
  </w:style>
  <w:style w:type="paragraph" w:styleId="BodyTextIndent3">
    <w:name w:val="Body Text Indent 3"/>
    <w:basedOn w:val="Normal"/>
    <w:link w:val="BodyTextIndent3Char"/>
    <w:unhideWhenUsed/>
    <w:rsid w:val="00ED0561"/>
    <w:pPr>
      <w:spacing w:after="120"/>
      <w:ind w:left="283"/>
    </w:pPr>
    <w:rPr>
      <w:sz w:val="16"/>
      <w:szCs w:val="16"/>
    </w:rPr>
  </w:style>
  <w:style w:type="character" w:customStyle="1" w:styleId="BodyTextIndent3Char">
    <w:name w:val="Body Text Indent 3 Char"/>
    <w:basedOn w:val="DefaultParagraphFont"/>
    <w:link w:val="BodyTextIndent3"/>
    <w:rsid w:val="00ED0561"/>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unhideWhenUsed/>
    <w:rsid w:val="00ED0561"/>
    <w:pPr>
      <w:spacing w:after="120" w:line="480" w:lineRule="auto"/>
      <w:ind w:left="283"/>
    </w:pPr>
  </w:style>
  <w:style w:type="character" w:customStyle="1" w:styleId="BodyTextIndent2Char">
    <w:name w:val="Body Text Indent 2 Char"/>
    <w:basedOn w:val="DefaultParagraphFont"/>
    <w:link w:val="BodyTextIndent2"/>
    <w:uiPriority w:val="99"/>
    <w:rsid w:val="00ED0561"/>
    <w:rPr>
      <w:rFonts w:ascii="Bookman Old Style" w:eastAsia="Times New Roman" w:hAnsi="Bookman Old Style" w:cs="Times New Roman"/>
      <w:sz w:val="24"/>
      <w:szCs w:val="24"/>
      <w:lang w:val="en-GB"/>
    </w:rPr>
  </w:style>
  <w:style w:type="paragraph" w:styleId="BodyText3">
    <w:name w:val="Body Text 3"/>
    <w:aliases w:val="Body Text 3 Char Char,Body Text 3 Char1 Char Char,Body Text 3 Char Char Char Char,Body Text 3 Char1 Char Char Char Char,Body Text 3 Char Char Char Char Char Char,Body Text 3 Char1 Char Char Char Char Char Char"/>
    <w:basedOn w:val="Normal"/>
    <w:link w:val="BodyText3Char"/>
    <w:unhideWhenUsed/>
    <w:rsid w:val="00ED0561"/>
    <w:pPr>
      <w:spacing w:after="120"/>
    </w:pPr>
    <w:rPr>
      <w:sz w:val="16"/>
      <w:szCs w:val="16"/>
    </w:rPr>
  </w:style>
  <w:style w:type="character" w:customStyle="1" w:styleId="BodyText3Char">
    <w:name w:val="Body Text 3 Char"/>
    <w:aliases w:val="Body Text 3 Char Char Char,Body Text 3 Char1 Char Char Char,Body Text 3 Char Char Char Char Char,Body Text 3 Char1 Char Char Char Char Char,Body Text 3 Char Char Char Char Char Char Char"/>
    <w:basedOn w:val="DefaultParagraphFont"/>
    <w:link w:val="BodyText3"/>
    <w:rsid w:val="00ED0561"/>
    <w:rPr>
      <w:rFonts w:ascii="Bookman Old Style" w:eastAsia="Times New Roman" w:hAnsi="Bookman Old Style" w:cs="Times New Roman"/>
      <w:sz w:val="16"/>
      <w:szCs w:val="16"/>
      <w:lang w:val="en-GB"/>
    </w:rPr>
  </w:style>
  <w:style w:type="paragraph" w:customStyle="1" w:styleId="p17">
    <w:name w:val="p17"/>
    <w:basedOn w:val="Normal"/>
    <w:rsid w:val="00ED0561"/>
    <w:pPr>
      <w:spacing w:line="280" w:lineRule="atLeast"/>
    </w:pPr>
    <w:rPr>
      <w:rFonts w:ascii="CG Times" w:hAnsi="CG Times"/>
      <w:snapToGrid w:val="0"/>
      <w:color w:val="000000"/>
      <w:lang w:val="en-US"/>
    </w:rPr>
  </w:style>
  <w:style w:type="paragraph" w:customStyle="1" w:styleId="c51">
    <w:name w:val="c51"/>
    <w:basedOn w:val="Normal"/>
    <w:rsid w:val="00ED0561"/>
    <w:pPr>
      <w:spacing w:line="240" w:lineRule="atLeast"/>
      <w:jc w:val="center"/>
    </w:pPr>
    <w:rPr>
      <w:rFonts w:ascii="CG Times" w:hAnsi="CG Times"/>
      <w:snapToGrid w:val="0"/>
      <w:color w:val="000000"/>
      <w:lang w:val="en-US"/>
    </w:rPr>
  </w:style>
  <w:style w:type="paragraph" w:customStyle="1" w:styleId="p24">
    <w:name w:val="p24"/>
    <w:basedOn w:val="Normal"/>
    <w:rsid w:val="00ED0561"/>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ED0561"/>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ED0561"/>
    <w:rPr>
      <w:rFonts w:cs="Times New Roman"/>
      <w:i/>
      <w:iCs/>
    </w:rPr>
  </w:style>
  <w:style w:type="table" w:styleId="TableGrid">
    <w:name w:val="Table Grid"/>
    <w:basedOn w:val="TableNormal"/>
    <w:rsid w:val="00ED0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ED0561"/>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ED0561"/>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unhideWhenUsed/>
    <w:rsid w:val="00ED0561"/>
    <w:rPr>
      <w:color w:val="800080" w:themeColor="followedHyperlink"/>
      <w:u w:val="single"/>
    </w:rPr>
  </w:style>
  <w:style w:type="character" w:customStyle="1" w:styleId="ListParagraphChar">
    <w:name w:val="List Paragraph Char"/>
    <w:basedOn w:val="DefaultParagraphFont"/>
    <w:link w:val="ListParagraph"/>
    <w:uiPriority w:val="34"/>
    <w:locked/>
    <w:rsid w:val="00ED0561"/>
    <w:rPr>
      <w:rFonts w:ascii="Bookman Old Style" w:eastAsia="Times New Roman" w:hAnsi="Bookman Old Style" w:cs="Times New Roman"/>
      <w:sz w:val="24"/>
      <w:szCs w:val="24"/>
      <w:lang w:val="en-GB"/>
    </w:rPr>
  </w:style>
  <w:style w:type="character" w:customStyle="1" w:styleId="FooterChar1">
    <w:name w:val="Footer Char1"/>
    <w:locked/>
    <w:rsid w:val="00ED0561"/>
    <w:rPr>
      <w:rFonts w:ascii="CG Times (W1)" w:hAnsi="CG Times (W1)"/>
      <w:color w:val="0000FF"/>
      <w:sz w:val="24"/>
      <w:lang w:val="en-GB" w:eastAsia="en-US"/>
    </w:rPr>
  </w:style>
  <w:style w:type="character" w:customStyle="1" w:styleId="FooterChar2">
    <w:name w:val="Footer Char2"/>
    <w:locked/>
    <w:rsid w:val="00ED0561"/>
    <w:rPr>
      <w:rFonts w:ascii="CG Times (W1)" w:hAnsi="CG Times (W1)" w:cs="Times New Roman"/>
      <w:color w:val="0000FF"/>
      <w:sz w:val="20"/>
      <w:lang w:val="en-GB" w:eastAsia="x-none"/>
    </w:rPr>
  </w:style>
  <w:style w:type="character" w:customStyle="1" w:styleId="BodyTextIndentChar1">
    <w:name w:val="Body Text Indent Char1"/>
    <w:semiHidden/>
    <w:locked/>
    <w:rsid w:val="00ED0561"/>
    <w:rPr>
      <w:rFonts w:ascii="Bookman Old Style" w:hAnsi="Bookman Old Style" w:cs="Times New Roman"/>
      <w:sz w:val="24"/>
      <w:szCs w:val="24"/>
      <w:lang w:val="en-GB" w:eastAsia="en-US"/>
    </w:rPr>
  </w:style>
  <w:style w:type="character" w:customStyle="1" w:styleId="BodyTextChar1">
    <w:name w:val="Body Text Char1"/>
    <w:aliases w:val="heading_txt Char3,bodytxy2 Char3,CV Body Text Char3,b Char3,body text Char3,bt Char3,One Page Summary Char3,jtext Char3,John1 Char1"/>
    <w:uiPriority w:val="99"/>
    <w:locked/>
    <w:rsid w:val="00ED0561"/>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ED0561"/>
    <w:rPr>
      <w:rFonts w:ascii="Bookman Old Style" w:hAnsi="Bookman Old Style" w:cs="Times New Roman"/>
      <w:sz w:val="24"/>
      <w:szCs w:val="24"/>
      <w:lang w:val="en-GB" w:eastAsia="en-US"/>
    </w:rPr>
  </w:style>
  <w:style w:type="character" w:customStyle="1" w:styleId="BodyTextIndent3Char1">
    <w:name w:val="Body Text Indent 3 Char1"/>
    <w:semiHidden/>
    <w:locked/>
    <w:rsid w:val="00ED0561"/>
    <w:rPr>
      <w:rFonts w:ascii="Bookman Old Style" w:hAnsi="Bookman Old Style" w:cs="Times New Roman"/>
      <w:sz w:val="16"/>
      <w:szCs w:val="16"/>
      <w:lang w:val="en-GB" w:eastAsia="en-US"/>
    </w:rPr>
  </w:style>
  <w:style w:type="character" w:customStyle="1" w:styleId="CommentSubjectChar1">
    <w:name w:val="Comment Subject Char1"/>
    <w:semiHidden/>
    <w:locked/>
    <w:rsid w:val="00ED0561"/>
    <w:rPr>
      <w:rFonts w:ascii="Bookman Old Style" w:hAnsi="Bookman Old Style" w:cs="Times New Roman"/>
      <w:b/>
      <w:bCs/>
      <w:color w:val="000000"/>
      <w:sz w:val="20"/>
      <w:szCs w:val="20"/>
      <w:lang w:val="en-GB" w:eastAsia="en-US"/>
    </w:rPr>
  </w:style>
  <w:style w:type="character" w:customStyle="1" w:styleId="p50char1">
    <w:name w:val="p50__char1"/>
    <w:rsid w:val="00ED0561"/>
    <w:rPr>
      <w:rFonts w:ascii="CG Times" w:hAnsi="CG Times"/>
      <w:sz w:val="24"/>
      <w:u w:val="none"/>
    </w:rPr>
  </w:style>
  <w:style w:type="character" w:styleId="Emphasis">
    <w:name w:val="Emphasis"/>
    <w:qFormat/>
    <w:rsid w:val="00ED0561"/>
    <w:rPr>
      <w:rFonts w:cs="Times New Roman"/>
      <w:i/>
    </w:rPr>
  </w:style>
  <w:style w:type="character" w:customStyle="1" w:styleId="TitleChar1">
    <w:name w:val="Title Char1"/>
    <w:locked/>
    <w:rsid w:val="00ED0561"/>
    <w:rPr>
      <w:rFonts w:ascii="Cambria" w:hAnsi="Cambria" w:cs="Times New Roman"/>
      <w:b/>
      <w:bCs/>
      <w:kern w:val="28"/>
      <w:sz w:val="32"/>
      <w:szCs w:val="32"/>
      <w:lang w:val="en-GB" w:eastAsia="en-US"/>
    </w:rPr>
  </w:style>
  <w:style w:type="character" w:customStyle="1" w:styleId="DocumentMapChar">
    <w:name w:val="Document Map Char"/>
    <w:locked/>
    <w:rsid w:val="00ED0561"/>
    <w:rPr>
      <w:rFonts w:ascii="Tahoma" w:hAnsi="Tahoma"/>
      <w:sz w:val="24"/>
      <w:shd w:val="clear" w:color="auto" w:fill="000080"/>
      <w:lang w:val="en-GB" w:eastAsia="en-US"/>
    </w:rPr>
  </w:style>
  <w:style w:type="paragraph" w:styleId="DocumentMap">
    <w:name w:val="Document Map"/>
    <w:basedOn w:val="Normal"/>
    <w:link w:val="DocumentMapChar1"/>
    <w:rsid w:val="00ED0561"/>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ED0561"/>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ED0561"/>
    <w:rPr>
      <w:rFonts w:ascii="Times New Roman" w:hAnsi="Times New Roman"/>
      <w:sz w:val="16"/>
    </w:rPr>
  </w:style>
  <w:style w:type="character" w:customStyle="1" w:styleId="HeaderChar1">
    <w:name w:val="Header Char1"/>
    <w:semiHidden/>
    <w:locked/>
    <w:rsid w:val="00ED0561"/>
    <w:rPr>
      <w:rFonts w:ascii="Bookman Old Style" w:hAnsi="Bookman Old Style" w:cs="Times New Roman"/>
      <w:sz w:val="24"/>
      <w:szCs w:val="24"/>
      <w:lang w:val="en-GB" w:eastAsia="en-US"/>
    </w:rPr>
  </w:style>
  <w:style w:type="character" w:customStyle="1" w:styleId="BodyTextIndent2Char1">
    <w:name w:val="Body Text Indent 2 Char1"/>
    <w:semiHidden/>
    <w:locked/>
    <w:rsid w:val="00ED0561"/>
    <w:rPr>
      <w:rFonts w:ascii="Bookman Old Style" w:hAnsi="Bookman Old Style" w:cs="Times New Roman"/>
      <w:sz w:val="24"/>
      <w:szCs w:val="24"/>
      <w:lang w:val="en-GB" w:eastAsia="en-US"/>
    </w:rPr>
  </w:style>
  <w:style w:type="character" w:customStyle="1" w:styleId="EndnoteTextChar">
    <w:name w:val="Endnote Text Char"/>
    <w:locked/>
    <w:rsid w:val="00ED0561"/>
    <w:rPr>
      <w:rFonts w:ascii="Courier" w:hAnsi="Courier"/>
      <w:sz w:val="24"/>
      <w:lang w:val="en-GB" w:eastAsia="en-US"/>
    </w:rPr>
  </w:style>
  <w:style w:type="paragraph" w:styleId="EndnoteText">
    <w:name w:val="endnote text"/>
    <w:basedOn w:val="Normal"/>
    <w:link w:val="EndnoteTextChar1"/>
    <w:rsid w:val="00ED0561"/>
    <w:pPr>
      <w:widowControl w:val="0"/>
    </w:pPr>
    <w:rPr>
      <w:sz w:val="20"/>
      <w:szCs w:val="20"/>
    </w:rPr>
  </w:style>
  <w:style w:type="character" w:customStyle="1" w:styleId="EndnoteTextChar1">
    <w:name w:val="Endnote Text Char1"/>
    <w:basedOn w:val="DefaultParagraphFont"/>
    <w:link w:val="EndnoteText"/>
    <w:rsid w:val="00ED0561"/>
    <w:rPr>
      <w:rFonts w:ascii="Bookman Old Style" w:eastAsia="Times New Roman" w:hAnsi="Bookman Old Style" w:cs="Times New Roman"/>
      <w:sz w:val="20"/>
      <w:szCs w:val="20"/>
      <w:lang w:val="en-GB"/>
    </w:rPr>
  </w:style>
  <w:style w:type="character" w:customStyle="1" w:styleId="BodyText3Char1">
    <w:name w:val="Body Text 3 Char1"/>
    <w:semiHidden/>
    <w:locked/>
    <w:rsid w:val="00ED0561"/>
    <w:rPr>
      <w:rFonts w:ascii="Bookman Old Style" w:hAnsi="Bookman Old Style" w:cs="Times New Roman"/>
      <w:sz w:val="16"/>
      <w:szCs w:val="16"/>
      <w:lang w:val="en-GB" w:eastAsia="en-US"/>
    </w:rPr>
  </w:style>
  <w:style w:type="character" w:customStyle="1" w:styleId="BalloonTextChar1">
    <w:name w:val="Balloon Text Char1"/>
    <w:locked/>
    <w:rsid w:val="00ED0561"/>
    <w:rPr>
      <w:sz w:val="24"/>
      <w:lang w:val="en-GB"/>
    </w:rPr>
  </w:style>
  <w:style w:type="paragraph" w:styleId="TOC1">
    <w:name w:val="toc 1"/>
    <w:basedOn w:val="Normal"/>
    <w:next w:val="Normal"/>
    <w:rsid w:val="00ED0561"/>
    <w:rPr>
      <w:b/>
      <w:color w:val="000000"/>
      <w:lang w:val="bg-BG"/>
    </w:rPr>
  </w:style>
  <w:style w:type="paragraph" w:styleId="ListBullet2">
    <w:name w:val="List Bullet 2"/>
    <w:basedOn w:val="Normal"/>
    <w:rsid w:val="00ED0561"/>
    <w:pPr>
      <w:tabs>
        <w:tab w:val="left" w:pos="360"/>
      </w:tabs>
      <w:ind w:left="851" w:hanging="170"/>
      <w:jc w:val="both"/>
    </w:pPr>
    <w:rPr>
      <w:rFonts w:ascii="HebarU" w:hAnsi="HebarU"/>
      <w:szCs w:val="20"/>
      <w:lang w:val="bg-BG"/>
    </w:rPr>
  </w:style>
  <w:style w:type="paragraph" w:customStyle="1" w:styleId="Normal12pt">
    <w:name w:val="Normal + 12 pt"/>
    <w:basedOn w:val="Normal"/>
    <w:rsid w:val="00ED0561"/>
    <w:rPr>
      <w:rFonts w:ascii="Times New Roman" w:hAnsi="Times New Roman"/>
      <w:sz w:val="28"/>
      <w:szCs w:val="28"/>
      <w:lang w:val="bg-BG" w:eastAsia="bg-BG"/>
    </w:rPr>
  </w:style>
  <w:style w:type="paragraph" w:customStyle="1" w:styleId="Bullet">
    <w:name w:val="Bullet"/>
    <w:basedOn w:val="Normal"/>
    <w:rsid w:val="00ED0561"/>
    <w:pPr>
      <w:numPr>
        <w:numId w:val="9"/>
      </w:numPr>
      <w:tabs>
        <w:tab w:val="left" w:pos="1703"/>
      </w:tabs>
    </w:pPr>
    <w:rPr>
      <w:rFonts w:ascii="Arial" w:hAnsi="Arial"/>
    </w:rPr>
  </w:style>
  <w:style w:type="paragraph" w:customStyle="1" w:styleId="c70">
    <w:name w:val="c70"/>
    <w:basedOn w:val="Normal"/>
    <w:rsid w:val="00ED0561"/>
    <w:pPr>
      <w:spacing w:line="240" w:lineRule="atLeast"/>
      <w:jc w:val="center"/>
    </w:pPr>
    <w:rPr>
      <w:rFonts w:ascii="CG Times" w:hAnsi="CG Times"/>
      <w:color w:val="000000"/>
      <w:lang w:val="en-US"/>
    </w:rPr>
  </w:style>
  <w:style w:type="paragraph" w:customStyle="1" w:styleId="p32">
    <w:name w:val="p32"/>
    <w:basedOn w:val="Normal"/>
    <w:rsid w:val="00ED0561"/>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ED0561"/>
    <w:pPr>
      <w:tabs>
        <w:tab w:val="left" w:pos="1191"/>
      </w:tabs>
      <w:ind w:left="1191" w:hanging="624"/>
    </w:pPr>
    <w:rPr>
      <w:rFonts w:ascii="Times New Roman" w:hAnsi="Times New Roman"/>
      <w:color w:val="000000"/>
      <w:lang w:val="en-US"/>
    </w:rPr>
  </w:style>
  <w:style w:type="paragraph" w:customStyle="1" w:styleId="p5">
    <w:name w:val="p5"/>
    <w:basedOn w:val="Normal"/>
    <w:rsid w:val="00ED0561"/>
    <w:pPr>
      <w:spacing w:line="260" w:lineRule="atLeast"/>
    </w:pPr>
    <w:rPr>
      <w:rFonts w:ascii="CG Times" w:hAnsi="CG Times"/>
      <w:color w:val="000000"/>
      <w:lang w:val="en-US"/>
    </w:rPr>
  </w:style>
  <w:style w:type="paragraph" w:customStyle="1" w:styleId="p72">
    <w:name w:val="p72"/>
    <w:basedOn w:val="Normal"/>
    <w:rsid w:val="00ED0561"/>
    <w:pPr>
      <w:spacing w:line="280" w:lineRule="atLeast"/>
      <w:ind w:left="576" w:hanging="864"/>
    </w:pPr>
    <w:rPr>
      <w:rFonts w:ascii="CG Times" w:hAnsi="CG Times"/>
      <w:color w:val="000000"/>
      <w:lang w:val="en-US"/>
    </w:rPr>
  </w:style>
  <w:style w:type="paragraph" w:styleId="BlockText">
    <w:name w:val="Block Text"/>
    <w:basedOn w:val="Normal"/>
    <w:rsid w:val="00ED0561"/>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ED0561"/>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ED0561"/>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ED0561"/>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ED0561"/>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ED0561"/>
    <w:pPr>
      <w:spacing w:line="280" w:lineRule="atLeast"/>
      <w:ind w:left="680"/>
    </w:pPr>
    <w:rPr>
      <w:rFonts w:ascii="CG Times" w:hAnsi="CG Times"/>
      <w:color w:val="000000"/>
      <w:lang w:val="en-US"/>
    </w:rPr>
  </w:style>
  <w:style w:type="paragraph" w:customStyle="1" w:styleId="p13">
    <w:name w:val="p13"/>
    <w:basedOn w:val="Normal"/>
    <w:rsid w:val="00ED0561"/>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ED0561"/>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ED0561"/>
    <w:pPr>
      <w:tabs>
        <w:tab w:val="left" w:pos="740"/>
      </w:tabs>
      <w:spacing w:line="280" w:lineRule="atLeast"/>
      <w:ind w:hanging="720"/>
    </w:pPr>
    <w:rPr>
      <w:rFonts w:ascii="CG Times" w:hAnsi="CG Times"/>
      <w:color w:val="000000"/>
      <w:lang w:val="en-US"/>
    </w:rPr>
  </w:style>
  <w:style w:type="paragraph" w:customStyle="1" w:styleId="p2">
    <w:name w:val="p2"/>
    <w:basedOn w:val="Normal"/>
    <w:rsid w:val="00ED0561"/>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ED0561"/>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ED0561"/>
    <w:pPr>
      <w:tabs>
        <w:tab w:val="left" w:pos="760"/>
      </w:tabs>
      <w:spacing w:line="280" w:lineRule="atLeast"/>
      <w:ind w:hanging="720"/>
    </w:pPr>
    <w:rPr>
      <w:rFonts w:ascii="CG Times" w:hAnsi="CG Times"/>
      <w:color w:val="000000"/>
      <w:lang w:val="en-US"/>
    </w:rPr>
  </w:style>
  <w:style w:type="paragraph" w:customStyle="1" w:styleId="p60">
    <w:name w:val="p60"/>
    <w:basedOn w:val="Normal"/>
    <w:rsid w:val="00ED0561"/>
    <w:pPr>
      <w:spacing w:line="280" w:lineRule="atLeast"/>
      <w:ind w:left="864" w:hanging="720"/>
    </w:pPr>
    <w:rPr>
      <w:rFonts w:ascii="CG Times" w:hAnsi="CG Times"/>
      <w:color w:val="000000"/>
      <w:lang w:val="en-US"/>
    </w:rPr>
  </w:style>
  <w:style w:type="paragraph" w:customStyle="1" w:styleId="p4">
    <w:name w:val="p4"/>
    <w:basedOn w:val="Normal"/>
    <w:rsid w:val="00ED0561"/>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ED0561"/>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ED0561"/>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ED0561"/>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ED0561"/>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ED0561"/>
    <w:rPr>
      <w:rFonts w:ascii="Franklin Gothic Medium Cond" w:hAnsi="Franklin Gothic Medium Cond"/>
      <w:b/>
      <w:sz w:val="14"/>
    </w:rPr>
  </w:style>
  <w:style w:type="character" w:customStyle="1" w:styleId="FontStyle25">
    <w:name w:val="Font Style25"/>
    <w:rsid w:val="00ED0561"/>
    <w:rPr>
      <w:rFonts w:ascii="Franklin Gothic Medium Cond" w:hAnsi="Franklin Gothic Medium Cond"/>
      <w:sz w:val="14"/>
    </w:rPr>
  </w:style>
  <w:style w:type="character" w:customStyle="1" w:styleId="FontStyle27">
    <w:name w:val="Font Style27"/>
    <w:rsid w:val="00ED0561"/>
    <w:rPr>
      <w:rFonts w:ascii="Book Antiqua" w:hAnsi="Book Antiqua"/>
      <w:b/>
      <w:sz w:val="16"/>
    </w:rPr>
  </w:style>
  <w:style w:type="character" w:customStyle="1" w:styleId="FontStyle28">
    <w:name w:val="Font Style28"/>
    <w:rsid w:val="00ED0561"/>
    <w:rPr>
      <w:rFonts w:ascii="Franklin Gothic Medium Cond" w:hAnsi="Franklin Gothic Medium Cond"/>
      <w:i/>
      <w:sz w:val="14"/>
    </w:rPr>
  </w:style>
  <w:style w:type="character" w:customStyle="1" w:styleId="FontStyle30">
    <w:name w:val="Font Style30"/>
    <w:rsid w:val="00ED0561"/>
    <w:rPr>
      <w:rFonts w:ascii="Franklin Gothic Medium Cond" w:hAnsi="Franklin Gothic Medium Cond"/>
      <w:b/>
      <w:i/>
      <w:spacing w:val="-10"/>
      <w:sz w:val="22"/>
    </w:rPr>
  </w:style>
  <w:style w:type="paragraph" w:customStyle="1" w:styleId="Style6">
    <w:name w:val="Style6"/>
    <w:basedOn w:val="Normal"/>
    <w:rsid w:val="00ED0561"/>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ED0561"/>
    <w:rPr>
      <w:rFonts w:ascii="Franklin Gothic Heavy" w:hAnsi="Franklin Gothic Heavy"/>
      <w:smallCaps/>
      <w:spacing w:val="-10"/>
      <w:sz w:val="14"/>
    </w:rPr>
  </w:style>
  <w:style w:type="character" w:customStyle="1" w:styleId="CharChar11">
    <w:name w:val="Char Char11"/>
    <w:semiHidden/>
    <w:rsid w:val="00ED0561"/>
    <w:rPr>
      <w:color w:val="000000"/>
      <w:sz w:val="24"/>
      <w:lang w:val="en-US" w:eastAsia="en-US"/>
    </w:rPr>
  </w:style>
  <w:style w:type="character" w:customStyle="1" w:styleId="CharChar10">
    <w:name w:val="Char Char10"/>
    <w:locked/>
    <w:rsid w:val="00ED0561"/>
    <w:rPr>
      <w:rFonts w:ascii="CG Times (W1)" w:hAnsi="CG Times (W1)"/>
      <w:color w:val="0000FF"/>
      <w:sz w:val="24"/>
      <w:lang w:val="en-GB" w:eastAsia="en-US"/>
    </w:rPr>
  </w:style>
  <w:style w:type="paragraph" w:customStyle="1" w:styleId="Style5">
    <w:name w:val="Style5"/>
    <w:basedOn w:val="Heading3"/>
    <w:uiPriority w:val="99"/>
    <w:rsid w:val="00ED0561"/>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ED056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ED0561"/>
    <w:rPr>
      <w:rFonts w:ascii="CG Times (W1)" w:hAnsi="CG Times (W1)" w:cs="Times New Roman"/>
      <w:color w:val="0000FF"/>
      <w:sz w:val="24"/>
      <w:lang w:val="en-GB" w:eastAsia="en-US" w:bidi="ar-SA"/>
    </w:rPr>
  </w:style>
  <w:style w:type="paragraph" w:customStyle="1" w:styleId="msolistparagraph0">
    <w:name w:val="msolistparagraph"/>
    <w:basedOn w:val="Normal"/>
    <w:rsid w:val="00ED0561"/>
    <w:pPr>
      <w:ind w:left="720"/>
    </w:pPr>
    <w:rPr>
      <w:rFonts w:ascii="Times New Roman" w:eastAsia="Calibri" w:hAnsi="Times New Roman"/>
      <w:color w:val="000000"/>
      <w:lang w:val="bg-BG" w:eastAsia="bg-BG"/>
    </w:rPr>
  </w:style>
  <w:style w:type="paragraph" w:customStyle="1" w:styleId="StyleAfter6pt">
    <w:name w:val="Style After:  6 pt"/>
    <w:basedOn w:val="Normal"/>
    <w:rsid w:val="00ED0561"/>
    <w:pPr>
      <w:spacing w:before="120"/>
      <w:jc w:val="both"/>
    </w:pPr>
    <w:rPr>
      <w:rFonts w:eastAsia="SimSun"/>
      <w:sz w:val="22"/>
      <w:szCs w:val="22"/>
      <w:lang w:eastAsia="zh-CN"/>
    </w:rPr>
  </w:style>
  <w:style w:type="paragraph" w:customStyle="1" w:styleId="paratext">
    <w:name w:val="para text"/>
    <w:basedOn w:val="Normal"/>
    <w:rsid w:val="00ED0561"/>
    <w:pPr>
      <w:spacing w:before="120" w:after="120"/>
      <w:jc w:val="both"/>
    </w:pPr>
    <w:rPr>
      <w:rFonts w:ascii="Arial" w:eastAsia="Calibri" w:hAnsi="Arial"/>
      <w:sz w:val="22"/>
      <w:szCs w:val="20"/>
    </w:rPr>
  </w:style>
  <w:style w:type="paragraph" w:styleId="PlainText">
    <w:name w:val="Plain Text"/>
    <w:basedOn w:val="Normal"/>
    <w:link w:val="PlainTextChar"/>
    <w:rsid w:val="00ED0561"/>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ED0561"/>
    <w:rPr>
      <w:rFonts w:ascii="Arial" w:eastAsia="Calibri" w:hAnsi="Arial" w:cs="Arial"/>
      <w:sz w:val="20"/>
      <w:szCs w:val="20"/>
    </w:rPr>
  </w:style>
  <w:style w:type="character" w:customStyle="1" w:styleId="StyleLatinArialComplexArial">
    <w:name w:val="Style (Latin) Arial (Complex) Arial"/>
    <w:rsid w:val="00ED0561"/>
    <w:rPr>
      <w:rFonts w:ascii="Arial" w:hAnsi="Arial" w:cs="Times New Roman"/>
      <w:sz w:val="22"/>
    </w:rPr>
  </w:style>
  <w:style w:type="paragraph" w:customStyle="1" w:styleId="bullet0">
    <w:name w:val="bullet"/>
    <w:basedOn w:val="Normal"/>
    <w:rsid w:val="00ED0561"/>
    <w:pPr>
      <w:spacing w:before="120" w:after="120"/>
    </w:pPr>
    <w:rPr>
      <w:rFonts w:ascii="Arial" w:eastAsia="Calibri" w:hAnsi="Arial"/>
      <w:sz w:val="22"/>
      <w:szCs w:val="20"/>
      <w:lang w:val="bg-BG"/>
    </w:rPr>
  </w:style>
  <w:style w:type="paragraph" w:customStyle="1" w:styleId="HEADING1">
    <w:name w:val="HEADING1"/>
    <w:basedOn w:val="Normal"/>
    <w:rsid w:val="00ED0561"/>
    <w:pPr>
      <w:numPr>
        <w:numId w:val="8"/>
      </w:numPr>
      <w:spacing w:before="120" w:after="240"/>
    </w:pPr>
    <w:rPr>
      <w:rFonts w:ascii="Arial" w:eastAsia="Calibri" w:hAnsi="Arial"/>
      <w:b/>
      <w:sz w:val="22"/>
      <w:szCs w:val="20"/>
      <w:lang w:val="bg-BG"/>
    </w:rPr>
  </w:style>
  <w:style w:type="paragraph" w:customStyle="1" w:styleId="l3">
    <w:name w:val="l3"/>
    <w:basedOn w:val="Normal"/>
    <w:link w:val="l3Char"/>
    <w:rsid w:val="00ED0561"/>
    <w:pPr>
      <w:keepLines/>
      <w:numPr>
        <w:numId w:val="10"/>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ED0561"/>
    <w:pPr>
      <w:keepLines/>
      <w:numPr>
        <w:numId w:val="11"/>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ED0561"/>
    <w:rPr>
      <w:rFonts w:ascii="Bookman Old Style" w:eastAsia="Calibri" w:hAnsi="Bookman Old Style" w:cs="Times New Roman"/>
      <w:kern w:val="24"/>
      <w:sz w:val="20"/>
      <w:szCs w:val="20"/>
      <w:lang w:eastAsia="bg-BG"/>
    </w:rPr>
  </w:style>
  <w:style w:type="character" w:customStyle="1" w:styleId="l3Char">
    <w:name w:val="l3 Char"/>
    <w:link w:val="l3"/>
    <w:locked/>
    <w:rsid w:val="00ED0561"/>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ED0561"/>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ED0561"/>
    <w:rPr>
      <w:rFonts w:ascii="Times New Roman" w:eastAsia="Calibri" w:hAnsi="Times New Roman" w:cs="Times New Roman"/>
      <w:b/>
      <w:i/>
      <w:iCs/>
      <w:color w:val="17365D"/>
      <w:spacing w:val="15"/>
      <w:sz w:val="24"/>
      <w:szCs w:val="24"/>
    </w:rPr>
  </w:style>
  <w:style w:type="paragraph" w:customStyle="1" w:styleId="Style1">
    <w:name w:val="Style1"/>
    <w:basedOn w:val="Normal"/>
    <w:rsid w:val="00ED0561"/>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ED0561"/>
    <w:rPr>
      <w:rFonts w:ascii="EUAlbertina" w:eastAsia="Times New Roman" w:hAnsi="EUAlbertina"/>
      <w:color w:val="auto"/>
    </w:rPr>
  </w:style>
  <w:style w:type="paragraph" w:customStyle="1" w:styleId="CM3">
    <w:name w:val="CM3"/>
    <w:basedOn w:val="Default"/>
    <w:next w:val="Default"/>
    <w:rsid w:val="00ED0561"/>
    <w:rPr>
      <w:rFonts w:ascii="EUAlbertina" w:eastAsia="Times New Roman" w:hAnsi="EUAlbertina"/>
      <w:color w:val="auto"/>
    </w:rPr>
  </w:style>
  <w:style w:type="paragraph" w:customStyle="1" w:styleId="l2">
    <w:name w:val="l2"/>
    <w:basedOn w:val="Normal"/>
    <w:rsid w:val="00ED0561"/>
    <w:pPr>
      <w:keepNext/>
      <w:keepLines/>
      <w:numPr>
        <w:numId w:val="12"/>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ED0561"/>
    <w:pPr>
      <w:ind w:left="708"/>
    </w:pPr>
    <w:rPr>
      <w:rFonts w:ascii="Arial" w:eastAsia="Calibri" w:hAnsi="Arial"/>
      <w:b/>
      <w:sz w:val="22"/>
      <w:szCs w:val="20"/>
      <w:lang w:eastAsia="it-IT"/>
    </w:rPr>
  </w:style>
  <w:style w:type="character" w:styleId="Strong">
    <w:name w:val="Strong"/>
    <w:uiPriority w:val="22"/>
    <w:qFormat/>
    <w:rsid w:val="00ED0561"/>
    <w:rPr>
      <w:rFonts w:cs="Times New Roman"/>
      <w:b/>
      <w:bCs/>
    </w:rPr>
  </w:style>
  <w:style w:type="character" w:customStyle="1" w:styleId="buttonpathlabel1">
    <w:name w:val="button_path_label1"/>
    <w:rsid w:val="00ED0561"/>
    <w:rPr>
      <w:rFonts w:cs="Times New Roman"/>
      <w:color w:val="0F2A9E"/>
    </w:rPr>
  </w:style>
  <w:style w:type="character" w:customStyle="1" w:styleId="googqs-tidbit-0">
    <w:name w:val="goog_qs-tidbit-0"/>
    <w:rsid w:val="00ED0561"/>
    <w:rPr>
      <w:rFonts w:cs="Times New Roman"/>
    </w:rPr>
  </w:style>
  <w:style w:type="character" w:customStyle="1" w:styleId="googqs-tidbit1">
    <w:name w:val="goog_qs-tidbit1"/>
    <w:rsid w:val="00ED0561"/>
    <w:rPr>
      <w:rFonts w:cs="Times New Roman"/>
    </w:rPr>
  </w:style>
  <w:style w:type="character" w:styleId="PlaceholderText">
    <w:name w:val="Placeholder Text"/>
    <w:semiHidden/>
    <w:rsid w:val="00ED0561"/>
    <w:rPr>
      <w:rFonts w:cs="Times New Roman"/>
      <w:color w:val="808080"/>
    </w:rPr>
  </w:style>
  <w:style w:type="numbering" w:customStyle="1" w:styleId="chavka">
    <w:name w:val="chavka"/>
    <w:rsid w:val="00ED0561"/>
    <w:pPr>
      <w:numPr>
        <w:numId w:val="13"/>
      </w:numPr>
    </w:pPr>
  </w:style>
  <w:style w:type="paragraph" w:customStyle="1" w:styleId="font5">
    <w:name w:val="font5"/>
    <w:basedOn w:val="Normal"/>
    <w:rsid w:val="00ED0561"/>
    <w:pPr>
      <w:spacing w:before="100" w:beforeAutospacing="1" w:after="100" w:afterAutospacing="1"/>
    </w:pPr>
    <w:rPr>
      <w:rFonts w:ascii="Times New Roman" w:hAnsi="Times New Roman"/>
      <w:lang w:val="en-US"/>
    </w:rPr>
  </w:style>
  <w:style w:type="paragraph" w:customStyle="1" w:styleId="xl74">
    <w:name w:val="xl74"/>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ED056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ED0561"/>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ED0561"/>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ED0561"/>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ED0561"/>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ED0561"/>
    <w:pPr>
      <w:spacing w:before="100" w:beforeAutospacing="1" w:after="100" w:afterAutospacing="1"/>
    </w:pPr>
    <w:rPr>
      <w:rFonts w:ascii="Arial" w:hAnsi="Arial" w:cs="Arial"/>
      <w:lang w:val="en-US"/>
    </w:rPr>
  </w:style>
  <w:style w:type="paragraph" w:customStyle="1" w:styleId="xl85">
    <w:name w:val="xl85"/>
    <w:basedOn w:val="Normal"/>
    <w:rsid w:val="00ED056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ED0561"/>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ED0561"/>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ED0561"/>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ED056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ED0561"/>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ED056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ED0561"/>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ED0561"/>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ED0561"/>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ED0561"/>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ED0561"/>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ED056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ED0561"/>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ED056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ED0561"/>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ED056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ED056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ED0561"/>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ED056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ED056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ED056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ED0561"/>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ED056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ED056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ED05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ED056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ED056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ED056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ED056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ED0561"/>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ED0561"/>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ED05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ED0561"/>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ED056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ED05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ED0561"/>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ED056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ED056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ED056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ED0561"/>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ED0561"/>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ED0561"/>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ED056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ED0561"/>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ED056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ED0561"/>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ED0561"/>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ED0561"/>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ED0561"/>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ED0561"/>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ED0561"/>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ED056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ED056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ED0561"/>
    <w:pPr>
      <w:spacing w:before="100" w:beforeAutospacing="1" w:after="100" w:afterAutospacing="1"/>
      <w:jc w:val="center"/>
    </w:pPr>
    <w:rPr>
      <w:rFonts w:ascii="Arial" w:hAnsi="Arial" w:cs="Arial"/>
      <w:lang w:val="en-US"/>
    </w:rPr>
  </w:style>
  <w:style w:type="paragraph" w:customStyle="1" w:styleId="xl154">
    <w:name w:val="xl154"/>
    <w:basedOn w:val="Normal"/>
    <w:rsid w:val="00ED0561"/>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ED0561"/>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ED0561"/>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ED0561"/>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ED0561"/>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ED0561"/>
    <w:pPr>
      <w:spacing w:before="100" w:beforeAutospacing="1" w:after="100" w:afterAutospacing="1"/>
    </w:pPr>
    <w:rPr>
      <w:rFonts w:ascii="Arial" w:hAnsi="Arial" w:cs="Arial"/>
      <w:lang w:val="en-US"/>
    </w:rPr>
  </w:style>
  <w:style w:type="paragraph" w:customStyle="1" w:styleId="xl160">
    <w:name w:val="xl160"/>
    <w:basedOn w:val="Normal"/>
    <w:rsid w:val="00ED0561"/>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ED0561"/>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ED0561"/>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ED0561"/>
    <w:pPr>
      <w:spacing w:before="100" w:beforeAutospacing="1" w:after="100" w:afterAutospacing="1"/>
    </w:pPr>
    <w:rPr>
      <w:rFonts w:ascii="Times New Roman" w:hAnsi="Times New Roman"/>
      <w:lang w:val="bg-BG" w:eastAsia="bg-BG"/>
    </w:rPr>
  </w:style>
  <w:style w:type="paragraph" w:styleId="Caption">
    <w:name w:val="caption"/>
    <w:basedOn w:val="Normal"/>
    <w:next w:val="Normal"/>
    <w:qFormat/>
    <w:rsid w:val="00ED0561"/>
    <w:pPr>
      <w:widowControl w:val="0"/>
    </w:pPr>
    <w:rPr>
      <w:rFonts w:ascii="Univers" w:hAnsi="Univers"/>
      <w:snapToGrid w:val="0"/>
      <w:szCs w:val="20"/>
    </w:rPr>
  </w:style>
  <w:style w:type="character" w:customStyle="1" w:styleId="CharChar4">
    <w:name w:val="Char Char4"/>
    <w:rsid w:val="00ED0561"/>
    <w:rPr>
      <w:rFonts w:ascii="Gill Sans" w:hAnsi="Gill Sans"/>
      <w:b/>
      <w:i/>
      <w:color w:val="000000"/>
      <w:sz w:val="24"/>
      <w:lang w:val="en-GB" w:eastAsia="en-US" w:bidi="ar-SA"/>
    </w:rPr>
  </w:style>
  <w:style w:type="paragraph" w:customStyle="1" w:styleId="Bullet2">
    <w:name w:val="Bullet 2"/>
    <w:basedOn w:val="Normal"/>
    <w:uiPriority w:val="99"/>
    <w:rsid w:val="00ED0561"/>
    <w:pPr>
      <w:overflowPunct w:val="0"/>
      <w:autoSpaceDE w:val="0"/>
      <w:autoSpaceDN w:val="0"/>
      <w:adjustRightInd w:val="0"/>
      <w:ind w:left="2160" w:hanging="431"/>
      <w:jc w:val="both"/>
      <w:textAlignment w:val="baseline"/>
    </w:pPr>
    <w:rPr>
      <w:rFonts w:ascii="Times New Roman" w:hAnsi="Times New Roman"/>
      <w:szCs w:val="20"/>
    </w:rPr>
  </w:style>
  <w:style w:type="paragraph" w:customStyle="1" w:styleId="xl63">
    <w:name w:val="xl63"/>
    <w:basedOn w:val="Normal"/>
    <w:rsid w:val="00ED056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Calibri" w:hAnsi="Calibri"/>
      <w:b/>
      <w:bCs/>
      <w:lang w:val="bg-BG" w:eastAsia="bg-BG"/>
    </w:rPr>
  </w:style>
  <w:style w:type="paragraph" w:customStyle="1" w:styleId="xl64">
    <w:name w:val="xl64"/>
    <w:basedOn w:val="Normal"/>
    <w:rsid w:val="00ED056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5">
    <w:name w:val="xl65"/>
    <w:basedOn w:val="Normal"/>
    <w:rsid w:val="00ED0561"/>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bg-BG" w:eastAsia="bg-BG"/>
    </w:rPr>
  </w:style>
  <w:style w:type="paragraph" w:customStyle="1" w:styleId="xl66">
    <w:name w:val="xl66"/>
    <w:basedOn w:val="Normal"/>
    <w:rsid w:val="00ED0561"/>
    <w:pPr>
      <w:pBdr>
        <w:top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7">
    <w:name w:val="xl67"/>
    <w:basedOn w:val="Normal"/>
    <w:rsid w:val="00ED0561"/>
    <w:pPr>
      <w:pBdr>
        <w:bottom w:val="single" w:sz="4" w:space="0" w:color="auto"/>
      </w:pBdr>
      <w:spacing w:before="100" w:beforeAutospacing="1" w:after="100" w:afterAutospacing="1"/>
      <w:jc w:val="center"/>
    </w:pPr>
    <w:rPr>
      <w:rFonts w:ascii="Times New Roman" w:hAnsi="Times New Roman"/>
      <w:lang w:val="bg-BG" w:eastAsia="bg-BG"/>
    </w:rPr>
  </w:style>
  <w:style w:type="character" w:customStyle="1" w:styleId="FontStyle67">
    <w:name w:val="Font Style67"/>
    <w:basedOn w:val="DefaultParagraphFont"/>
    <w:uiPriority w:val="99"/>
    <w:rsid w:val="00ED0561"/>
    <w:rPr>
      <w:rFonts w:ascii="Times New Roman" w:hAnsi="Times New Roman" w:cs="Times New Roman"/>
      <w:sz w:val="20"/>
      <w:szCs w:val="20"/>
    </w:rPr>
  </w:style>
  <w:style w:type="character" w:customStyle="1" w:styleId="FontStyle15">
    <w:name w:val="Font Style15"/>
    <w:basedOn w:val="DefaultParagraphFont"/>
    <w:uiPriority w:val="99"/>
    <w:rsid w:val="00ED0561"/>
    <w:rPr>
      <w:rFonts w:ascii="Arial" w:hAnsi="Arial" w:cs="Arial"/>
      <w:b/>
      <w:bCs/>
      <w:sz w:val="20"/>
      <w:szCs w:val="20"/>
    </w:rPr>
  </w:style>
  <w:style w:type="character" w:customStyle="1" w:styleId="FontStyle16">
    <w:name w:val="Font Style16"/>
    <w:basedOn w:val="DefaultParagraphFont"/>
    <w:uiPriority w:val="99"/>
    <w:rsid w:val="00ED0561"/>
    <w:rPr>
      <w:rFonts w:ascii="Arial" w:hAnsi="Arial" w:cs="Arial"/>
      <w:i/>
      <w:iCs/>
      <w:sz w:val="20"/>
      <w:szCs w:val="20"/>
    </w:rPr>
  </w:style>
  <w:style w:type="character" w:customStyle="1" w:styleId="FontStyle17">
    <w:name w:val="Font Style17"/>
    <w:basedOn w:val="DefaultParagraphFont"/>
    <w:uiPriority w:val="99"/>
    <w:rsid w:val="00ED0561"/>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6.xml"/><Relationship Id="rId42" Type="http://schemas.openxmlformats.org/officeDocument/2006/relationships/footer" Target="footer2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eader" Target="header3.xml"/><Relationship Id="rId33" Type="http://schemas.openxmlformats.org/officeDocument/2006/relationships/footer" Target="footer16.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5.xml"/><Relationship Id="rId41"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header" Target="header7.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9.xml"/><Relationship Id="rId28" Type="http://schemas.openxmlformats.org/officeDocument/2006/relationships/header" Target="header4.xml"/><Relationship Id="rId36" Type="http://schemas.openxmlformats.org/officeDocument/2006/relationships/footer" Target="footer18.xml"/><Relationship Id="rId10" Type="http://schemas.openxmlformats.org/officeDocument/2006/relationships/footnotes" Target="foot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3.xml"/><Relationship Id="rId35" Type="http://schemas.openxmlformats.org/officeDocument/2006/relationships/footer" Target="footer17.xml"/><Relationship Id="rId43"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B2B35-4C5F-4500-BB20-C184B2CD9243}">
  <ds:schemaRefs>
    <ds:schemaRef ds:uri="http://schemas.microsoft.com/sharepoint/v3/contenttype/forms"/>
  </ds:schemaRefs>
</ds:datastoreItem>
</file>

<file path=customXml/itemProps2.xml><?xml version="1.0" encoding="utf-8"?>
<ds:datastoreItem xmlns:ds="http://schemas.openxmlformats.org/officeDocument/2006/customXml" ds:itemID="{3AB2A805-7D3C-4935-A005-FA07ADF80D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70CD78-AEA7-4B55-9741-1F63EB1BC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3CD36E3-FEB7-4135-8223-97E43CFD6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55</Pages>
  <Words>13865</Words>
  <Characters>79034</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Stefanova, Radostina</dc:creator>
  <cp:lastModifiedBy>Stefanova, Radostina</cp:lastModifiedBy>
  <cp:revision>6</cp:revision>
  <cp:lastPrinted>2016-04-14T09:55:00Z</cp:lastPrinted>
  <dcterms:created xsi:type="dcterms:W3CDTF">2016-04-14T07:17:00Z</dcterms:created>
  <dcterms:modified xsi:type="dcterms:W3CDTF">2016-04-14T09:56:00Z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