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523E" w14:textId="77777777" w:rsidR="00F41148" w:rsidRPr="001370DF" w:rsidRDefault="00F41148" w:rsidP="00F41148">
      <w:pPr>
        <w:keepLines/>
        <w:spacing w:before="240" w:after="240"/>
        <w:outlineLvl w:val="0"/>
        <w:rPr>
          <w:rFonts w:ascii="Verdana" w:hAnsi="Verdana"/>
          <w:b/>
          <w:sz w:val="20"/>
          <w:szCs w:val="20"/>
          <w:lang w:val="bg-BG"/>
        </w:rPr>
      </w:pPr>
      <w:r w:rsidRPr="001370DF">
        <w:rPr>
          <w:noProof/>
          <w:sz w:val="20"/>
          <w:szCs w:val="20"/>
          <w:lang w:val="bg-BG" w:eastAsia="bg-BG"/>
        </w:rPr>
        <w:drawing>
          <wp:inline distT="0" distB="0" distL="0" distR="0" wp14:anchorId="18C283D9" wp14:editId="7948E3AF">
            <wp:extent cx="1338682" cy="805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2779" cy="808450"/>
                    </a:xfrm>
                    <a:prstGeom prst="rect">
                      <a:avLst/>
                    </a:prstGeom>
                  </pic:spPr>
                </pic:pic>
              </a:graphicData>
            </a:graphic>
          </wp:inline>
        </w:drawing>
      </w:r>
    </w:p>
    <w:p w14:paraId="6C41CFF0" w14:textId="77777777" w:rsidR="00F41148" w:rsidRPr="001370DF" w:rsidRDefault="00F41148" w:rsidP="00F41148">
      <w:pPr>
        <w:keepLines/>
        <w:spacing w:before="240" w:after="240"/>
        <w:jc w:val="center"/>
        <w:outlineLvl w:val="0"/>
        <w:rPr>
          <w:rFonts w:ascii="Verdana" w:hAnsi="Verdana"/>
          <w:b/>
          <w:sz w:val="20"/>
          <w:szCs w:val="20"/>
          <w:lang w:val="bg-BG"/>
        </w:rPr>
      </w:pPr>
    </w:p>
    <w:p w14:paraId="33D32BF7" w14:textId="77777777" w:rsidR="00F41148" w:rsidRPr="001370DF" w:rsidRDefault="00F41148" w:rsidP="00F41148">
      <w:pPr>
        <w:keepLines/>
        <w:spacing w:before="240" w:after="240"/>
        <w:jc w:val="center"/>
        <w:outlineLvl w:val="0"/>
        <w:rPr>
          <w:rFonts w:ascii="Verdana" w:hAnsi="Verdana"/>
          <w:b/>
          <w:sz w:val="20"/>
          <w:szCs w:val="20"/>
          <w:lang w:val="bg-BG"/>
        </w:rPr>
      </w:pPr>
    </w:p>
    <w:p w14:paraId="474A6D49" w14:textId="77777777" w:rsidR="00F41148" w:rsidRPr="001370DF" w:rsidRDefault="00F41148" w:rsidP="00F41148">
      <w:pPr>
        <w:keepLines/>
        <w:spacing w:before="240" w:after="240"/>
        <w:jc w:val="center"/>
        <w:outlineLvl w:val="0"/>
        <w:rPr>
          <w:rFonts w:ascii="Verdana" w:hAnsi="Verdana"/>
          <w:b/>
          <w:sz w:val="20"/>
          <w:szCs w:val="20"/>
          <w:lang w:val="bg-BG"/>
        </w:rPr>
      </w:pPr>
    </w:p>
    <w:p w14:paraId="0D4F5919" w14:textId="77777777" w:rsidR="00F41148" w:rsidRPr="001370DF" w:rsidRDefault="00F41148" w:rsidP="00F41148">
      <w:pPr>
        <w:keepLines/>
        <w:spacing w:before="240" w:after="240"/>
        <w:jc w:val="center"/>
        <w:outlineLvl w:val="0"/>
        <w:rPr>
          <w:rFonts w:ascii="Verdana" w:hAnsi="Verdana"/>
          <w:b/>
          <w:sz w:val="20"/>
          <w:szCs w:val="20"/>
          <w:lang w:val="bg-BG"/>
        </w:rPr>
      </w:pPr>
    </w:p>
    <w:p w14:paraId="3819C3D0" w14:textId="77777777" w:rsidR="00F41148" w:rsidRPr="001370DF" w:rsidRDefault="00F41148" w:rsidP="00F41148">
      <w:pPr>
        <w:keepLines/>
        <w:spacing w:before="240" w:after="240"/>
        <w:jc w:val="center"/>
        <w:outlineLvl w:val="0"/>
        <w:rPr>
          <w:rFonts w:ascii="Verdana" w:hAnsi="Verdana"/>
          <w:b/>
          <w:sz w:val="20"/>
          <w:szCs w:val="20"/>
          <w:lang w:val="bg-BG"/>
        </w:rPr>
      </w:pPr>
    </w:p>
    <w:p w14:paraId="4F79D116" w14:textId="77777777" w:rsidR="00F41148" w:rsidRPr="001370DF" w:rsidRDefault="00F41148" w:rsidP="00F41148">
      <w:pPr>
        <w:keepLines/>
        <w:spacing w:before="240" w:after="240"/>
        <w:jc w:val="center"/>
        <w:outlineLvl w:val="0"/>
        <w:rPr>
          <w:rFonts w:ascii="Verdana" w:hAnsi="Verdana"/>
          <w:b/>
          <w:sz w:val="20"/>
          <w:szCs w:val="20"/>
          <w:lang w:val="bg-BG"/>
        </w:rPr>
      </w:pPr>
    </w:p>
    <w:p w14:paraId="0F57209F" w14:textId="77777777" w:rsidR="00F41148" w:rsidRPr="001370DF" w:rsidRDefault="00F41148" w:rsidP="00F41148">
      <w:pPr>
        <w:keepLines/>
        <w:spacing w:before="240" w:after="240"/>
        <w:jc w:val="center"/>
        <w:outlineLvl w:val="0"/>
        <w:rPr>
          <w:rFonts w:ascii="Verdana" w:hAnsi="Verdana"/>
          <w:b/>
          <w:sz w:val="20"/>
          <w:szCs w:val="20"/>
          <w:lang w:val="bg-BG"/>
        </w:rPr>
      </w:pPr>
    </w:p>
    <w:p w14:paraId="1C8B2F42" w14:textId="77777777" w:rsidR="00F41148" w:rsidRPr="001370DF" w:rsidRDefault="00F41148" w:rsidP="00F41148">
      <w:pPr>
        <w:keepLines/>
        <w:spacing w:before="240" w:after="240"/>
        <w:jc w:val="center"/>
        <w:outlineLvl w:val="0"/>
        <w:rPr>
          <w:rFonts w:ascii="Verdana" w:hAnsi="Verdana"/>
          <w:b/>
          <w:sz w:val="20"/>
          <w:szCs w:val="20"/>
          <w:lang w:val="bg-BG"/>
        </w:rPr>
      </w:pPr>
    </w:p>
    <w:p w14:paraId="22A0B2FF" w14:textId="77777777" w:rsidR="00F41148" w:rsidRPr="001370DF" w:rsidRDefault="00F41148" w:rsidP="00F41148">
      <w:pPr>
        <w:keepLines/>
        <w:spacing w:before="240" w:after="240"/>
        <w:jc w:val="center"/>
        <w:outlineLvl w:val="0"/>
        <w:rPr>
          <w:rFonts w:ascii="Verdana" w:hAnsi="Verdana"/>
          <w:b/>
          <w:sz w:val="20"/>
          <w:szCs w:val="20"/>
          <w:lang w:val="bg-BG"/>
        </w:rPr>
      </w:pPr>
      <w:r w:rsidRPr="001370DF">
        <w:rPr>
          <w:rFonts w:ascii="Verdana" w:hAnsi="Verdana"/>
          <w:b/>
          <w:sz w:val="20"/>
          <w:szCs w:val="20"/>
          <w:lang w:val="bg-BG"/>
        </w:rPr>
        <w:t xml:space="preserve">ПРОЦЕДУРА ЗА ВЪЗЛАГАНЕ НА ОБЩЕСТВЕНА ПОРЪЧКА </w:t>
      </w:r>
    </w:p>
    <w:p w14:paraId="09FFA713" w14:textId="77777777" w:rsidR="00F41148" w:rsidRPr="001370DF" w:rsidRDefault="00F41148" w:rsidP="00F41148">
      <w:pPr>
        <w:keepLines/>
        <w:spacing w:before="240" w:after="120"/>
        <w:jc w:val="center"/>
        <w:outlineLvl w:val="0"/>
        <w:rPr>
          <w:rFonts w:ascii="Verdana" w:hAnsi="Verdana"/>
          <w:b/>
          <w:sz w:val="20"/>
          <w:szCs w:val="20"/>
          <w:lang w:val="bg-BG"/>
        </w:rPr>
      </w:pPr>
      <w:r w:rsidRPr="001370DF">
        <w:rPr>
          <w:rFonts w:ascii="Verdana" w:hAnsi="Verdana"/>
          <w:b/>
          <w:sz w:val="20"/>
          <w:szCs w:val="20"/>
          <w:lang w:val="bg-BG"/>
        </w:rPr>
        <w:t xml:space="preserve">Вид: </w:t>
      </w:r>
      <w:r w:rsidR="00157BC7" w:rsidRPr="001370DF">
        <w:rPr>
          <w:rFonts w:ascii="Verdana" w:hAnsi="Verdana"/>
          <w:b/>
          <w:sz w:val="20"/>
          <w:szCs w:val="20"/>
          <w:lang w:val="bg-BG"/>
        </w:rPr>
        <w:t>открита процедура</w:t>
      </w:r>
    </w:p>
    <w:p w14:paraId="2FB92D7D" w14:textId="59C57CF9" w:rsidR="00F41148" w:rsidRPr="00C2281A" w:rsidRDefault="004369B4" w:rsidP="00F41148">
      <w:pPr>
        <w:keepLines/>
        <w:spacing w:before="240" w:after="240"/>
        <w:jc w:val="center"/>
        <w:outlineLvl w:val="0"/>
        <w:rPr>
          <w:rFonts w:ascii="Verdana" w:hAnsi="Verdana"/>
          <w:b/>
          <w:sz w:val="20"/>
          <w:szCs w:val="20"/>
          <w:lang w:val="en-US"/>
        </w:rPr>
      </w:pPr>
      <w:r w:rsidRPr="001370DF">
        <w:rPr>
          <w:rFonts w:ascii="Verdana" w:hAnsi="Verdana"/>
          <w:b/>
          <w:sz w:val="20"/>
          <w:szCs w:val="20"/>
          <w:lang w:val="bg-BG"/>
        </w:rPr>
        <w:t>№ TT001</w:t>
      </w:r>
      <w:r w:rsidR="00060D15">
        <w:rPr>
          <w:rFonts w:ascii="Verdana" w:hAnsi="Verdana"/>
          <w:b/>
          <w:sz w:val="20"/>
          <w:szCs w:val="20"/>
          <w:lang w:val="bg-BG"/>
        </w:rPr>
        <w:t>8</w:t>
      </w:r>
      <w:r w:rsidR="00C2281A">
        <w:rPr>
          <w:rFonts w:ascii="Verdana" w:hAnsi="Verdana"/>
          <w:b/>
          <w:sz w:val="20"/>
          <w:szCs w:val="20"/>
          <w:lang w:val="en-US"/>
        </w:rPr>
        <w:t>46</w:t>
      </w:r>
    </w:p>
    <w:p w14:paraId="6E12E6FB" w14:textId="15421769" w:rsidR="00F41148" w:rsidRPr="001370DF" w:rsidRDefault="00F41148" w:rsidP="00F41148">
      <w:pPr>
        <w:keepLines/>
        <w:spacing w:before="240" w:after="240"/>
        <w:jc w:val="center"/>
        <w:outlineLvl w:val="0"/>
        <w:rPr>
          <w:rFonts w:ascii="Verdana" w:hAnsi="Verdana"/>
          <w:b/>
          <w:sz w:val="20"/>
          <w:szCs w:val="20"/>
          <w:lang w:val="bg-BG"/>
        </w:rPr>
      </w:pPr>
      <w:r w:rsidRPr="001370DF">
        <w:rPr>
          <w:rFonts w:ascii="Verdana" w:hAnsi="Verdana"/>
          <w:b/>
          <w:sz w:val="20"/>
          <w:szCs w:val="20"/>
          <w:lang w:val="bg-BG"/>
        </w:rPr>
        <w:t xml:space="preserve">ПРЕДМЕТ </w:t>
      </w:r>
      <w:r w:rsidR="00060D15" w:rsidRPr="001370DF">
        <w:rPr>
          <w:rFonts w:ascii="Verdana" w:hAnsi="Verdana"/>
          <w:b/>
          <w:sz w:val="20"/>
          <w:szCs w:val="20"/>
          <w:lang w:val="bg-BG"/>
        </w:rPr>
        <w:t xml:space="preserve">„Сервизно обслужване на </w:t>
      </w:r>
      <w:r w:rsidR="00C2281A">
        <w:rPr>
          <w:rFonts w:ascii="Verdana" w:hAnsi="Verdana"/>
          <w:b/>
          <w:sz w:val="20"/>
          <w:szCs w:val="20"/>
          <w:lang w:val="bg-BG"/>
        </w:rPr>
        <w:t>товарни автомобили</w:t>
      </w:r>
      <w:r w:rsidR="00060D15" w:rsidRPr="001370DF">
        <w:rPr>
          <w:rFonts w:ascii="Verdana" w:hAnsi="Verdana"/>
          <w:b/>
          <w:sz w:val="20"/>
          <w:szCs w:val="20"/>
          <w:lang w:val="bg-BG"/>
        </w:rPr>
        <w:t xml:space="preserve"> марка </w:t>
      </w:r>
      <w:r w:rsidR="00C2281A">
        <w:rPr>
          <w:rFonts w:ascii="Verdana" w:hAnsi="Verdana"/>
          <w:b/>
          <w:sz w:val="20"/>
          <w:szCs w:val="20"/>
          <w:lang w:val="bg-BG"/>
        </w:rPr>
        <w:t>Мерцедес и Ман</w:t>
      </w:r>
      <w:r w:rsidR="00060D15" w:rsidRPr="001370DF">
        <w:rPr>
          <w:rFonts w:ascii="Verdana" w:hAnsi="Verdana"/>
          <w:b/>
          <w:sz w:val="20"/>
          <w:szCs w:val="20"/>
          <w:lang w:val="bg-BG"/>
        </w:rPr>
        <w:t>“</w:t>
      </w:r>
    </w:p>
    <w:p w14:paraId="66340B77" w14:textId="77777777" w:rsidR="00F41148" w:rsidRPr="001370DF" w:rsidRDefault="00F41148" w:rsidP="00F41148">
      <w:pPr>
        <w:keepLines/>
        <w:spacing w:before="240" w:after="240"/>
        <w:jc w:val="center"/>
        <w:outlineLvl w:val="0"/>
        <w:rPr>
          <w:rFonts w:ascii="Verdana" w:hAnsi="Verdana"/>
          <w:b/>
          <w:sz w:val="20"/>
          <w:szCs w:val="20"/>
          <w:lang w:val="bg-BG"/>
        </w:rPr>
      </w:pPr>
    </w:p>
    <w:p w14:paraId="75A8BDCD" w14:textId="77777777" w:rsidR="00F41148" w:rsidRPr="001370DF" w:rsidRDefault="00F41148" w:rsidP="00F41148">
      <w:pPr>
        <w:keepLines/>
        <w:spacing w:before="240" w:after="240"/>
        <w:jc w:val="center"/>
        <w:outlineLvl w:val="0"/>
        <w:rPr>
          <w:rFonts w:ascii="Verdana" w:hAnsi="Verdana"/>
          <w:b/>
          <w:sz w:val="20"/>
          <w:szCs w:val="20"/>
          <w:lang w:val="bg-BG"/>
        </w:rPr>
      </w:pPr>
      <w:r w:rsidRPr="001370DF">
        <w:rPr>
          <w:rFonts w:ascii="Verdana" w:hAnsi="Verdana"/>
          <w:b/>
          <w:sz w:val="20"/>
          <w:szCs w:val="20"/>
          <w:lang w:val="bg-BG"/>
        </w:rPr>
        <w:t xml:space="preserve">ДОКУМЕНТАЦИЯ ЗА </w:t>
      </w:r>
      <w:r w:rsidR="00033A18">
        <w:rPr>
          <w:rFonts w:ascii="Verdana" w:hAnsi="Verdana"/>
          <w:b/>
          <w:sz w:val="20"/>
          <w:szCs w:val="20"/>
          <w:lang w:val="bg-BG"/>
        </w:rPr>
        <w:t>ОБЩЕСТВЕНА ПОРЪЧКА</w:t>
      </w:r>
    </w:p>
    <w:p w14:paraId="65865F0D" w14:textId="77777777" w:rsidR="00F41148" w:rsidRPr="00CF0F87" w:rsidRDefault="00F41148" w:rsidP="00F41148">
      <w:pPr>
        <w:keepLines/>
        <w:tabs>
          <w:tab w:val="left" w:pos="-720"/>
        </w:tabs>
        <w:spacing w:before="2880"/>
        <w:ind w:left="6521" w:hanging="1121"/>
        <w:rPr>
          <w:rFonts w:ascii="Verdana" w:hAnsi="Verdana"/>
          <w:sz w:val="20"/>
          <w:szCs w:val="20"/>
          <w:lang w:val="en-US"/>
        </w:rPr>
      </w:pPr>
    </w:p>
    <w:p w14:paraId="6EF9600B" w14:textId="77777777" w:rsidR="00F41148" w:rsidRPr="001370DF" w:rsidRDefault="00F41148" w:rsidP="00F41148">
      <w:pPr>
        <w:keepLines/>
        <w:tabs>
          <w:tab w:val="left" w:pos="-720"/>
        </w:tabs>
        <w:ind w:left="4860" w:firstLine="540"/>
        <w:rPr>
          <w:rFonts w:ascii="Verdana" w:hAnsi="Verdana" w:cs="Arial"/>
          <w:sz w:val="20"/>
          <w:szCs w:val="20"/>
          <w:lang w:val="bg-BG"/>
        </w:rPr>
      </w:pPr>
    </w:p>
    <w:p w14:paraId="6FE67C88" w14:textId="77777777" w:rsidR="00F41148" w:rsidRPr="001370DF" w:rsidRDefault="00F41148" w:rsidP="00F41148">
      <w:pPr>
        <w:keepLines/>
        <w:tabs>
          <w:tab w:val="left" w:pos="-720"/>
        </w:tabs>
        <w:ind w:left="4860" w:firstLine="540"/>
        <w:rPr>
          <w:rFonts w:ascii="Verdana" w:hAnsi="Verdana" w:cs="Arial"/>
          <w:sz w:val="20"/>
          <w:szCs w:val="20"/>
          <w:lang w:val="bg-BG"/>
        </w:rPr>
      </w:pPr>
    </w:p>
    <w:p w14:paraId="78445507" w14:textId="77777777" w:rsidR="00F41148" w:rsidRPr="001370DF" w:rsidRDefault="00F41148" w:rsidP="00F41148">
      <w:pPr>
        <w:keepLines/>
        <w:tabs>
          <w:tab w:val="left" w:pos="-720"/>
        </w:tabs>
        <w:ind w:left="4860" w:firstLine="540"/>
        <w:jc w:val="right"/>
        <w:rPr>
          <w:rFonts w:ascii="Verdana" w:hAnsi="Verdana"/>
          <w:sz w:val="20"/>
          <w:szCs w:val="20"/>
          <w:lang w:val="bg-BG"/>
        </w:rPr>
      </w:pPr>
      <w:r w:rsidRPr="001370DF">
        <w:rPr>
          <w:rFonts w:ascii="Verdana" w:hAnsi="Verdana"/>
          <w:sz w:val="20"/>
          <w:szCs w:val="20"/>
          <w:lang w:val="bg-BG"/>
        </w:rPr>
        <w:tab/>
      </w:r>
    </w:p>
    <w:p w14:paraId="707EF5D6" w14:textId="77777777" w:rsidR="00F41148" w:rsidRPr="001370DF" w:rsidRDefault="00F41148" w:rsidP="00F41148">
      <w:pPr>
        <w:keepLines/>
        <w:tabs>
          <w:tab w:val="left" w:pos="-720"/>
        </w:tabs>
        <w:ind w:left="4860" w:firstLine="540"/>
        <w:jc w:val="right"/>
        <w:rPr>
          <w:rFonts w:ascii="Verdana" w:hAnsi="Verdana"/>
          <w:sz w:val="20"/>
          <w:szCs w:val="20"/>
          <w:lang w:val="bg-BG"/>
        </w:rPr>
      </w:pPr>
    </w:p>
    <w:p w14:paraId="51A9FC2A" w14:textId="77777777" w:rsidR="00F41148" w:rsidRPr="001370DF" w:rsidRDefault="00F41148" w:rsidP="00F41148">
      <w:pPr>
        <w:keepLines/>
        <w:tabs>
          <w:tab w:val="left" w:pos="-720"/>
        </w:tabs>
        <w:ind w:left="4860" w:firstLine="540"/>
        <w:jc w:val="right"/>
        <w:rPr>
          <w:rFonts w:ascii="Verdana" w:hAnsi="Verdana"/>
          <w:sz w:val="20"/>
          <w:szCs w:val="20"/>
          <w:lang w:val="bg-BG"/>
        </w:rPr>
      </w:pPr>
    </w:p>
    <w:p w14:paraId="013BC6FB" w14:textId="77777777" w:rsidR="00F41148" w:rsidRPr="001370DF" w:rsidRDefault="00F41148" w:rsidP="00F41148">
      <w:pPr>
        <w:keepLines/>
        <w:tabs>
          <w:tab w:val="left" w:pos="-720"/>
        </w:tabs>
        <w:ind w:left="4860" w:firstLine="540"/>
        <w:jc w:val="right"/>
        <w:rPr>
          <w:rFonts w:ascii="Verdana" w:hAnsi="Verdana"/>
          <w:sz w:val="20"/>
          <w:szCs w:val="20"/>
          <w:lang w:val="bg-BG"/>
        </w:rPr>
      </w:pPr>
    </w:p>
    <w:p w14:paraId="6D4D37FD" w14:textId="77777777" w:rsidR="00F41148" w:rsidRPr="001370DF" w:rsidRDefault="00F41148" w:rsidP="00F41148">
      <w:pPr>
        <w:keepLines/>
        <w:tabs>
          <w:tab w:val="left" w:pos="-720"/>
        </w:tabs>
        <w:ind w:left="4860" w:firstLine="540"/>
        <w:jc w:val="right"/>
        <w:rPr>
          <w:rFonts w:ascii="Verdana" w:hAnsi="Verdana"/>
          <w:sz w:val="20"/>
          <w:szCs w:val="20"/>
          <w:lang w:val="bg-BG"/>
        </w:rPr>
      </w:pPr>
    </w:p>
    <w:p w14:paraId="4669D694" w14:textId="77777777" w:rsidR="00F41148" w:rsidRPr="001370DF" w:rsidRDefault="00F41148" w:rsidP="00F41148">
      <w:pPr>
        <w:keepLines/>
        <w:tabs>
          <w:tab w:val="left" w:pos="-720"/>
        </w:tabs>
        <w:ind w:left="4860" w:firstLine="540"/>
        <w:jc w:val="right"/>
        <w:rPr>
          <w:rFonts w:ascii="Verdana" w:hAnsi="Verdana"/>
          <w:sz w:val="20"/>
          <w:szCs w:val="20"/>
          <w:lang w:val="bg-BG"/>
        </w:rPr>
      </w:pPr>
    </w:p>
    <w:p w14:paraId="6559BFE8" w14:textId="77777777" w:rsidR="00F41148" w:rsidRPr="001370DF" w:rsidRDefault="00F41148" w:rsidP="00F41148">
      <w:pPr>
        <w:keepLines/>
        <w:tabs>
          <w:tab w:val="left" w:pos="-720"/>
        </w:tabs>
        <w:ind w:left="4860" w:firstLine="540"/>
        <w:rPr>
          <w:rFonts w:ascii="Verdana" w:hAnsi="Verdana"/>
          <w:sz w:val="20"/>
          <w:szCs w:val="20"/>
          <w:lang w:val="bg-BG"/>
        </w:rPr>
      </w:pPr>
    </w:p>
    <w:p w14:paraId="3F2426CF" w14:textId="77777777" w:rsidR="00F41148" w:rsidRPr="001370DF" w:rsidRDefault="00F41148" w:rsidP="00F41148">
      <w:pPr>
        <w:keepLines/>
        <w:tabs>
          <w:tab w:val="left" w:pos="-720"/>
        </w:tabs>
        <w:ind w:left="4860" w:firstLine="540"/>
        <w:rPr>
          <w:rFonts w:ascii="Verdana" w:hAnsi="Verdana"/>
          <w:sz w:val="20"/>
          <w:szCs w:val="20"/>
          <w:lang w:val="bg-BG"/>
        </w:rPr>
      </w:pPr>
    </w:p>
    <w:p w14:paraId="68F1B2E1" w14:textId="77777777" w:rsidR="00F41148" w:rsidRPr="001370DF" w:rsidRDefault="00F41148" w:rsidP="00F41148">
      <w:pPr>
        <w:keepLines/>
        <w:tabs>
          <w:tab w:val="left" w:pos="-720"/>
        </w:tabs>
        <w:ind w:left="4860" w:firstLine="540"/>
        <w:rPr>
          <w:rFonts w:ascii="Verdana" w:hAnsi="Verdana" w:cs="Arial"/>
          <w:b/>
          <w:bCs/>
          <w:sz w:val="20"/>
          <w:szCs w:val="20"/>
          <w:lang w:val="bg-BG"/>
        </w:rPr>
        <w:sectPr w:rsidR="00F41148" w:rsidRPr="001370DF" w:rsidSect="00345D14">
          <w:footerReference w:type="default" r:id="rId12"/>
          <w:pgSz w:w="11906" w:h="16838" w:code="9"/>
          <w:pgMar w:top="1134" w:right="1133" w:bottom="902" w:left="1276" w:header="709" w:footer="709" w:gutter="0"/>
          <w:cols w:space="708"/>
          <w:vAlign w:val="center"/>
          <w:docGrid w:linePitch="360"/>
        </w:sectPr>
      </w:pPr>
    </w:p>
    <w:p w14:paraId="1B686038" w14:textId="77777777" w:rsidR="00F41148" w:rsidRPr="001370DF" w:rsidRDefault="00F41148" w:rsidP="00F41148">
      <w:pPr>
        <w:keepLines/>
        <w:rPr>
          <w:rFonts w:ascii="Verdana" w:hAnsi="Verdana"/>
          <w:b/>
          <w:sz w:val="20"/>
          <w:szCs w:val="20"/>
          <w:lang w:val="bg-BG"/>
        </w:rPr>
      </w:pPr>
      <w:r w:rsidRPr="001370DF">
        <w:rPr>
          <w:rFonts w:ascii="Verdana" w:hAnsi="Verdana"/>
          <w:b/>
          <w:sz w:val="20"/>
          <w:szCs w:val="20"/>
          <w:lang w:val="bg-BG"/>
        </w:rPr>
        <w:lastRenderedPageBreak/>
        <w:t>“СОФИЙСКА ВОДА” АД</w:t>
      </w:r>
    </w:p>
    <w:p w14:paraId="0E400F33" w14:textId="77777777" w:rsidR="00F41148" w:rsidRPr="001370DF" w:rsidRDefault="00F41148" w:rsidP="00F41148">
      <w:pPr>
        <w:keepLines/>
        <w:ind w:left="720" w:hanging="720"/>
        <w:jc w:val="both"/>
        <w:rPr>
          <w:rFonts w:ascii="Verdana" w:hAnsi="Verdana"/>
          <w:b/>
          <w:sz w:val="20"/>
          <w:szCs w:val="20"/>
          <w:lang w:val="bg-BG"/>
        </w:rPr>
      </w:pPr>
    </w:p>
    <w:p w14:paraId="4A93DC9C" w14:textId="2A739A06" w:rsidR="00F41148" w:rsidRPr="001370DF" w:rsidRDefault="00BB075F" w:rsidP="00F41148">
      <w:pPr>
        <w:keepLines/>
        <w:rPr>
          <w:rFonts w:ascii="Verdana" w:hAnsi="Verdana"/>
          <w:b/>
          <w:sz w:val="20"/>
          <w:szCs w:val="20"/>
          <w:lang w:val="bg-BG"/>
        </w:rPr>
      </w:pPr>
      <w:r w:rsidRPr="001370DF">
        <w:rPr>
          <w:rFonts w:ascii="Verdana" w:hAnsi="Verdana"/>
          <w:b/>
          <w:sz w:val="20"/>
          <w:szCs w:val="20"/>
          <w:lang w:val="bg-BG"/>
        </w:rPr>
        <w:t xml:space="preserve">„Сервизно обслужване на </w:t>
      </w:r>
      <w:r>
        <w:rPr>
          <w:rFonts w:ascii="Verdana" w:hAnsi="Verdana"/>
          <w:b/>
          <w:sz w:val="20"/>
          <w:szCs w:val="20"/>
          <w:lang w:val="bg-BG"/>
        </w:rPr>
        <w:t>товарни автомобили</w:t>
      </w:r>
      <w:r w:rsidRPr="001370DF">
        <w:rPr>
          <w:rFonts w:ascii="Verdana" w:hAnsi="Verdana"/>
          <w:b/>
          <w:sz w:val="20"/>
          <w:szCs w:val="20"/>
          <w:lang w:val="bg-BG"/>
        </w:rPr>
        <w:t xml:space="preserve"> марка </w:t>
      </w:r>
      <w:r>
        <w:rPr>
          <w:rFonts w:ascii="Verdana" w:hAnsi="Verdana"/>
          <w:b/>
          <w:sz w:val="20"/>
          <w:szCs w:val="20"/>
          <w:lang w:val="bg-BG"/>
        </w:rPr>
        <w:t>Мерцедес и Ман</w:t>
      </w:r>
      <w:r w:rsidRPr="001370DF">
        <w:rPr>
          <w:rFonts w:ascii="Verdana" w:hAnsi="Verdana"/>
          <w:b/>
          <w:sz w:val="20"/>
          <w:szCs w:val="20"/>
          <w:lang w:val="bg-BG"/>
        </w:rPr>
        <w:t>“</w:t>
      </w:r>
    </w:p>
    <w:p w14:paraId="258338A5" w14:textId="77777777" w:rsidR="00F41148" w:rsidRPr="001370DF" w:rsidRDefault="00F41148" w:rsidP="00F41148">
      <w:pPr>
        <w:keepLines/>
        <w:jc w:val="both"/>
        <w:rPr>
          <w:rFonts w:ascii="Verdana" w:hAnsi="Verdana" w:cs="Arial"/>
          <w:b/>
          <w:bCs/>
          <w:sz w:val="20"/>
          <w:szCs w:val="20"/>
          <w:lang w:val="bg-BG"/>
        </w:rPr>
      </w:pPr>
    </w:p>
    <w:p w14:paraId="3620E1F7" w14:textId="77777777" w:rsidR="00F41148" w:rsidRPr="001370DF" w:rsidRDefault="00F41148" w:rsidP="00F41148">
      <w:pPr>
        <w:keepLines/>
        <w:spacing w:after="240"/>
        <w:ind w:left="720" w:hanging="720"/>
        <w:jc w:val="both"/>
        <w:rPr>
          <w:rFonts w:ascii="Verdana" w:hAnsi="Verdana"/>
          <w:sz w:val="20"/>
          <w:szCs w:val="20"/>
          <w:lang w:val="bg-BG"/>
        </w:rPr>
      </w:pPr>
      <w:r w:rsidRPr="001370DF">
        <w:rPr>
          <w:rFonts w:ascii="Verdana" w:hAnsi="Verdana"/>
          <w:b/>
          <w:sz w:val="20"/>
          <w:szCs w:val="20"/>
          <w:lang w:val="bg-BG"/>
        </w:rPr>
        <w:t>СЪДЪРЖАНИЕ:</w:t>
      </w:r>
    </w:p>
    <w:p w14:paraId="26899A46" w14:textId="77777777" w:rsidR="00F41148" w:rsidRPr="001370DF" w:rsidRDefault="00F41148" w:rsidP="00F41148">
      <w:pPr>
        <w:keepLines/>
        <w:spacing w:before="60" w:after="60" w:line="360" w:lineRule="auto"/>
        <w:rPr>
          <w:rFonts w:ascii="Verdana" w:hAnsi="Verdana"/>
          <w:b/>
          <w:bCs/>
          <w:sz w:val="20"/>
          <w:szCs w:val="20"/>
          <w:lang w:val="bg-BG"/>
        </w:rPr>
      </w:pPr>
      <w:r w:rsidRPr="001370DF">
        <w:rPr>
          <w:rFonts w:ascii="Verdana" w:hAnsi="Verdana"/>
          <w:b/>
          <w:bCs/>
          <w:sz w:val="20"/>
          <w:szCs w:val="20"/>
          <w:lang w:val="bg-BG"/>
        </w:rPr>
        <w:t>ИНСТРУКЦИИ КЪМ УЧАСТНИЦИТЕ</w:t>
      </w:r>
    </w:p>
    <w:p w14:paraId="07F0253B" w14:textId="77777777" w:rsidR="00F41148" w:rsidRPr="001370DF" w:rsidRDefault="00F41148" w:rsidP="00F41148">
      <w:pPr>
        <w:keepLines/>
        <w:spacing w:before="60" w:after="60" w:line="360" w:lineRule="auto"/>
        <w:rPr>
          <w:rFonts w:ascii="Verdana" w:hAnsi="Verdana"/>
          <w:b/>
          <w:bCs/>
          <w:sz w:val="20"/>
          <w:szCs w:val="20"/>
          <w:lang w:val="bg-BG"/>
        </w:rPr>
      </w:pPr>
      <w:r w:rsidRPr="001370DF">
        <w:rPr>
          <w:rFonts w:ascii="Verdana" w:hAnsi="Verdana"/>
          <w:b/>
          <w:bCs/>
          <w:sz w:val="20"/>
          <w:szCs w:val="20"/>
          <w:lang w:val="bg-BG"/>
        </w:rPr>
        <w:t>ПРОЕКТОДОГОВОР, включително:</w:t>
      </w:r>
    </w:p>
    <w:p w14:paraId="22D10BF2" w14:textId="77777777" w:rsidR="00F41148" w:rsidRPr="001370DF" w:rsidRDefault="00F41148" w:rsidP="00575A0D">
      <w:pPr>
        <w:pStyle w:val="ListParagraph"/>
        <w:keepLines/>
        <w:numPr>
          <w:ilvl w:val="0"/>
          <w:numId w:val="21"/>
        </w:numPr>
        <w:spacing w:before="60" w:after="60" w:line="360" w:lineRule="auto"/>
        <w:rPr>
          <w:rFonts w:ascii="Verdana" w:hAnsi="Verdana"/>
          <w:b/>
          <w:bCs/>
          <w:sz w:val="20"/>
          <w:szCs w:val="20"/>
          <w:lang w:val="bg-BG"/>
        </w:rPr>
      </w:pPr>
      <w:r w:rsidRPr="001370DF">
        <w:rPr>
          <w:rFonts w:ascii="Verdana" w:hAnsi="Verdana"/>
          <w:b/>
          <w:bCs/>
          <w:sz w:val="20"/>
          <w:szCs w:val="20"/>
          <w:lang w:val="bg-BG"/>
        </w:rPr>
        <w:t xml:space="preserve">РАЗДЕЛ А: </w:t>
      </w:r>
      <w:r w:rsidRPr="001370DF">
        <w:rPr>
          <w:rFonts w:ascii="Verdana" w:hAnsi="Verdana"/>
          <w:bCs/>
          <w:sz w:val="20"/>
          <w:szCs w:val="20"/>
          <w:lang w:val="bg-BG"/>
        </w:rPr>
        <w:t>ТЕХНИЧЕСКО ЗАДАНИЕ – ПРЕДМЕТ НА ДОГОВОРА</w:t>
      </w:r>
    </w:p>
    <w:p w14:paraId="48C40FA4" w14:textId="77777777" w:rsidR="00F41148" w:rsidRPr="001370DF" w:rsidRDefault="00F41148" w:rsidP="00575A0D">
      <w:pPr>
        <w:pStyle w:val="ListParagraph"/>
        <w:keepLines/>
        <w:numPr>
          <w:ilvl w:val="0"/>
          <w:numId w:val="21"/>
        </w:numPr>
        <w:spacing w:before="60" w:after="60" w:line="360" w:lineRule="auto"/>
        <w:rPr>
          <w:rFonts w:ascii="Verdana" w:hAnsi="Verdana"/>
          <w:b/>
          <w:bCs/>
          <w:sz w:val="20"/>
          <w:szCs w:val="20"/>
          <w:lang w:val="bg-BG"/>
        </w:rPr>
      </w:pPr>
      <w:r w:rsidRPr="001370DF">
        <w:rPr>
          <w:rFonts w:ascii="Verdana" w:hAnsi="Verdana"/>
          <w:b/>
          <w:bCs/>
          <w:sz w:val="20"/>
          <w:szCs w:val="20"/>
          <w:lang w:val="bg-BG"/>
        </w:rPr>
        <w:t xml:space="preserve">РАЗДЕЛ Б: </w:t>
      </w:r>
      <w:r w:rsidRPr="001370DF">
        <w:rPr>
          <w:rFonts w:ascii="Verdana" w:hAnsi="Verdana"/>
          <w:bCs/>
          <w:sz w:val="20"/>
          <w:szCs w:val="20"/>
          <w:lang w:val="bg-BG"/>
        </w:rPr>
        <w:t>ЦЕНИ И ДАННИ</w:t>
      </w:r>
    </w:p>
    <w:p w14:paraId="2498E06B" w14:textId="77777777" w:rsidR="00F41148" w:rsidRPr="001370DF" w:rsidRDefault="00F41148" w:rsidP="00575A0D">
      <w:pPr>
        <w:pStyle w:val="ListParagraph"/>
        <w:keepLines/>
        <w:numPr>
          <w:ilvl w:val="0"/>
          <w:numId w:val="21"/>
        </w:numPr>
        <w:spacing w:before="60" w:after="60" w:line="360" w:lineRule="auto"/>
        <w:rPr>
          <w:rFonts w:ascii="Verdana" w:hAnsi="Verdana"/>
          <w:b/>
          <w:bCs/>
          <w:sz w:val="20"/>
          <w:szCs w:val="20"/>
          <w:lang w:val="bg-BG"/>
        </w:rPr>
      </w:pPr>
      <w:r w:rsidRPr="001370DF">
        <w:rPr>
          <w:rFonts w:ascii="Verdana" w:hAnsi="Verdana"/>
          <w:b/>
          <w:bCs/>
          <w:sz w:val="20"/>
          <w:szCs w:val="20"/>
          <w:lang w:val="bg-BG"/>
        </w:rPr>
        <w:t xml:space="preserve">РАЗДЕЛ В: </w:t>
      </w:r>
      <w:r w:rsidRPr="001370DF">
        <w:rPr>
          <w:rFonts w:ascii="Verdana" w:hAnsi="Verdana"/>
          <w:bCs/>
          <w:sz w:val="20"/>
          <w:szCs w:val="20"/>
          <w:lang w:val="bg-BG"/>
        </w:rPr>
        <w:t>СПЕЦИФИЧНИ УСЛОВИЯ НА ДОГОВОРА</w:t>
      </w:r>
    </w:p>
    <w:p w14:paraId="17E63A8C" w14:textId="77777777" w:rsidR="00F41148" w:rsidRPr="001370DF" w:rsidRDefault="00F41148" w:rsidP="00575A0D">
      <w:pPr>
        <w:pStyle w:val="ListParagraph"/>
        <w:keepLines/>
        <w:numPr>
          <w:ilvl w:val="0"/>
          <w:numId w:val="21"/>
        </w:numPr>
        <w:spacing w:before="60" w:after="60" w:line="360" w:lineRule="auto"/>
        <w:rPr>
          <w:rFonts w:ascii="Verdana" w:hAnsi="Verdana"/>
          <w:b/>
          <w:bCs/>
          <w:sz w:val="20"/>
          <w:szCs w:val="20"/>
          <w:lang w:val="bg-BG"/>
        </w:rPr>
      </w:pPr>
      <w:r w:rsidRPr="001370DF">
        <w:rPr>
          <w:rFonts w:ascii="Verdana" w:hAnsi="Verdana"/>
          <w:b/>
          <w:bCs/>
          <w:sz w:val="20"/>
          <w:szCs w:val="20"/>
          <w:lang w:val="bg-BG"/>
        </w:rPr>
        <w:t xml:space="preserve">РАЗДЕЛ Г: </w:t>
      </w:r>
      <w:r w:rsidRPr="001370DF">
        <w:rPr>
          <w:rFonts w:ascii="Verdana" w:hAnsi="Verdana"/>
          <w:bCs/>
          <w:sz w:val="20"/>
          <w:szCs w:val="20"/>
          <w:lang w:val="bg-BG"/>
        </w:rPr>
        <w:t xml:space="preserve">ОБЩИ УСЛОВИЯ НА ДОГОВОРА </w:t>
      </w:r>
    </w:p>
    <w:p w14:paraId="7660BFE2" w14:textId="77777777" w:rsidR="00F41148" w:rsidRPr="001370DF" w:rsidRDefault="00F41148" w:rsidP="00F41148">
      <w:pPr>
        <w:keepLines/>
        <w:spacing w:before="60" w:after="60" w:line="360" w:lineRule="auto"/>
        <w:rPr>
          <w:rFonts w:ascii="Verdana" w:hAnsi="Verdana"/>
          <w:b/>
          <w:bCs/>
          <w:sz w:val="20"/>
          <w:szCs w:val="20"/>
          <w:lang w:val="bg-BG"/>
        </w:rPr>
        <w:sectPr w:rsidR="00F41148" w:rsidRPr="001370DF" w:rsidSect="00345D14">
          <w:headerReference w:type="default" r:id="rId13"/>
          <w:pgSz w:w="11906" w:h="16838" w:code="9"/>
          <w:pgMar w:top="1440" w:right="1133" w:bottom="1440" w:left="1276" w:header="709" w:footer="663" w:gutter="0"/>
          <w:cols w:space="708"/>
          <w:docGrid w:linePitch="360"/>
        </w:sectPr>
      </w:pPr>
      <w:r w:rsidRPr="001370DF">
        <w:rPr>
          <w:rFonts w:ascii="Verdana" w:hAnsi="Verdana"/>
          <w:b/>
          <w:bCs/>
          <w:sz w:val="20"/>
          <w:szCs w:val="20"/>
          <w:lang w:val="bg-BG"/>
        </w:rPr>
        <w:t>ПРИЛОЖЕНИЯ/ОБРАЗЦИ</w:t>
      </w:r>
    </w:p>
    <w:p w14:paraId="78AE35B0" w14:textId="77777777" w:rsidR="00F41148" w:rsidRPr="001370DF" w:rsidRDefault="00F41148" w:rsidP="00F41148">
      <w:pPr>
        <w:spacing w:after="200" w:line="276" w:lineRule="auto"/>
        <w:jc w:val="center"/>
        <w:rPr>
          <w:rFonts w:ascii="Verdana" w:hAnsi="Verdana"/>
          <w:b/>
          <w:sz w:val="20"/>
          <w:szCs w:val="20"/>
          <w:lang w:val="bg-BG"/>
        </w:rPr>
      </w:pPr>
      <w:bookmarkStart w:id="0" w:name="_Ref534250921"/>
      <w:r w:rsidRPr="001370DF">
        <w:rPr>
          <w:rFonts w:ascii="Verdana" w:hAnsi="Verdana"/>
          <w:b/>
          <w:sz w:val="20"/>
          <w:szCs w:val="20"/>
          <w:lang w:val="bg-BG"/>
        </w:rPr>
        <w:lastRenderedPageBreak/>
        <w:t xml:space="preserve">ИНСТРУКЦИИ КЪМ </w:t>
      </w:r>
      <w:bookmarkEnd w:id="0"/>
      <w:r w:rsidRPr="001370DF">
        <w:rPr>
          <w:rFonts w:ascii="Verdana" w:hAnsi="Verdana"/>
          <w:b/>
          <w:sz w:val="20"/>
          <w:szCs w:val="20"/>
          <w:lang w:val="bg-BG"/>
        </w:rPr>
        <w:t>УЧАСТНИЦИТЕ</w:t>
      </w:r>
    </w:p>
    <w:p w14:paraId="4E4E930E" w14:textId="77777777" w:rsidR="00F41148" w:rsidRPr="001370DF" w:rsidRDefault="00F41148" w:rsidP="00F41148">
      <w:pPr>
        <w:keepLines/>
        <w:rPr>
          <w:rFonts w:ascii="Verdana" w:hAnsi="Verdana"/>
          <w:sz w:val="20"/>
          <w:szCs w:val="20"/>
          <w:lang w:val="bg-BG"/>
        </w:rPr>
        <w:sectPr w:rsidR="00F41148" w:rsidRPr="001370DF" w:rsidSect="00345D14">
          <w:pgSz w:w="11906" w:h="16838" w:code="9"/>
          <w:pgMar w:top="1440" w:right="1133" w:bottom="1440" w:left="1276" w:header="709" w:footer="663" w:gutter="0"/>
          <w:cols w:space="708"/>
          <w:vAlign w:val="center"/>
          <w:docGrid w:linePitch="360"/>
        </w:sectPr>
      </w:pPr>
    </w:p>
    <w:p w14:paraId="376C4C24" w14:textId="77777777" w:rsidR="00BC7D80" w:rsidRPr="002F6184" w:rsidRDefault="00BC7D80" w:rsidP="00BC7D80">
      <w:pPr>
        <w:keepLines/>
        <w:spacing w:after="120"/>
        <w:jc w:val="center"/>
        <w:rPr>
          <w:rFonts w:ascii="Verdana" w:hAnsi="Verdana"/>
          <w:b/>
          <w:sz w:val="20"/>
          <w:szCs w:val="20"/>
          <w:lang w:val="bg-BG"/>
        </w:rPr>
      </w:pPr>
      <w:bookmarkStart w:id="1" w:name="_Ref534249757"/>
      <w:r w:rsidRPr="002F6184">
        <w:rPr>
          <w:rFonts w:ascii="Verdana" w:hAnsi="Verdana"/>
          <w:b/>
          <w:sz w:val="20"/>
          <w:szCs w:val="20"/>
          <w:lang w:val="bg-BG"/>
        </w:rPr>
        <w:lastRenderedPageBreak/>
        <w:t>ИНСТРУКЦИИ КЪМ УЧАСТНИЦИТЕ</w:t>
      </w:r>
    </w:p>
    <w:p w14:paraId="50B1C291" w14:textId="77777777" w:rsidR="00412CAA" w:rsidRPr="002F6184" w:rsidRDefault="00412CAA" w:rsidP="00412CAA">
      <w:pPr>
        <w:keepLines/>
        <w:numPr>
          <w:ilvl w:val="0"/>
          <w:numId w:val="3"/>
        </w:numPr>
        <w:tabs>
          <w:tab w:val="clear" w:pos="624"/>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4E820513" w14:textId="77777777" w:rsidR="00412CAA" w:rsidRPr="002F6184" w:rsidRDefault="00412CAA" w:rsidP="00412CAA">
      <w:pPr>
        <w:keepLines/>
        <w:numPr>
          <w:ilvl w:val="0"/>
          <w:numId w:val="3"/>
        </w:numPr>
        <w:tabs>
          <w:tab w:val="clear" w:pos="624"/>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6D097FEB" w14:textId="65DC900A" w:rsidR="00412CAA" w:rsidRPr="002F6184" w:rsidRDefault="00412CAA" w:rsidP="003C548E">
      <w:pPr>
        <w:keepLines/>
        <w:numPr>
          <w:ilvl w:val="0"/>
          <w:numId w:val="3"/>
        </w:numPr>
        <w:tabs>
          <w:tab w:val="clear" w:pos="624"/>
          <w:tab w:val="num" w:pos="709"/>
        </w:tabs>
        <w:spacing w:before="120" w:after="120"/>
        <w:ind w:left="567" w:hanging="567"/>
        <w:jc w:val="both"/>
        <w:rPr>
          <w:rFonts w:ascii="Verdana" w:hAnsi="Verdana" w:cs="Arial"/>
          <w:sz w:val="20"/>
          <w:szCs w:val="20"/>
          <w:lang w:val="bg-BG"/>
        </w:rPr>
      </w:pPr>
      <w:r w:rsidRPr="002F6184">
        <w:rPr>
          <w:rFonts w:ascii="Verdana" w:hAnsi="Verdana" w:cs="Arial"/>
          <w:b/>
          <w:sz w:val="20"/>
          <w:szCs w:val="20"/>
          <w:lang w:val="bg-BG"/>
        </w:rPr>
        <w:t>Предмет на обществената поръчка</w:t>
      </w:r>
      <w:r w:rsidRPr="002F6184">
        <w:rPr>
          <w:rFonts w:ascii="Verdana" w:hAnsi="Verdana" w:cs="Arial"/>
          <w:sz w:val="20"/>
          <w:szCs w:val="20"/>
          <w:lang w:val="bg-BG"/>
        </w:rPr>
        <w:t xml:space="preserve">: </w:t>
      </w:r>
      <w:r w:rsidR="00BB075F" w:rsidRPr="002F6184">
        <w:rPr>
          <w:rFonts w:ascii="Verdana" w:hAnsi="Verdana" w:cs="Arial"/>
          <w:sz w:val="20"/>
          <w:szCs w:val="20"/>
          <w:lang w:val="bg-BG"/>
        </w:rPr>
        <w:t>„Сервизно обслужване на товарни автомобили марка Мерцедес и Ман“</w:t>
      </w:r>
      <w:r w:rsidRPr="002F6184">
        <w:rPr>
          <w:rFonts w:ascii="Verdana" w:hAnsi="Verdana" w:cs="Arial"/>
          <w:sz w:val="20"/>
          <w:szCs w:val="20"/>
          <w:lang w:val="bg-BG"/>
        </w:rPr>
        <w:t>.</w:t>
      </w:r>
    </w:p>
    <w:p w14:paraId="207D484B" w14:textId="77777777" w:rsidR="00412CAA" w:rsidRPr="002F6184" w:rsidRDefault="00412CAA" w:rsidP="003C548E">
      <w:pPr>
        <w:numPr>
          <w:ilvl w:val="1"/>
          <w:numId w:val="3"/>
        </w:numPr>
        <w:tabs>
          <w:tab w:val="clear" w:pos="567"/>
          <w:tab w:val="num" w:pos="709"/>
          <w:tab w:val="num" w:pos="851"/>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Предметът на обществената поръчка е разделен на следните обособени позиции:</w:t>
      </w:r>
    </w:p>
    <w:p w14:paraId="014B2AB5" w14:textId="698F6883" w:rsidR="00412CAA" w:rsidRPr="002F6184" w:rsidRDefault="00412CAA" w:rsidP="003C548E">
      <w:pPr>
        <w:keepLines/>
        <w:numPr>
          <w:ilvl w:val="2"/>
          <w:numId w:val="3"/>
        </w:numPr>
        <w:tabs>
          <w:tab w:val="clear" w:pos="2717"/>
          <w:tab w:val="num" w:pos="709"/>
        </w:tabs>
        <w:spacing w:before="120" w:after="120"/>
        <w:ind w:left="567" w:hanging="567"/>
        <w:jc w:val="both"/>
        <w:rPr>
          <w:rFonts w:ascii="Verdana" w:hAnsi="Verdana" w:cs="Arial"/>
          <w:sz w:val="20"/>
          <w:szCs w:val="20"/>
          <w:lang w:val="bg-BG"/>
        </w:rPr>
      </w:pPr>
      <w:r w:rsidRPr="002F6184">
        <w:rPr>
          <w:rFonts w:ascii="Verdana" w:hAnsi="Verdana"/>
          <w:b/>
          <w:sz w:val="20"/>
          <w:szCs w:val="20"/>
          <w:lang w:val="bg-BG"/>
        </w:rPr>
        <w:t>Обособена</w:t>
      </w:r>
      <w:r w:rsidRPr="002F6184">
        <w:rPr>
          <w:rFonts w:ascii="Verdana" w:hAnsi="Verdana" w:cs="Arial"/>
          <w:b/>
          <w:sz w:val="20"/>
          <w:szCs w:val="20"/>
          <w:lang w:val="bg-BG"/>
        </w:rPr>
        <w:t xml:space="preserve"> позиция 1:</w:t>
      </w:r>
      <w:r w:rsidRPr="002F6184">
        <w:rPr>
          <w:rFonts w:ascii="Verdana" w:hAnsi="Verdana" w:cs="Arial"/>
          <w:sz w:val="20"/>
          <w:szCs w:val="20"/>
          <w:lang w:val="bg-BG"/>
        </w:rPr>
        <w:t xml:space="preserve"> </w:t>
      </w:r>
      <w:r w:rsidRPr="002F6184">
        <w:rPr>
          <w:rFonts w:ascii="Verdana" w:hAnsi="Verdana"/>
          <w:sz w:val="20"/>
          <w:szCs w:val="20"/>
          <w:lang w:val="bg-BG" w:eastAsia="bg-BG"/>
        </w:rPr>
        <w:t xml:space="preserve">Сервизно обслужване на </w:t>
      </w:r>
      <w:r w:rsidR="00BB075F" w:rsidRPr="002F6184">
        <w:rPr>
          <w:rFonts w:ascii="Verdana" w:hAnsi="Verdana"/>
          <w:sz w:val="20"/>
          <w:szCs w:val="20"/>
          <w:lang w:val="bg-BG" w:eastAsia="bg-BG"/>
        </w:rPr>
        <w:t>товарни автомобили</w:t>
      </w:r>
      <w:r w:rsidRPr="002F6184">
        <w:rPr>
          <w:rFonts w:ascii="Verdana" w:hAnsi="Verdana"/>
          <w:sz w:val="20"/>
          <w:szCs w:val="20"/>
          <w:lang w:val="bg-BG" w:eastAsia="bg-BG"/>
        </w:rPr>
        <w:t xml:space="preserve"> марка </w:t>
      </w:r>
      <w:r w:rsidR="00BB075F" w:rsidRPr="002F6184">
        <w:rPr>
          <w:rFonts w:ascii="Verdana" w:hAnsi="Verdana"/>
          <w:sz w:val="20"/>
          <w:szCs w:val="20"/>
          <w:lang w:val="bg-BG" w:eastAsia="bg-BG"/>
        </w:rPr>
        <w:t>Мерцедес</w:t>
      </w:r>
      <w:r w:rsidRPr="002F6184">
        <w:rPr>
          <w:rFonts w:ascii="Verdana" w:hAnsi="Verdana"/>
          <w:sz w:val="20"/>
          <w:szCs w:val="20"/>
          <w:lang w:val="bg-BG" w:eastAsia="bg-BG"/>
        </w:rPr>
        <w:t>.</w:t>
      </w:r>
    </w:p>
    <w:p w14:paraId="3BB223D7" w14:textId="1C732117" w:rsidR="00412CAA" w:rsidRPr="002F6184" w:rsidRDefault="00412CAA" w:rsidP="003C548E">
      <w:pPr>
        <w:keepLines/>
        <w:numPr>
          <w:ilvl w:val="2"/>
          <w:numId w:val="3"/>
        </w:numPr>
        <w:tabs>
          <w:tab w:val="clear" w:pos="2717"/>
          <w:tab w:val="num" w:pos="709"/>
        </w:tabs>
        <w:spacing w:before="120" w:after="120"/>
        <w:ind w:left="567" w:hanging="567"/>
        <w:jc w:val="both"/>
        <w:rPr>
          <w:rFonts w:ascii="Verdana" w:hAnsi="Verdana"/>
          <w:b/>
          <w:sz w:val="20"/>
          <w:szCs w:val="20"/>
          <w:lang w:val="bg-BG"/>
        </w:rPr>
      </w:pPr>
      <w:r w:rsidRPr="002F6184">
        <w:rPr>
          <w:rFonts w:ascii="Verdana" w:hAnsi="Verdana" w:cs="Arial"/>
          <w:b/>
          <w:sz w:val="20"/>
          <w:szCs w:val="20"/>
          <w:lang w:val="bg-BG"/>
        </w:rPr>
        <w:t>Обособена позиция 2:</w:t>
      </w:r>
      <w:r w:rsidRPr="002F6184">
        <w:rPr>
          <w:rFonts w:ascii="Verdana" w:hAnsi="Verdana" w:cs="Arial"/>
          <w:sz w:val="20"/>
          <w:szCs w:val="20"/>
          <w:lang w:val="bg-BG"/>
        </w:rPr>
        <w:t xml:space="preserve"> </w:t>
      </w:r>
      <w:r w:rsidRPr="002F6184">
        <w:rPr>
          <w:rFonts w:ascii="Verdana" w:hAnsi="Verdana"/>
          <w:sz w:val="20"/>
          <w:szCs w:val="20"/>
          <w:lang w:val="bg-BG" w:eastAsia="bg-BG"/>
        </w:rPr>
        <w:t xml:space="preserve">Сервизно обслужване на </w:t>
      </w:r>
      <w:r w:rsidR="00BB075F" w:rsidRPr="002F6184">
        <w:rPr>
          <w:rFonts w:ascii="Verdana" w:hAnsi="Verdana"/>
          <w:sz w:val="20"/>
          <w:szCs w:val="20"/>
          <w:lang w:val="bg-BG" w:eastAsia="bg-BG"/>
        </w:rPr>
        <w:t>товарни автомобили</w:t>
      </w:r>
      <w:r w:rsidRPr="002F6184">
        <w:rPr>
          <w:rFonts w:ascii="Verdana" w:hAnsi="Verdana"/>
          <w:sz w:val="20"/>
          <w:szCs w:val="20"/>
          <w:lang w:val="bg-BG" w:eastAsia="bg-BG"/>
        </w:rPr>
        <w:t xml:space="preserve"> марка </w:t>
      </w:r>
      <w:r w:rsidR="00BB075F" w:rsidRPr="002F6184">
        <w:rPr>
          <w:rFonts w:ascii="Verdana" w:hAnsi="Verdana"/>
          <w:sz w:val="20"/>
          <w:szCs w:val="20"/>
          <w:lang w:val="bg-BG" w:eastAsia="bg-BG"/>
        </w:rPr>
        <w:t>Ман</w:t>
      </w:r>
      <w:r w:rsidRPr="002F6184">
        <w:rPr>
          <w:rFonts w:ascii="Verdana" w:hAnsi="Verdana"/>
          <w:sz w:val="20"/>
          <w:szCs w:val="20"/>
          <w:lang w:val="bg-BG" w:eastAsia="bg-BG"/>
        </w:rPr>
        <w:t>.</w:t>
      </w:r>
    </w:p>
    <w:p w14:paraId="3C15D0E3" w14:textId="6FED4B46" w:rsidR="00412CAA" w:rsidRPr="002F6184" w:rsidRDefault="00412CAA" w:rsidP="003C548E">
      <w:pPr>
        <w:numPr>
          <w:ilvl w:val="1"/>
          <w:numId w:val="3"/>
        </w:numPr>
        <w:tabs>
          <w:tab w:val="clear" w:pos="567"/>
          <w:tab w:val="num" w:pos="709"/>
          <w:tab w:val="num" w:pos="851"/>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 xml:space="preserve">Участниците могат да участват за една или </w:t>
      </w:r>
      <w:r w:rsidR="00526D5B" w:rsidRPr="002F6184">
        <w:rPr>
          <w:rFonts w:ascii="Verdana" w:hAnsi="Verdana" w:cs="Arial"/>
          <w:sz w:val="20"/>
          <w:szCs w:val="20"/>
          <w:lang w:val="bg-BG"/>
        </w:rPr>
        <w:t>всички</w:t>
      </w:r>
      <w:r w:rsidRPr="002F6184">
        <w:rPr>
          <w:rFonts w:ascii="Verdana" w:hAnsi="Verdana" w:cs="Arial"/>
          <w:sz w:val="20"/>
          <w:szCs w:val="20"/>
          <w:lang w:val="bg-BG"/>
        </w:rPr>
        <w:t xml:space="preserve"> обособени позиции. Участниците трябва да посочат на опаковката с офертата и на съдържащите се в нея пликове, за коя(кои) от обособените позиции се отнася(т).</w:t>
      </w:r>
    </w:p>
    <w:p w14:paraId="2BFB7B58" w14:textId="71F60144" w:rsidR="00412CAA" w:rsidRPr="002F6184" w:rsidRDefault="00412CAA" w:rsidP="003C548E">
      <w:pPr>
        <w:numPr>
          <w:ilvl w:val="0"/>
          <w:numId w:val="3"/>
        </w:numPr>
        <w:tabs>
          <w:tab w:val="clear" w:pos="624"/>
          <w:tab w:val="num" w:pos="709"/>
        </w:tabs>
        <w:spacing w:before="120" w:after="120"/>
        <w:ind w:left="567" w:hanging="567"/>
        <w:jc w:val="both"/>
        <w:rPr>
          <w:rFonts w:ascii="Verdana" w:hAnsi="Verdana" w:cs="Arial"/>
          <w:sz w:val="20"/>
          <w:szCs w:val="20"/>
          <w:lang w:val="bg-BG"/>
        </w:rPr>
      </w:pPr>
      <w:r w:rsidRPr="002F6184">
        <w:rPr>
          <w:rFonts w:ascii="Verdana" w:hAnsi="Verdana" w:cs="Arial"/>
          <w:b/>
          <w:sz w:val="20"/>
          <w:szCs w:val="20"/>
          <w:lang w:val="bg-BG"/>
        </w:rPr>
        <w:t>Общата прогнозна стойност на обществената поръчка</w:t>
      </w:r>
      <w:r w:rsidRPr="002F6184">
        <w:rPr>
          <w:rFonts w:ascii="Verdana" w:hAnsi="Verdana" w:cs="Arial"/>
          <w:sz w:val="20"/>
          <w:szCs w:val="20"/>
          <w:lang w:val="bg-BG"/>
        </w:rPr>
        <w:t xml:space="preserve">, която не е гарантирана, е в размер на: </w:t>
      </w:r>
      <w:r w:rsidR="00743CAE" w:rsidRPr="002F6184">
        <w:rPr>
          <w:rFonts w:ascii="Verdana" w:hAnsi="Verdana" w:cs="Arial"/>
          <w:sz w:val="20"/>
          <w:szCs w:val="20"/>
          <w:lang w:val="bg-BG"/>
        </w:rPr>
        <w:t>1</w:t>
      </w:r>
      <w:r w:rsidR="008D3EC9" w:rsidRPr="002F6184">
        <w:rPr>
          <w:rFonts w:ascii="Verdana" w:hAnsi="Verdana" w:cs="Arial"/>
          <w:sz w:val="20"/>
          <w:szCs w:val="20"/>
          <w:lang w:val="bg-BG"/>
        </w:rPr>
        <w:t>5</w:t>
      </w:r>
      <w:r w:rsidR="00743CAE" w:rsidRPr="002F6184">
        <w:rPr>
          <w:rFonts w:ascii="Verdana" w:hAnsi="Verdana" w:cs="Arial"/>
          <w:sz w:val="20"/>
          <w:szCs w:val="20"/>
          <w:lang w:val="bg-BG"/>
        </w:rPr>
        <w:t>0</w:t>
      </w:r>
      <w:r w:rsidR="00AF66A0" w:rsidRPr="002F6184">
        <w:rPr>
          <w:rFonts w:ascii="Verdana" w:hAnsi="Verdana" w:cs="Arial"/>
          <w:sz w:val="20"/>
          <w:szCs w:val="20"/>
          <w:lang w:val="bg-BG"/>
        </w:rPr>
        <w:t xml:space="preserve"> </w:t>
      </w:r>
      <w:r w:rsidR="00743CAE" w:rsidRPr="002F6184">
        <w:rPr>
          <w:rFonts w:ascii="Verdana" w:hAnsi="Verdana" w:cs="Arial"/>
          <w:sz w:val="20"/>
          <w:szCs w:val="20"/>
          <w:lang w:val="en-US"/>
        </w:rPr>
        <w:t>0</w:t>
      </w:r>
      <w:r w:rsidR="00AF66A0" w:rsidRPr="002F6184">
        <w:rPr>
          <w:rFonts w:ascii="Verdana" w:hAnsi="Verdana" w:cs="Arial"/>
          <w:sz w:val="20"/>
          <w:szCs w:val="20"/>
          <w:lang w:val="bg-BG"/>
        </w:rPr>
        <w:t xml:space="preserve">00 </w:t>
      </w:r>
      <w:r w:rsidRPr="002F6184">
        <w:rPr>
          <w:rFonts w:ascii="Verdana" w:hAnsi="Verdana" w:cs="Arial"/>
          <w:sz w:val="20"/>
          <w:szCs w:val="20"/>
          <w:lang w:val="bg-BG"/>
        </w:rPr>
        <w:t>лева, без ДДС. Стойността включва следните стойности</w:t>
      </w:r>
      <w:r w:rsidR="005524BD" w:rsidRPr="002F6184">
        <w:rPr>
          <w:rFonts w:ascii="Verdana" w:hAnsi="Verdana" w:cs="Arial"/>
          <w:sz w:val="20"/>
          <w:szCs w:val="20"/>
          <w:lang w:val="bg-BG"/>
        </w:rPr>
        <w:t>,</w:t>
      </w:r>
      <w:r w:rsidRPr="002F6184">
        <w:rPr>
          <w:rFonts w:ascii="Verdana" w:hAnsi="Verdana" w:cs="Arial"/>
          <w:sz w:val="20"/>
          <w:szCs w:val="20"/>
          <w:lang w:val="bg-BG"/>
        </w:rPr>
        <w:t xml:space="preserve"> по съответните обособени позиции:</w:t>
      </w:r>
    </w:p>
    <w:p w14:paraId="69B7A181" w14:textId="3ED401B0" w:rsidR="00412CAA" w:rsidRPr="002F6184" w:rsidRDefault="00412CAA" w:rsidP="003C548E">
      <w:pPr>
        <w:numPr>
          <w:ilvl w:val="1"/>
          <w:numId w:val="3"/>
        </w:numPr>
        <w:tabs>
          <w:tab w:val="clear" w:pos="567"/>
          <w:tab w:val="num" w:pos="709"/>
          <w:tab w:val="num" w:pos="993"/>
        </w:tabs>
        <w:spacing w:before="120" w:after="120"/>
        <w:ind w:left="567" w:hanging="567"/>
        <w:jc w:val="both"/>
        <w:rPr>
          <w:rFonts w:ascii="Verdana" w:hAnsi="Verdana"/>
          <w:spacing w:val="-5"/>
          <w:sz w:val="20"/>
          <w:szCs w:val="20"/>
          <w:lang w:val="bg-BG"/>
        </w:rPr>
      </w:pPr>
      <w:r w:rsidRPr="002F6184">
        <w:rPr>
          <w:rFonts w:ascii="Verdana" w:hAnsi="Verdana"/>
          <w:b/>
          <w:spacing w:val="-5"/>
          <w:sz w:val="20"/>
          <w:szCs w:val="20"/>
          <w:lang w:val="bg-BG"/>
        </w:rPr>
        <w:t>Обособена позиция 1</w:t>
      </w:r>
      <w:r w:rsidRPr="002F6184">
        <w:rPr>
          <w:rFonts w:ascii="Verdana" w:hAnsi="Verdana"/>
          <w:spacing w:val="-5"/>
          <w:sz w:val="20"/>
          <w:szCs w:val="20"/>
          <w:lang w:val="bg-BG"/>
        </w:rPr>
        <w:t xml:space="preserve"> - на обща стойност </w:t>
      </w:r>
      <w:r w:rsidR="00603820">
        <w:rPr>
          <w:rFonts w:ascii="Verdana" w:hAnsi="Verdana"/>
          <w:spacing w:val="-5"/>
          <w:sz w:val="20"/>
          <w:szCs w:val="20"/>
          <w:lang w:val="bg-BG"/>
        </w:rPr>
        <w:t>10</w:t>
      </w:r>
      <w:r w:rsidR="00667647" w:rsidRPr="002F6184">
        <w:rPr>
          <w:rFonts w:ascii="Verdana" w:hAnsi="Verdana"/>
          <w:spacing w:val="-5"/>
          <w:sz w:val="20"/>
          <w:szCs w:val="20"/>
          <w:lang w:val="en-US"/>
        </w:rPr>
        <w:t>0</w:t>
      </w:r>
      <w:r w:rsidR="00667647" w:rsidRPr="002F6184">
        <w:rPr>
          <w:rFonts w:ascii="Verdana" w:hAnsi="Verdana"/>
          <w:spacing w:val="-5"/>
          <w:sz w:val="20"/>
          <w:szCs w:val="20"/>
          <w:lang w:val="bg-BG"/>
        </w:rPr>
        <w:t xml:space="preserve"> </w:t>
      </w:r>
      <w:r w:rsidRPr="002F6184">
        <w:rPr>
          <w:rFonts w:ascii="Verdana" w:hAnsi="Verdana"/>
          <w:spacing w:val="-5"/>
          <w:sz w:val="20"/>
          <w:szCs w:val="20"/>
          <w:lang w:val="bg-BG"/>
        </w:rPr>
        <w:t>000 лева, без ДДС, от които:</w:t>
      </w:r>
    </w:p>
    <w:p w14:paraId="44BBB717" w14:textId="36AE6D6D" w:rsidR="00412CAA" w:rsidRPr="002F6184" w:rsidRDefault="008D3EC9" w:rsidP="003C548E">
      <w:pPr>
        <w:pStyle w:val="ListParagraph"/>
        <w:keepLines/>
        <w:numPr>
          <w:ilvl w:val="2"/>
          <w:numId w:val="3"/>
        </w:numPr>
        <w:tabs>
          <w:tab w:val="clear" w:pos="2717"/>
          <w:tab w:val="num" w:pos="709"/>
          <w:tab w:val="num" w:pos="1418"/>
          <w:tab w:val="num" w:pos="5126"/>
        </w:tabs>
        <w:spacing w:before="120" w:after="120"/>
        <w:ind w:left="567" w:hanging="567"/>
        <w:jc w:val="both"/>
        <w:rPr>
          <w:rFonts w:ascii="Verdana" w:hAnsi="Verdana"/>
          <w:spacing w:val="-5"/>
          <w:sz w:val="20"/>
          <w:szCs w:val="20"/>
          <w:lang w:val="bg-BG"/>
        </w:rPr>
      </w:pPr>
      <w:r w:rsidRPr="002F6184">
        <w:rPr>
          <w:rFonts w:ascii="Verdana" w:hAnsi="Verdana"/>
          <w:spacing w:val="-5"/>
          <w:sz w:val="20"/>
          <w:szCs w:val="20"/>
          <w:lang w:val="bg-BG"/>
        </w:rPr>
        <w:t>2</w:t>
      </w:r>
      <w:r w:rsidR="00667647" w:rsidRPr="002F6184">
        <w:rPr>
          <w:rFonts w:ascii="Verdana" w:hAnsi="Verdana"/>
          <w:spacing w:val="-5"/>
          <w:sz w:val="20"/>
          <w:szCs w:val="20"/>
          <w:lang w:val="bg-BG"/>
        </w:rPr>
        <w:t>0 </w:t>
      </w:r>
      <w:r w:rsidR="00412CAA" w:rsidRPr="002F6184">
        <w:rPr>
          <w:rFonts w:ascii="Verdana" w:hAnsi="Verdana"/>
          <w:spacing w:val="-5"/>
          <w:sz w:val="20"/>
          <w:szCs w:val="20"/>
          <w:lang w:val="bg-BG"/>
        </w:rPr>
        <w:t xml:space="preserve">000.00 лева, без ДДС, се отнасят за </w:t>
      </w:r>
      <w:r w:rsidR="00AF66A0" w:rsidRPr="002F6184">
        <w:rPr>
          <w:rFonts w:ascii="Verdana" w:hAnsi="Verdana"/>
          <w:spacing w:val="-5"/>
          <w:sz w:val="20"/>
          <w:szCs w:val="20"/>
          <w:lang w:val="bg-BG"/>
        </w:rPr>
        <w:t>подновяване</w:t>
      </w:r>
      <w:r w:rsidR="00412CAA" w:rsidRPr="002F6184">
        <w:rPr>
          <w:rFonts w:ascii="Verdana" w:hAnsi="Verdana"/>
          <w:spacing w:val="-5"/>
          <w:sz w:val="20"/>
          <w:szCs w:val="20"/>
          <w:lang w:val="bg-BG"/>
        </w:rPr>
        <w:t xml:space="preserve"> на договора</w:t>
      </w:r>
      <w:r w:rsidR="00AF66A0" w:rsidRPr="002F6184">
        <w:rPr>
          <w:rFonts w:ascii="Verdana" w:hAnsi="Verdana"/>
          <w:spacing w:val="-5"/>
          <w:sz w:val="20"/>
          <w:szCs w:val="20"/>
          <w:lang w:val="bg-BG"/>
        </w:rPr>
        <w:t xml:space="preserve"> с до </w:t>
      </w:r>
      <w:r w:rsidRPr="002F6184">
        <w:rPr>
          <w:rFonts w:ascii="Verdana" w:hAnsi="Verdana"/>
          <w:spacing w:val="-5"/>
          <w:sz w:val="20"/>
          <w:szCs w:val="20"/>
          <w:lang w:val="bg-BG"/>
        </w:rPr>
        <w:t>6</w:t>
      </w:r>
      <w:r w:rsidR="00667647" w:rsidRPr="002F6184">
        <w:rPr>
          <w:rFonts w:ascii="Verdana" w:hAnsi="Verdana"/>
          <w:spacing w:val="-5"/>
          <w:sz w:val="20"/>
          <w:szCs w:val="20"/>
          <w:lang w:val="bg-BG"/>
        </w:rPr>
        <w:t xml:space="preserve"> </w:t>
      </w:r>
      <w:r w:rsidR="00AF66A0" w:rsidRPr="002F6184">
        <w:rPr>
          <w:rFonts w:ascii="Verdana" w:hAnsi="Verdana"/>
          <w:spacing w:val="-5"/>
          <w:sz w:val="20"/>
          <w:szCs w:val="20"/>
          <w:lang w:val="bg-BG"/>
        </w:rPr>
        <w:t>месеца</w:t>
      </w:r>
      <w:r w:rsidR="00412CAA" w:rsidRPr="002F6184">
        <w:rPr>
          <w:rFonts w:ascii="Verdana" w:hAnsi="Verdana"/>
          <w:spacing w:val="-5"/>
          <w:sz w:val="20"/>
          <w:szCs w:val="20"/>
          <w:lang w:val="bg-BG"/>
        </w:rPr>
        <w:t>.</w:t>
      </w:r>
    </w:p>
    <w:p w14:paraId="706BD667" w14:textId="6F9A5CE5" w:rsidR="00412CAA" w:rsidRPr="002F6184" w:rsidRDefault="00412CAA" w:rsidP="003C548E">
      <w:pPr>
        <w:numPr>
          <w:ilvl w:val="1"/>
          <w:numId w:val="3"/>
        </w:numPr>
        <w:tabs>
          <w:tab w:val="clear" w:pos="567"/>
          <w:tab w:val="num" w:pos="709"/>
          <w:tab w:val="num" w:pos="993"/>
        </w:tabs>
        <w:spacing w:before="120" w:after="120"/>
        <w:ind w:left="567" w:hanging="567"/>
        <w:jc w:val="both"/>
        <w:rPr>
          <w:rFonts w:ascii="Verdana" w:hAnsi="Verdana"/>
          <w:spacing w:val="-5"/>
          <w:sz w:val="20"/>
          <w:szCs w:val="20"/>
          <w:lang w:val="bg-BG"/>
        </w:rPr>
      </w:pPr>
      <w:r w:rsidRPr="002F6184">
        <w:rPr>
          <w:rFonts w:ascii="Verdana" w:hAnsi="Verdana"/>
          <w:b/>
          <w:spacing w:val="-5"/>
          <w:sz w:val="20"/>
          <w:szCs w:val="20"/>
          <w:lang w:val="bg-BG"/>
        </w:rPr>
        <w:t>Обособена позиция 2</w:t>
      </w:r>
      <w:r w:rsidRPr="002F6184">
        <w:rPr>
          <w:rFonts w:ascii="Verdana" w:hAnsi="Verdana"/>
          <w:spacing w:val="-5"/>
          <w:sz w:val="20"/>
          <w:szCs w:val="20"/>
          <w:lang w:val="bg-BG"/>
        </w:rPr>
        <w:t xml:space="preserve"> </w:t>
      </w:r>
      <w:r w:rsidRPr="002F6184">
        <w:rPr>
          <w:rFonts w:ascii="Verdana" w:hAnsi="Verdana"/>
          <w:spacing w:val="-5"/>
          <w:sz w:val="20"/>
          <w:szCs w:val="20"/>
          <w:lang w:val="en-US"/>
        </w:rPr>
        <w:t xml:space="preserve">- </w:t>
      </w:r>
      <w:r w:rsidRPr="002F6184">
        <w:rPr>
          <w:rFonts w:ascii="Verdana" w:hAnsi="Verdana"/>
          <w:spacing w:val="-5"/>
          <w:sz w:val="20"/>
          <w:szCs w:val="20"/>
          <w:lang w:val="bg-BG"/>
        </w:rPr>
        <w:t xml:space="preserve">на обща стойност </w:t>
      </w:r>
      <w:r w:rsidR="00603820">
        <w:rPr>
          <w:rFonts w:ascii="Verdana" w:hAnsi="Verdana"/>
          <w:spacing w:val="-5"/>
          <w:sz w:val="20"/>
          <w:szCs w:val="20"/>
          <w:lang w:val="bg-BG"/>
        </w:rPr>
        <w:t>5</w:t>
      </w:r>
      <w:bookmarkStart w:id="2" w:name="_GoBack"/>
      <w:bookmarkEnd w:id="2"/>
      <w:r w:rsidR="00961C79" w:rsidRPr="002F6184">
        <w:rPr>
          <w:rFonts w:ascii="Verdana" w:hAnsi="Verdana"/>
          <w:spacing w:val="-5"/>
          <w:sz w:val="20"/>
          <w:szCs w:val="20"/>
          <w:lang w:val="en-US"/>
        </w:rPr>
        <w:t>0 000</w:t>
      </w:r>
      <w:r w:rsidRPr="002F6184">
        <w:rPr>
          <w:rFonts w:ascii="Verdana" w:hAnsi="Verdana"/>
          <w:spacing w:val="-5"/>
          <w:sz w:val="20"/>
          <w:szCs w:val="20"/>
          <w:lang w:val="bg-BG"/>
        </w:rPr>
        <w:t xml:space="preserve"> лева, без ДДС, от които:</w:t>
      </w:r>
    </w:p>
    <w:p w14:paraId="740D2094" w14:textId="42BEFA54" w:rsidR="00412CAA" w:rsidRPr="002F6184" w:rsidRDefault="008D3EC9" w:rsidP="003C548E">
      <w:pPr>
        <w:keepLines/>
        <w:numPr>
          <w:ilvl w:val="2"/>
          <w:numId w:val="3"/>
        </w:numPr>
        <w:tabs>
          <w:tab w:val="clear" w:pos="2717"/>
          <w:tab w:val="num" w:pos="709"/>
          <w:tab w:val="num" w:pos="1418"/>
        </w:tabs>
        <w:spacing w:before="120" w:after="120"/>
        <w:ind w:left="567" w:hanging="567"/>
        <w:jc w:val="both"/>
        <w:rPr>
          <w:rFonts w:ascii="Verdana" w:hAnsi="Verdana"/>
          <w:spacing w:val="-5"/>
          <w:sz w:val="20"/>
          <w:szCs w:val="20"/>
          <w:lang w:val="bg-BG"/>
        </w:rPr>
      </w:pPr>
      <w:r w:rsidRPr="002F6184">
        <w:rPr>
          <w:rFonts w:ascii="Verdana" w:hAnsi="Verdana"/>
          <w:spacing w:val="-5"/>
          <w:sz w:val="20"/>
          <w:szCs w:val="20"/>
          <w:lang w:val="bg-BG"/>
        </w:rPr>
        <w:t>1</w:t>
      </w:r>
      <w:r w:rsidR="00961C79" w:rsidRPr="002F6184">
        <w:rPr>
          <w:rFonts w:ascii="Verdana" w:hAnsi="Verdana"/>
          <w:spacing w:val="-5"/>
          <w:sz w:val="20"/>
          <w:szCs w:val="20"/>
          <w:lang w:val="en-US"/>
        </w:rPr>
        <w:t>0 000</w:t>
      </w:r>
      <w:r w:rsidR="00412CAA" w:rsidRPr="002F6184">
        <w:rPr>
          <w:rFonts w:ascii="Verdana" w:hAnsi="Verdana"/>
          <w:spacing w:val="-5"/>
          <w:sz w:val="20"/>
          <w:szCs w:val="20"/>
          <w:lang w:val="bg-BG"/>
        </w:rPr>
        <w:t xml:space="preserve"> лева, без ДДС, се отнасят за </w:t>
      </w:r>
      <w:r w:rsidR="00AF66A0" w:rsidRPr="002F6184">
        <w:rPr>
          <w:rFonts w:ascii="Verdana" w:hAnsi="Verdana"/>
          <w:spacing w:val="-5"/>
          <w:sz w:val="20"/>
          <w:szCs w:val="20"/>
          <w:lang w:val="bg-BG"/>
        </w:rPr>
        <w:t>подновяване</w:t>
      </w:r>
      <w:r w:rsidR="00412CAA" w:rsidRPr="002F6184">
        <w:rPr>
          <w:rFonts w:ascii="Verdana" w:hAnsi="Verdana"/>
          <w:spacing w:val="-5"/>
          <w:sz w:val="20"/>
          <w:szCs w:val="20"/>
          <w:lang w:val="bg-BG"/>
        </w:rPr>
        <w:t xml:space="preserve"> на договора</w:t>
      </w:r>
      <w:r w:rsidR="00AF66A0" w:rsidRPr="002F6184">
        <w:rPr>
          <w:rFonts w:ascii="Verdana" w:hAnsi="Verdana"/>
          <w:spacing w:val="-5"/>
          <w:sz w:val="20"/>
          <w:szCs w:val="20"/>
          <w:lang w:val="bg-BG"/>
        </w:rPr>
        <w:t xml:space="preserve"> с до </w:t>
      </w:r>
      <w:r w:rsidRPr="002F6184">
        <w:rPr>
          <w:rFonts w:ascii="Verdana" w:hAnsi="Verdana"/>
          <w:spacing w:val="-5"/>
          <w:sz w:val="20"/>
          <w:szCs w:val="20"/>
          <w:lang w:val="bg-BG"/>
        </w:rPr>
        <w:t>6</w:t>
      </w:r>
      <w:r w:rsidR="00961C79" w:rsidRPr="002F6184">
        <w:rPr>
          <w:rFonts w:ascii="Verdana" w:hAnsi="Verdana"/>
          <w:spacing w:val="-5"/>
          <w:sz w:val="20"/>
          <w:szCs w:val="20"/>
          <w:lang w:val="bg-BG"/>
        </w:rPr>
        <w:t xml:space="preserve"> </w:t>
      </w:r>
      <w:r w:rsidR="00AF66A0" w:rsidRPr="002F6184">
        <w:rPr>
          <w:rFonts w:ascii="Verdana" w:hAnsi="Verdana"/>
          <w:spacing w:val="-5"/>
          <w:sz w:val="20"/>
          <w:szCs w:val="20"/>
          <w:lang w:val="bg-BG"/>
        </w:rPr>
        <w:t>месеца</w:t>
      </w:r>
      <w:r w:rsidR="00412CAA" w:rsidRPr="002F6184">
        <w:rPr>
          <w:rFonts w:ascii="Verdana" w:hAnsi="Verdana"/>
          <w:spacing w:val="-5"/>
          <w:sz w:val="20"/>
          <w:szCs w:val="20"/>
          <w:lang w:val="bg-BG"/>
        </w:rPr>
        <w:t xml:space="preserve">. </w:t>
      </w:r>
    </w:p>
    <w:p w14:paraId="36A7D503" w14:textId="77777777" w:rsidR="00412CAA" w:rsidRPr="002F6184" w:rsidRDefault="00412CAA" w:rsidP="003C548E">
      <w:pPr>
        <w:keepLines/>
        <w:numPr>
          <w:ilvl w:val="0"/>
          <w:numId w:val="3"/>
        </w:numPr>
        <w:tabs>
          <w:tab w:val="clear" w:pos="624"/>
          <w:tab w:val="num" w:pos="709"/>
        </w:tabs>
        <w:spacing w:before="120" w:after="120"/>
        <w:ind w:left="567" w:hanging="567"/>
        <w:jc w:val="both"/>
        <w:rPr>
          <w:rFonts w:ascii="Verdana" w:hAnsi="Verdana" w:cs="Arial"/>
          <w:b/>
          <w:sz w:val="20"/>
          <w:szCs w:val="20"/>
          <w:lang w:val="bg-BG"/>
        </w:rPr>
      </w:pPr>
      <w:r w:rsidRPr="002F6184">
        <w:rPr>
          <w:rFonts w:ascii="Verdana" w:hAnsi="Verdana" w:cs="Arial"/>
          <w:b/>
          <w:sz w:val="20"/>
          <w:szCs w:val="20"/>
          <w:lang w:val="bg-BG"/>
        </w:rPr>
        <w:t>Гаранция за обезпечаване на изпълнението:</w:t>
      </w:r>
    </w:p>
    <w:p w14:paraId="5FA3A8AF" w14:textId="72C0D354" w:rsidR="00412CAA" w:rsidRPr="002F6184" w:rsidRDefault="00412CAA" w:rsidP="003C548E">
      <w:pPr>
        <w:keepLines/>
        <w:numPr>
          <w:ilvl w:val="1"/>
          <w:numId w:val="3"/>
        </w:numPr>
        <w:tabs>
          <w:tab w:val="clear" w:pos="567"/>
          <w:tab w:val="num" w:pos="709"/>
          <w:tab w:val="num" w:pos="851"/>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 xml:space="preserve">Размерът на гаранцията за обезпечаване на изпълнението е </w:t>
      </w:r>
      <w:r w:rsidR="005A70C1" w:rsidRPr="002F6184">
        <w:rPr>
          <w:rFonts w:ascii="Verdana" w:hAnsi="Verdana" w:cs="Arial"/>
          <w:sz w:val="20"/>
          <w:szCs w:val="20"/>
          <w:lang w:val="bg-BG"/>
        </w:rPr>
        <w:t>1.5</w:t>
      </w:r>
      <w:r w:rsidRPr="002F6184">
        <w:rPr>
          <w:rFonts w:ascii="Verdana" w:hAnsi="Verdana" w:cs="Arial"/>
          <w:sz w:val="20"/>
          <w:szCs w:val="20"/>
          <w:lang w:val="en-US"/>
        </w:rPr>
        <w:t xml:space="preserve"> </w:t>
      </w:r>
      <w:r w:rsidRPr="002F6184">
        <w:rPr>
          <w:rFonts w:ascii="Verdana" w:hAnsi="Verdana" w:cs="Arial"/>
          <w:sz w:val="20"/>
          <w:szCs w:val="20"/>
          <w:lang w:val="bg-BG"/>
        </w:rPr>
        <w:t>% от прогнозната стойност на обществената поръчка</w:t>
      </w:r>
      <w:r w:rsidR="00AF66A0" w:rsidRPr="002F6184">
        <w:rPr>
          <w:rFonts w:ascii="Verdana" w:hAnsi="Verdana" w:cs="Arial"/>
          <w:sz w:val="20"/>
          <w:szCs w:val="20"/>
          <w:lang w:val="bg-BG"/>
        </w:rPr>
        <w:t xml:space="preserve"> за съответната обособена позиция</w:t>
      </w:r>
      <w:r w:rsidRPr="002F6184">
        <w:rPr>
          <w:rFonts w:ascii="Verdana" w:hAnsi="Verdana" w:cs="Arial"/>
          <w:sz w:val="20"/>
          <w:szCs w:val="20"/>
          <w:lang w:val="en-US"/>
        </w:rPr>
        <w:t>,</w:t>
      </w:r>
      <w:r w:rsidRPr="002F6184">
        <w:rPr>
          <w:rFonts w:ascii="Verdana" w:hAnsi="Verdana" w:cs="Arial"/>
          <w:sz w:val="20"/>
          <w:szCs w:val="20"/>
          <w:lang w:val="bg-BG"/>
        </w:rPr>
        <w:t xml:space="preserve"> без да се включва</w:t>
      </w:r>
      <w:r w:rsidR="00AF66A0" w:rsidRPr="002F6184">
        <w:rPr>
          <w:rFonts w:ascii="Verdana" w:hAnsi="Verdana" w:cs="Arial"/>
          <w:sz w:val="20"/>
          <w:szCs w:val="20"/>
          <w:lang w:val="bg-BG"/>
        </w:rPr>
        <w:t>т</w:t>
      </w:r>
      <w:r w:rsidRPr="002F6184">
        <w:rPr>
          <w:rFonts w:ascii="Verdana" w:hAnsi="Verdana" w:cs="Arial"/>
          <w:sz w:val="20"/>
          <w:szCs w:val="20"/>
          <w:lang w:val="bg-BG"/>
        </w:rPr>
        <w:t xml:space="preserve"> стойността на </w:t>
      </w:r>
      <w:r w:rsidR="00AF66A0" w:rsidRPr="002F6184">
        <w:rPr>
          <w:rFonts w:ascii="Verdana" w:hAnsi="Verdana" w:cs="Arial"/>
          <w:sz w:val="20"/>
          <w:szCs w:val="20"/>
          <w:lang w:val="bg-BG"/>
        </w:rPr>
        <w:t>подновяванията</w:t>
      </w:r>
      <w:r w:rsidR="005524BD" w:rsidRPr="002F6184">
        <w:rPr>
          <w:rFonts w:ascii="Verdana" w:hAnsi="Verdana" w:cs="Arial"/>
          <w:sz w:val="20"/>
          <w:szCs w:val="20"/>
          <w:lang w:val="bg-BG"/>
        </w:rPr>
        <w:t xml:space="preserve">, </w:t>
      </w:r>
      <w:r w:rsidR="005524BD" w:rsidRPr="002F6184">
        <w:rPr>
          <w:rFonts w:ascii="Verdana" w:hAnsi="Verdana" w:cs="Tahoma"/>
          <w:sz w:val="20"/>
          <w:szCs w:val="20"/>
          <w:lang w:val="bg-BG"/>
        </w:rPr>
        <w:t>за съответната обособена позиция по т. 4. от инструкциите</w:t>
      </w:r>
      <w:r w:rsidRPr="002F6184">
        <w:rPr>
          <w:rFonts w:ascii="Verdana" w:hAnsi="Verdana" w:cs="Arial"/>
          <w:sz w:val="20"/>
          <w:szCs w:val="20"/>
          <w:lang w:val="bg-BG"/>
        </w:rPr>
        <w:t xml:space="preserve">. Условията й са упоменати в договора. </w:t>
      </w:r>
    </w:p>
    <w:p w14:paraId="248B1E30" w14:textId="77777777" w:rsidR="00412CAA" w:rsidRPr="002F6184" w:rsidRDefault="00412CAA" w:rsidP="003C548E">
      <w:pPr>
        <w:keepLines/>
        <w:numPr>
          <w:ilvl w:val="1"/>
          <w:numId w:val="3"/>
        </w:numPr>
        <w:tabs>
          <w:tab w:val="clear" w:pos="567"/>
          <w:tab w:val="num" w:pos="709"/>
          <w:tab w:val="num" w:pos="851"/>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0811DE66" w14:textId="77777777" w:rsidR="00412CAA" w:rsidRPr="002F6184" w:rsidRDefault="00412CAA" w:rsidP="003C548E">
      <w:pPr>
        <w:keepLines/>
        <w:numPr>
          <w:ilvl w:val="2"/>
          <w:numId w:val="3"/>
        </w:numPr>
        <w:tabs>
          <w:tab w:val="clear" w:pos="2717"/>
          <w:tab w:val="num" w:pos="709"/>
          <w:tab w:val="num" w:pos="1418"/>
          <w:tab w:val="num" w:pos="2858"/>
          <w:tab w:val="num" w:pos="5126"/>
        </w:tabs>
        <w:spacing w:before="120" w:after="120"/>
        <w:ind w:left="567" w:hanging="567"/>
        <w:jc w:val="both"/>
        <w:rPr>
          <w:rFonts w:ascii="Verdana" w:hAnsi="Verdana"/>
          <w:sz w:val="20"/>
          <w:szCs w:val="20"/>
          <w:lang w:val="bg-BG"/>
        </w:rPr>
      </w:pPr>
      <w:r w:rsidRPr="002F6184">
        <w:rPr>
          <w:rFonts w:ascii="Verdana" w:hAnsi="Verdana"/>
          <w:sz w:val="20"/>
          <w:szCs w:val="20"/>
          <w:lang w:val="bg-BG"/>
        </w:rPr>
        <w:t>Парична</w:t>
      </w:r>
      <w:r w:rsidRPr="002F6184">
        <w:rPr>
          <w:rFonts w:ascii="Verdana" w:hAnsi="Verdana" w:cs="Tahoma"/>
          <w:sz w:val="20"/>
          <w:szCs w:val="20"/>
          <w:lang w:val="bg-BG"/>
        </w:rPr>
        <w:t xml:space="preserve"> сума:</w:t>
      </w:r>
    </w:p>
    <w:p w14:paraId="308DA30E" w14:textId="77777777" w:rsidR="00412CAA" w:rsidRPr="002F6184" w:rsidRDefault="00412CAA" w:rsidP="003C548E">
      <w:pPr>
        <w:keepLines/>
        <w:numPr>
          <w:ilvl w:val="4"/>
          <w:numId w:val="3"/>
        </w:numPr>
        <w:tabs>
          <w:tab w:val="clear" w:pos="3960"/>
          <w:tab w:val="num" w:pos="851"/>
        </w:tabs>
        <w:spacing w:before="120" w:after="120"/>
        <w:ind w:left="1134"/>
        <w:jc w:val="both"/>
        <w:rPr>
          <w:rFonts w:ascii="Verdana" w:hAnsi="Verdana"/>
          <w:sz w:val="20"/>
          <w:szCs w:val="20"/>
          <w:lang w:val="bg-BG"/>
        </w:rPr>
      </w:pPr>
      <w:r w:rsidRPr="002F6184">
        <w:rPr>
          <w:rFonts w:ascii="Verdana" w:hAnsi="Verdana"/>
          <w:sz w:val="20"/>
          <w:szCs w:val="20"/>
          <w:lang w:val="bg-BG"/>
        </w:rPr>
        <w:t>Преведена по банков път по следната сметка на "Софийска вода" АД в „</w:t>
      </w:r>
      <w:proofErr w:type="spellStart"/>
      <w:r w:rsidRPr="002F6184">
        <w:rPr>
          <w:rFonts w:ascii="Verdana" w:hAnsi="Verdana"/>
          <w:sz w:val="20"/>
          <w:szCs w:val="20"/>
          <w:lang w:val="bg-BG"/>
        </w:rPr>
        <w:t>Експресбак</w:t>
      </w:r>
      <w:proofErr w:type="spellEnd"/>
      <w:r w:rsidRPr="002F6184">
        <w:rPr>
          <w:rFonts w:ascii="Verdana" w:hAnsi="Verdana"/>
          <w:sz w:val="20"/>
          <w:szCs w:val="20"/>
          <w:lang w:val="bg-BG"/>
        </w:rPr>
        <w:t>“ АД, IBAN: BG28 TTBB 9400 1523 0569 25, BIC:TTBB BG22, като в основанието се посочват номерата на процедурата и обособената позиция.</w:t>
      </w:r>
    </w:p>
    <w:p w14:paraId="44B52C2C" w14:textId="77777777" w:rsidR="00412CAA" w:rsidRPr="002F6184" w:rsidRDefault="00412CAA" w:rsidP="003C548E">
      <w:pPr>
        <w:keepLines/>
        <w:numPr>
          <w:ilvl w:val="2"/>
          <w:numId w:val="3"/>
        </w:numPr>
        <w:tabs>
          <w:tab w:val="clear" w:pos="2717"/>
          <w:tab w:val="num" w:pos="709"/>
          <w:tab w:val="num" w:pos="1418"/>
          <w:tab w:val="num" w:pos="2858"/>
          <w:tab w:val="num" w:pos="5126"/>
        </w:tabs>
        <w:spacing w:before="120" w:after="120"/>
        <w:ind w:left="567" w:hanging="567"/>
        <w:jc w:val="both"/>
        <w:rPr>
          <w:rFonts w:ascii="Verdana" w:hAnsi="Verdana"/>
          <w:sz w:val="20"/>
          <w:szCs w:val="20"/>
          <w:lang w:val="bg-BG"/>
        </w:rPr>
      </w:pPr>
      <w:r w:rsidRPr="002F6184">
        <w:rPr>
          <w:rFonts w:ascii="Verdana" w:hAnsi="Verdana"/>
          <w:sz w:val="20"/>
          <w:szCs w:val="20"/>
          <w:lang w:val="bg-BG"/>
        </w:rPr>
        <w:t>Банкова</w:t>
      </w:r>
      <w:r w:rsidRPr="002F6184">
        <w:rPr>
          <w:rFonts w:ascii="Verdana" w:hAnsi="Verdana" w:cs="Tahoma"/>
          <w:sz w:val="20"/>
          <w:szCs w:val="20"/>
          <w:lang w:val="bg-BG"/>
        </w:rPr>
        <w:t xml:space="preserve"> </w:t>
      </w:r>
      <w:r w:rsidRPr="002F6184">
        <w:rPr>
          <w:rFonts w:ascii="Verdana" w:hAnsi="Verdana"/>
          <w:sz w:val="20"/>
          <w:szCs w:val="20"/>
          <w:lang w:val="bg-BG"/>
        </w:rPr>
        <w:t>гаранция</w:t>
      </w:r>
      <w:r w:rsidRPr="002F6184">
        <w:rPr>
          <w:rFonts w:ascii="Verdana" w:hAnsi="Verdana" w:cs="Tahoma"/>
          <w:sz w:val="20"/>
          <w:szCs w:val="20"/>
          <w:lang w:val="bg-BG"/>
        </w:rPr>
        <w:t>:</w:t>
      </w:r>
      <w:r w:rsidRPr="002F6184">
        <w:rPr>
          <w:rFonts w:ascii="Verdana" w:hAnsi="Verdana"/>
          <w:sz w:val="20"/>
          <w:szCs w:val="20"/>
          <w:lang w:val="bg-BG"/>
        </w:rPr>
        <w:t xml:space="preserve"> оригинал за съответния предвиден в проекта на договор срок. </w:t>
      </w:r>
    </w:p>
    <w:p w14:paraId="756C76E3" w14:textId="77777777" w:rsidR="00412CAA" w:rsidRPr="002F6184" w:rsidRDefault="00412CAA" w:rsidP="003C548E">
      <w:pPr>
        <w:keepLines/>
        <w:numPr>
          <w:ilvl w:val="2"/>
          <w:numId w:val="3"/>
        </w:numPr>
        <w:tabs>
          <w:tab w:val="clear" w:pos="2717"/>
          <w:tab w:val="num" w:pos="709"/>
          <w:tab w:val="num" w:pos="1418"/>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sz w:val="20"/>
          <w:szCs w:val="20"/>
          <w:lang w:val="bg-BG"/>
        </w:rPr>
        <w:t>Застраховка</w:t>
      </w:r>
      <w:r w:rsidRPr="002F6184">
        <w:rPr>
          <w:rFonts w:ascii="Verdana" w:hAnsi="Verdana" w:cs="Tahoma"/>
          <w:sz w:val="20"/>
          <w:szCs w:val="20"/>
          <w:lang w:val="bg-BG"/>
        </w:rPr>
        <w:t>, която обезпечава изпълнението чрез покритие на отговорността на изпълнителя.</w:t>
      </w:r>
    </w:p>
    <w:p w14:paraId="5D19D9AD" w14:textId="77777777" w:rsidR="00412CAA" w:rsidRPr="002F6184" w:rsidRDefault="00412CAA" w:rsidP="003C548E">
      <w:pPr>
        <w:keepLines/>
        <w:numPr>
          <w:ilvl w:val="1"/>
          <w:numId w:val="3"/>
        </w:numPr>
        <w:tabs>
          <w:tab w:val="clear" w:pos="567"/>
          <w:tab w:val="num" w:pos="-1"/>
          <w:tab w:val="num" w:pos="709"/>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Изисквания към гаранцията за обезпечаване на изпълнението:</w:t>
      </w:r>
    </w:p>
    <w:p w14:paraId="43C09B63"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Участникът, определен за изпълнител, избира сам формата на гаранцията. </w:t>
      </w:r>
    </w:p>
    <w:p w14:paraId="4F160120"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При представяне на застраховка или банкова гаранция, същите следва да бъдат </w:t>
      </w:r>
      <w:r w:rsidRPr="002F6184">
        <w:rPr>
          <w:rFonts w:ascii="Verdana" w:hAnsi="Verdana"/>
          <w:b/>
          <w:bCs/>
          <w:sz w:val="20"/>
          <w:szCs w:val="20"/>
          <w:lang w:val="bg-BG"/>
        </w:rPr>
        <w:t>неотменими и безусловни.</w:t>
      </w:r>
    </w:p>
    <w:p w14:paraId="1A361280"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2770853A"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2B3DBE9"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69084B50" w14:textId="77777777" w:rsidR="00412CAA" w:rsidRPr="002F6184" w:rsidRDefault="00412CAA" w:rsidP="003C548E">
      <w:pPr>
        <w:pStyle w:val="ListParagraph"/>
        <w:numPr>
          <w:ilvl w:val="2"/>
          <w:numId w:val="3"/>
        </w:numPr>
        <w:tabs>
          <w:tab w:val="clear" w:pos="2717"/>
          <w:tab w:val="num" w:pos="709"/>
          <w:tab w:val="num" w:pos="1276"/>
        </w:tabs>
        <w:ind w:left="567" w:hanging="567"/>
        <w:jc w:val="both"/>
        <w:rPr>
          <w:rFonts w:ascii="Verdana" w:hAnsi="Verdana" w:cs="Tahoma"/>
          <w:sz w:val="20"/>
          <w:szCs w:val="20"/>
          <w:lang w:val="bg-BG"/>
        </w:rPr>
      </w:pPr>
      <w:r w:rsidRPr="002F6184">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2F6184">
        <w:rPr>
          <w:rFonts w:ascii="Verdana" w:hAnsi="Verdana" w:cs="Tahoma"/>
          <w:sz w:val="20"/>
          <w:szCs w:val="20"/>
          <w:lang w:val="bg-BG"/>
        </w:rPr>
        <w:t>Uniform</w:t>
      </w:r>
      <w:proofErr w:type="spellEnd"/>
      <w:r w:rsidRPr="002F6184">
        <w:rPr>
          <w:rFonts w:ascii="Verdana" w:hAnsi="Verdana" w:cs="Tahoma"/>
          <w:sz w:val="20"/>
          <w:szCs w:val="20"/>
          <w:lang w:val="bg-BG"/>
        </w:rPr>
        <w:t xml:space="preserve"> </w:t>
      </w:r>
      <w:proofErr w:type="spellStart"/>
      <w:r w:rsidRPr="002F6184">
        <w:rPr>
          <w:rFonts w:ascii="Verdana" w:hAnsi="Verdana" w:cs="Tahoma"/>
          <w:sz w:val="20"/>
          <w:szCs w:val="20"/>
          <w:lang w:val="bg-BG"/>
        </w:rPr>
        <w:t>Rules</w:t>
      </w:r>
      <w:proofErr w:type="spellEnd"/>
      <w:r w:rsidRPr="002F6184">
        <w:rPr>
          <w:rFonts w:ascii="Verdana" w:hAnsi="Verdana" w:cs="Tahoma"/>
          <w:sz w:val="20"/>
          <w:szCs w:val="20"/>
          <w:lang w:val="bg-BG"/>
        </w:rPr>
        <w:t xml:space="preserve"> </w:t>
      </w:r>
      <w:proofErr w:type="spellStart"/>
      <w:r w:rsidRPr="002F6184">
        <w:rPr>
          <w:rFonts w:ascii="Verdana" w:hAnsi="Verdana" w:cs="Tahoma"/>
          <w:sz w:val="20"/>
          <w:szCs w:val="20"/>
          <w:lang w:val="bg-BG"/>
        </w:rPr>
        <w:lastRenderedPageBreak/>
        <w:t>for</w:t>
      </w:r>
      <w:proofErr w:type="spellEnd"/>
      <w:r w:rsidRPr="002F6184">
        <w:rPr>
          <w:rFonts w:ascii="Verdana" w:hAnsi="Verdana" w:cs="Tahoma"/>
          <w:sz w:val="20"/>
          <w:szCs w:val="20"/>
          <w:lang w:val="bg-BG"/>
        </w:rPr>
        <w:t xml:space="preserve"> </w:t>
      </w:r>
      <w:proofErr w:type="spellStart"/>
      <w:r w:rsidRPr="002F6184">
        <w:rPr>
          <w:rFonts w:ascii="Verdana" w:hAnsi="Verdana" w:cs="Tahoma"/>
          <w:sz w:val="20"/>
          <w:szCs w:val="20"/>
          <w:lang w:val="bg-BG"/>
        </w:rPr>
        <w:t>Demand</w:t>
      </w:r>
      <w:proofErr w:type="spellEnd"/>
      <w:r w:rsidRPr="002F6184">
        <w:rPr>
          <w:rFonts w:ascii="Verdana" w:hAnsi="Verdana" w:cs="Tahoma"/>
          <w:sz w:val="20"/>
          <w:szCs w:val="20"/>
          <w:lang w:val="bg-BG"/>
        </w:rPr>
        <w:t xml:space="preserve"> </w:t>
      </w:r>
      <w:proofErr w:type="spellStart"/>
      <w:r w:rsidRPr="002F6184">
        <w:rPr>
          <w:rFonts w:ascii="Verdana" w:hAnsi="Verdana" w:cs="Tahoma"/>
          <w:sz w:val="20"/>
          <w:szCs w:val="20"/>
          <w:lang w:val="bg-BG"/>
        </w:rPr>
        <w:t>Guarantees</w:t>
      </w:r>
      <w:proofErr w:type="spellEnd"/>
      <w:r w:rsidRPr="002F6184">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7E3E3BD0"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b/>
          <w:sz w:val="20"/>
          <w:szCs w:val="20"/>
          <w:lang w:val="bg-BG"/>
        </w:rPr>
      </w:pPr>
      <w:r w:rsidRPr="002F6184">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2F6184">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4898F27"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2F6184">
        <w:rPr>
          <w:rFonts w:ascii="Verdana" w:hAnsi="Verdana"/>
          <w:spacing w:val="1"/>
          <w:sz w:val="20"/>
          <w:szCs w:val="20"/>
          <w:lang w:val="bg-BG"/>
        </w:rPr>
        <w:t xml:space="preserve"> </w:t>
      </w:r>
      <w:r w:rsidRPr="002F6184">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C4596EC"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4BBA7B6"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1E1DD200"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90E1E84" w14:textId="77777777" w:rsidR="00412CAA" w:rsidRPr="002F6184" w:rsidRDefault="00412CAA" w:rsidP="003C548E">
      <w:pPr>
        <w:keepLines/>
        <w:numPr>
          <w:ilvl w:val="2"/>
          <w:numId w:val="3"/>
        </w:numPr>
        <w:tabs>
          <w:tab w:val="clear" w:pos="2717"/>
          <w:tab w:val="num" w:pos="709"/>
          <w:tab w:val="num" w:pos="1276"/>
          <w:tab w:val="num" w:pos="2858"/>
          <w:tab w:val="num" w:pos="5126"/>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2DB5A9F6" w14:textId="77777777" w:rsidR="00412CAA" w:rsidRPr="002F6184" w:rsidRDefault="00412CAA" w:rsidP="003C548E">
      <w:pPr>
        <w:keepLines/>
        <w:numPr>
          <w:ilvl w:val="1"/>
          <w:numId w:val="3"/>
        </w:numPr>
        <w:tabs>
          <w:tab w:val="clear" w:pos="567"/>
          <w:tab w:val="num" w:pos="-1"/>
          <w:tab w:val="num" w:pos="709"/>
        </w:tabs>
        <w:spacing w:before="120" w:after="120"/>
        <w:ind w:left="567" w:hanging="567"/>
        <w:jc w:val="both"/>
        <w:rPr>
          <w:rFonts w:ascii="Verdana" w:hAnsi="Verdana" w:cs="Arial"/>
          <w:sz w:val="20"/>
          <w:szCs w:val="20"/>
          <w:lang w:val="bg-BG"/>
        </w:rPr>
      </w:pPr>
      <w:r w:rsidRPr="002F6184">
        <w:rPr>
          <w:rFonts w:ascii="Verdana" w:hAnsi="Verdana" w:cs="Arial"/>
          <w:b/>
          <w:sz w:val="20"/>
          <w:szCs w:val="20"/>
          <w:lang w:val="bg-BG"/>
        </w:rPr>
        <w:t>Възложител</w:t>
      </w:r>
      <w:r w:rsidRPr="002F6184">
        <w:rPr>
          <w:rFonts w:ascii="Verdana" w:hAnsi="Verdana" w:cs="Arial"/>
          <w:sz w:val="20"/>
          <w:szCs w:val="20"/>
          <w:lang w:val="bg-BG"/>
        </w:rPr>
        <w:t xml:space="preserve">: </w:t>
      </w:r>
      <w:r w:rsidRPr="002F6184">
        <w:rPr>
          <w:rFonts w:ascii="Verdana" w:hAnsi="Verdana"/>
          <w:sz w:val="20"/>
          <w:szCs w:val="20"/>
          <w:lang w:val="bg-BG"/>
        </w:rPr>
        <w:t>Васил Тренев</w:t>
      </w:r>
      <w:r w:rsidRPr="002F6184">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2D460D86" w14:textId="5C2F773A" w:rsidR="00412CAA" w:rsidRPr="002F6184" w:rsidRDefault="00412CAA" w:rsidP="003C548E">
      <w:pPr>
        <w:keepLines/>
        <w:tabs>
          <w:tab w:val="num" w:pos="709"/>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 xml:space="preserve">Лице за контакт по процедурата: Христо </w:t>
      </w:r>
      <w:proofErr w:type="spellStart"/>
      <w:r w:rsidRPr="002F6184">
        <w:rPr>
          <w:rFonts w:ascii="Verdana" w:hAnsi="Verdana" w:cs="Arial"/>
          <w:sz w:val="20"/>
          <w:szCs w:val="20"/>
          <w:lang w:val="bg-BG"/>
        </w:rPr>
        <w:t>Зангов</w:t>
      </w:r>
      <w:proofErr w:type="spellEnd"/>
      <w:r w:rsidRPr="002F6184">
        <w:rPr>
          <w:rFonts w:ascii="Verdana" w:hAnsi="Verdana" w:cs="Arial"/>
          <w:sz w:val="20"/>
          <w:szCs w:val="20"/>
          <w:lang w:val="bg-BG"/>
        </w:rPr>
        <w:t>, тел: +359 2 81 22</w:t>
      </w:r>
      <w:r w:rsidR="0018496A" w:rsidRPr="002F6184">
        <w:rPr>
          <w:rFonts w:ascii="Verdana" w:hAnsi="Verdana" w:cs="Arial"/>
          <w:sz w:val="20"/>
          <w:szCs w:val="20"/>
          <w:lang w:val="bg-BG"/>
        </w:rPr>
        <w:t> 495, Факс: +359 2 81 22 588</w:t>
      </w:r>
      <w:r w:rsidRPr="002F6184">
        <w:rPr>
          <w:rFonts w:ascii="Verdana" w:hAnsi="Verdana" w:cs="Arial"/>
          <w:sz w:val="20"/>
          <w:szCs w:val="20"/>
          <w:lang w:val="bg-BG"/>
        </w:rPr>
        <w:t>, е-</w:t>
      </w:r>
      <w:proofErr w:type="spellStart"/>
      <w:r w:rsidRPr="002F6184">
        <w:rPr>
          <w:rFonts w:ascii="Verdana" w:hAnsi="Verdana" w:cs="Arial"/>
          <w:sz w:val="20"/>
          <w:szCs w:val="20"/>
          <w:lang w:val="bg-BG"/>
        </w:rPr>
        <w:t>майл</w:t>
      </w:r>
      <w:proofErr w:type="spellEnd"/>
      <w:r w:rsidRPr="002F6184">
        <w:rPr>
          <w:rFonts w:ascii="Verdana" w:hAnsi="Verdana" w:cs="Arial"/>
          <w:sz w:val="20"/>
          <w:szCs w:val="20"/>
          <w:lang w:val="bg-BG"/>
        </w:rPr>
        <w:t xml:space="preserve">: </w:t>
      </w:r>
      <w:hyperlink r:id="rId14" w:history="1">
        <w:r w:rsidRPr="002F6184">
          <w:rPr>
            <w:rStyle w:val="Hyperlink"/>
            <w:rFonts w:ascii="Verdana" w:eastAsia="Calibri" w:hAnsi="Verdana" w:cs="Arial"/>
            <w:sz w:val="20"/>
            <w:szCs w:val="20"/>
            <w:lang w:val="bg-BG"/>
          </w:rPr>
          <w:t>hrzangov@sofiyskavoda.bg</w:t>
        </w:r>
      </w:hyperlink>
    </w:p>
    <w:p w14:paraId="73818845" w14:textId="77777777" w:rsidR="00412CAA" w:rsidRPr="002F6184" w:rsidRDefault="00412CAA" w:rsidP="00412CAA">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2F6184">
        <w:rPr>
          <w:rFonts w:ascii="Verdana" w:hAnsi="Verdana" w:cs="Tahoma"/>
          <w:b/>
          <w:sz w:val="20"/>
          <w:szCs w:val="20"/>
          <w:lang w:val="bg-BG"/>
        </w:rPr>
        <w:t xml:space="preserve">Срокът на договора </w:t>
      </w:r>
      <w:r w:rsidRPr="002F6184">
        <w:rPr>
          <w:rFonts w:ascii="Verdana" w:hAnsi="Verdana" w:cs="Tahoma"/>
          <w:sz w:val="20"/>
          <w:szCs w:val="20"/>
          <w:lang w:val="bg-BG"/>
        </w:rPr>
        <w:t>е посочен в проекта на договора.</w:t>
      </w:r>
    </w:p>
    <w:p w14:paraId="4B55C0EB" w14:textId="77777777" w:rsidR="00412CAA" w:rsidRPr="002F6184" w:rsidRDefault="00412CAA" w:rsidP="00412CAA">
      <w:pPr>
        <w:pStyle w:val="ListParagraph"/>
        <w:numPr>
          <w:ilvl w:val="0"/>
          <w:numId w:val="3"/>
        </w:numPr>
        <w:tabs>
          <w:tab w:val="clear" w:pos="624"/>
          <w:tab w:val="num" w:pos="-1080"/>
        </w:tabs>
        <w:spacing w:before="120" w:after="120"/>
        <w:contextualSpacing w:val="0"/>
        <w:jc w:val="both"/>
        <w:rPr>
          <w:rFonts w:ascii="Verdana" w:hAnsi="Verdana" w:cs="Tahoma"/>
          <w:color w:val="FF0000"/>
          <w:sz w:val="20"/>
          <w:szCs w:val="20"/>
          <w:lang w:val="bg-BG"/>
        </w:rPr>
      </w:pPr>
      <w:r w:rsidRPr="002F6184">
        <w:rPr>
          <w:rFonts w:ascii="Verdana" w:hAnsi="Verdana" w:cs="Tahoma"/>
          <w:b/>
          <w:sz w:val="20"/>
          <w:szCs w:val="20"/>
          <w:lang w:val="bg-BG"/>
        </w:rPr>
        <w:t xml:space="preserve">Техническите спецификации, </w:t>
      </w:r>
      <w:r w:rsidRPr="002F6184">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разделите, които са неразделна част от него. </w:t>
      </w:r>
    </w:p>
    <w:p w14:paraId="33D6C8F8" w14:textId="439E2E06" w:rsidR="00412CAA" w:rsidRPr="002F6184" w:rsidRDefault="00412CAA" w:rsidP="00412CAA">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2F6184">
        <w:rPr>
          <w:rFonts w:ascii="Verdana" w:hAnsi="Verdana" w:cs="Tahoma"/>
          <w:b/>
          <w:sz w:val="20"/>
          <w:szCs w:val="20"/>
          <w:lang w:val="bg-BG"/>
        </w:rPr>
        <w:t>Разяснения по условията на процедурата</w:t>
      </w:r>
      <w:r w:rsidR="0018496A" w:rsidRPr="002F6184">
        <w:rPr>
          <w:rFonts w:ascii="Verdana" w:hAnsi="Verdana" w:cs="Tahoma"/>
          <w:b/>
          <w:sz w:val="20"/>
          <w:szCs w:val="20"/>
          <w:lang w:val="bg-BG"/>
        </w:rPr>
        <w:t>:</w:t>
      </w:r>
    </w:p>
    <w:p w14:paraId="51E8A484" w14:textId="77777777" w:rsidR="005524BD" w:rsidRPr="002F6184" w:rsidRDefault="005524BD" w:rsidP="00372691">
      <w:pPr>
        <w:keepLines/>
        <w:numPr>
          <w:ilvl w:val="1"/>
          <w:numId w:val="3"/>
        </w:numPr>
        <w:tabs>
          <w:tab w:val="clear" w:pos="567"/>
          <w:tab w:val="num" w:pos="-1137"/>
        </w:tabs>
        <w:ind w:left="851" w:hanging="633"/>
        <w:jc w:val="both"/>
        <w:rPr>
          <w:rFonts w:ascii="Verdana" w:hAnsi="Verdana" w:cs="Tahoma"/>
          <w:sz w:val="20"/>
          <w:szCs w:val="20"/>
          <w:lang w:val="bg-BG"/>
        </w:rPr>
      </w:pPr>
      <w:r w:rsidRPr="002F6184">
        <w:rPr>
          <w:rStyle w:val="ala30"/>
          <w:rFonts w:ascii="Verdana" w:hAnsi="Verdana" w:cs="Tahoma"/>
          <w:sz w:val="20"/>
          <w:szCs w:val="20"/>
          <w:lang w:val="bg-BG"/>
        </w:rPr>
        <w:t>Лицата могат да поискат писмено</w:t>
      </w:r>
      <w:r w:rsidRPr="002F6184">
        <w:rPr>
          <w:rStyle w:val="ala30"/>
          <w:rFonts w:ascii="Verdana" w:hAnsi="Verdana" w:cs="Tahoma"/>
          <w:sz w:val="20"/>
          <w:szCs w:val="20"/>
          <w:vertAlign w:val="superscript"/>
          <w:lang w:val="bg-BG"/>
        </w:rPr>
        <w:footnoteReference w:id="2"/>
      </w:r>
      <w:r w:rsidRPr="002F6184">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64FC2E4C" w14:textId="77777777" w:rsidR="005524BD" w:rsidRPr="002F6184" w:rsidRDefault="005524BD" w:rsidP="00372691">
      <w:pPr>
        <w:ind w:left="851" w:hanging="633"/>
        <w:jc w:val="both"/>
        <w:rPr>
          <w:rFonts w:ascii="Verdana" w:hAnsi="Verdana" w:cs="Tahoma"/>
          <w:sz w:val="20"/>
          <w:szCs w:val="20"/>
          <w:lang w:val="bg-BG"/>
        </w:rPr>
      </w:pPr>
      <w:r w:rsidRPr="002F6184">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39890B5A" w14:textId="77777777" w:rsidR="005524BD" w:rsidRPr="002F6184" w:rsidRDefault="005524BD" w:rsidP="00372691">
      <w:pPr>
        <w:ind w:left="851" w:hanging="633"/>
        <w:jc w:val="both"/>
        <w:rPr>
          <w:rFonts w:ascii="Verdana" w:hAnsi="Verdana" w:cs="Tahoma"/>
          <w:sz w:val="20"/>
          <w:szCs w:val="20"/>
          <w:lang w:val="bg-BG"/>
        </w:rPr>
      </w:pPr>
      <w:r w:rsidRPr="002F6184">
        <w:rPr>
          <w:rFonts w:ascii="Verdana" w:hAnsi="Verdana" w:cs="Tahoma"/>
          <w:sz w:val="20"/>
          <w:szCs w:val="20"/>
          <w:lang w:val="bg-BG"/>
        </w:rPr>
        <w:t xml:space="preserve">Възложителят </w:t>
      </w:r>
      <w:r w:rsidRPr="002F6184">
        <w:rPr>
          <w:rFonts w:ascii="Verdana" w:hAnsi="Verdana" w:cs="Tahoma"/>
          <w:b/>
          <w:sz w:val="20"/>
          <w:szCs w:val="20"/>
          <w:lang w:val="bg-BG"/>
        </w:rPr>
        <w:t>не</w:t>
      </w:r>
      <w:r w:rsidRPr="002F6184">
        <w:rPr>
          <w:rFonts w:ascii="Verdana" w:hAnsi="Verdana" w:cs="Tahoma"/>
          <w:sz w:val="20"/>
          <w:szCs w:val="20"/>
          <w:lang w:val="bg-BG"/>
        </w:rPr>
        <w:t xml:space="preserve"> предоставя разяснения, ако искането е постъпило след законово определен срок. </w:t>
      </w:r>
    </w:p>
    <w:p w14:paraId="59854B31" w14:textId="77777777" w:rsidR="005524BD" w:rsidRPr="002F6184" w:rsidRDefault="005524BD" w:rsidP="00372691">
      <w:pPr>
        <w:ind w:left="851" w:hanging="633"/>
        <w:jc w:val="both"/>
        <w:rPr>
          <w:rFonts w:ascii="Verdana" w:hAnsi="Verdana" w:cs="Tahoma"/>
          <w:sz w:val="20"/>
          <w:szCs w:val="20"/>
          <w:lang w:val="bg-BG"/>
        </w:rPr>
      </w:pPr>
      <w:r w:rsidRPr="002F6184">
        <w:rPr>
          <w:rFonts w:ascii="Verdana" w:hAnsi="Verdana" w:cs="Tahoma"/>
          <w:sz w:val="20"/>
          <w:szCs w:val="20"/>
          <w:lang w:val="bg-BG"/>
        </w:rPr>
        <w:t xml:space="preserve">Разясненията се предоставят чрез публикуване на профила на купувача. </w:t>
      </w:r>
    </w:p>
    <w:p w14:paraId="69A28C49" w14:textId="77777777" w:rsidR="005524BD" w:rsidRPr="002F6184" w:rsidRDefault="005524BD" w:rsidP="009E2DDB">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2F6184">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BECC588" w14:textId="77777777" w:rsidR="005524BD" w:rsidRPr="002F6184" w:rsidRDefault="005524BD" w:rsidP="009E2DDB">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2F6184">
        <w:rPr>
          <w:rFonts w:ascii="Verdana" w:hAnsi="Verdana" w:cs="Arial"/>
          <w:sz w:val="20"/>
          <w:szCs w:val="20"/>
          <w:lang w:val="bg-BG"/>
        </w:rPr>
        <w:lastRenderedPageBreak/>
        <w:t xml:space="preserve">В случай, че писменото искане за разяснение се </w:t>
      </w:r>
      <w:proofErr w:type="spellStart"/>
      <w:r w:rsidRPr="002F6184">
        <w:rPr>
          <w:rFonts w:ascii="Verdana" w:hAnsi="Verdana" w:cs="Arial"/>
          <w:sz w:val="20"/>
          <w:szCs w:val="20"/>
          <w:lang w:val="bg-BG"/>
        </w:rPr>
        <w:t>входира</w:t>
      </w:r>
      <w:proofErr w:type="spellEnd"/>
      <w:r w:rsidRPr="002F6184">
        <w:rPr>
          <w:rFonts w:ascii="Verdana" w:hAnsi="Verdana" w:cs="Arial"/>
          <w:sz w:val="20"/>
          <w:szCs w:val="20"/>
          <w:lang w:val="bg-BG"/>
        </w:rPr>
        <w:t xml:space="preserve"> в Деловодството на възложителя</w:t>
      </w:r>
      <w:r w:rsidRPr="002F6184">
        <w:rPr>
          <w:rFonts w:ascii="Verdana" w:hAnsi="Verdana"/>
          <w:sz w:val="20"/>
          <w:szCs w:val="20"/>
          <w:lang w:val="bg-BG"/>
        </w:rPr>
        <w:t xml:space="preserve">, то </w:t>
      </w:r>
      <w:r w:rsidRPr="002F6184">
        <w:rPr>
          <w:rFonts w:ascii="Verdana" w:hAnsi="Verdana" w:cs="Arial"/>
          <w:sz w:val="20"/>
          <w:szCs w:val="20"/>
          <w:lang w:val="bg-BG"/>
        </w:rPr>
        <w:t>важи датата на получаване на писмото в Деловодството на “Софийска вода” АД.</w:t>
      </w:r>
    </w:p>
    <w:p w14:paraId="6562B34B" w14:textId="77777777" w:rsidR="005524BD" w:rsidRPr="002F6184" w:rsidRDefault="005524BD" w:rsidP="005524BD">
      <w:pPr>
        <w:keepLines/>
        <w:spacing w:before="120" w:after="120"/>
        <w:jc w:val="both"/>
        <w:rPr>
          <w:rFonts w:ascii="Verdana" w:hAnsi="Verdana"/>
          <w:sz w:val="20"/>
          <w:szCs w:val="20"/>
          <w:lang w:val="bg-BG"/>
        </w:rPr>
      </w:pPr>
      <w:r w:rsidRPr="002F6184">
        <w:rPr>
          <w:rFonts w:ascii="Verdana" w:hAnsi="Verdana" w:cs="Arial"/>
          <w:sz w:val="20"/>
          <w:szCs w:val="20"/>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168529A0" w14:textId="77777777" w:rsidR="00412CAA" w:rsidRPr="002F6184" w:rsidRDefault="00412CAA" w:rsidP="00587BA0">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2F6184">
        <w:rPr>
          <w:rFonts w:ascii="Verdana" w:hAnsi="Verdana"/>
          <w:bCs/>
          <w:sz w:val="20"/>
          <w:szCs w:val="20"/>
          <w:lang w:val="bg-BG"/>
        </w:rPr>
        <w:t xml:space="preserve">Всички действия на възложителя към участниците са в писмен вид. Обменът на </w:t>
      </w:r>
      <w:r w:rsidRPr="002F6184">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0D9AAFC0" w14:textId="74C07AE9" w:rsidR="00412CAA" w:rsidRPr="002F6184" w:rsidRDefault="00412CAA" w:rsidP="00587BA0">
      <w:pPr>
        <w:keepLines/>
        <w:numPr>
          <w:ilvl w:val="0"/>
          <w:numId w:val="3"/>
        </w:numPr>
        <w:tabs>
          <w:tab w:val="clear" w:pos="624"/>
          <w:tab w:val="num" w:pos="-1080"/>
        </w:tabs>
        <w:spacing w:before="120" w:after="120"/>
        <w:ind w:left="567" w:hanging="567"/>
        <w:jc w:val="both"/>
        <w:rPr>
          <w:rFonts w:ascii="Verdana" w:hAnsi="Verdana" w:cs="Arial"/>
          <w:sz w:val="20"/>
          <w:szCs w:val="20"/>
          <w:lang w:val="bg-BG"/>
        </w:rPr>
      </w:pPr>
      <w:r w:rsidRPr="002F6184">
        <w:rPr>
          <w:rFonts w:ascii="Verdana" w:hAnsi="Verdana" w:cs="Arial"/>
          <w:b/>
          <w:sz w:val="20"/>
          <w:szCs w:val="20"/>
          <w:lang w:val="bg-BG"/>
        </w:rPr>
        <w:t>Подготовка на офертата</w:t>
      </w:r>
      <w:r w:rsidR="0018496A" w:rsidRPr="002F6184">
        <w:rPr>
          <w:rFonts w:ascii="Verdana" w:hAnsi="Verdana" w:cs="Arial"/>
          <w:b/>
          <w:sz w:val="20"/>
          <w:szCs w:val="20"/>
          <w:lang w:val="bg-BG"/>
        </w:rPr>
        <w:t>:</w:t>
      </w:r>
    </w:p>
    <w:p w14:paraId="02551D50" w14:textId="77777777" w:rsidR="00412CAA" w:rsidRPr="002F6184" w:rsidRDefault="00412CAA" w:rsidP="00587BA0">
      <w:pPr>
        <w:keepLines/>
        <w:numPr>
          <w:ilvl w:val="1"/>
          <w:numId w:val="3"/>
        </w:numPr>
        <w:tabs>
          <w:tab w:val="clear" w:pos="567"/>
          <w:tab w:val="num" w:pos="-1137"/>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2F6184">
        <w:rPr>
          <w:rFonts w:ascii="Verdana" w:eastAsia="Calibri" w:hAnsi="Verdana" w:cs="TimesNewRomanPSMT"/>
          <w:sz w:val="20"/>
          <w:szCs w:val="20"/>
          <w:lang w:val="bg-BG"/>
        </w:rPr>
        <w:t xml:space="preserve"> </w:t>
      </w:r>
      <w:r w:rsidRPr="002F6184">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16524142" w14:textId="77777777" w:rsidR="00412CAA" w:rsidRPr="002F6184" w:rsidRDefault="00412CAA" w:rsidP="00587BA0">
      <w:pPr>
        <w:keepLines/>
        <w:numPr>
          <w:ilvl w:val="1"/>
          <w:numId w:val="3"/>
        </w:numPr>
        <w:tabs>
          <w:tab w:val="clear" w:pos="567"/>
          <w:tab w:val="num" w:pos="-1137"/>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6C9E477C" w14:textId="77777777" w:rsidR="00412CAA" w:rsidRPr="002F6184" w:rsidRDefault="00412CAA" w:rsidP="00587BA0">
      <w:pPr>
        <w:keepLines/>
        <w:numPr>
          <w:ilvl w:val="1"/>
          <w:numId w:val="3"/>
        </w:numPr>
        <w:tabs>
          <w:tab w:val="clear" w:pos="567"/>
          <w:tab w:val="num" w:pos="-1987"/>
        </w:tabs>
        <w:spacing w:before="120" w:after="120"/>
        <w:ind w:left="567" w:hanging="567"/>
        <w:jc w:val="both"/>
        <w:rPr>
          <w:rFonts w:ascii="Verdana" w:hAnsi="Verdana" w:cs="Tahoma"/>
          <w:sz w:val="20"/>
          <w:szCs w:val="20"/>
          <w:lang w:val="bg-BG"/>
        </w:rPr>
      </w:pPr>
      <w:r w:rsidRPr="002F6184">
        <w:rPr>
          <w:rStyle w:val="alcapt2"/>
          <w:rFonts w:ascii="Verdana" w:hAnsi="Verdana" w:cs="Tahoma"/>
          <w:sz w:val="20"/>
          <w:szCs w:val="20"/>
          <w:lang w:val="bg-BG"/>
        </w:rPr>
        <w:t>Опаковката</w:t>
      </w:r>
      <w:r w:rsidRPr="002F6184">
        <w:rPr>
          <w:rFonts w:ascii="Verdana" w:hAnsi="Verdana" w:cs="Tahoma"/>
          <w:sz w:val="20"/>
          <w:szCs w:val="20"/>
          <w:lang w:val="bg-BG"/>
        </w:rPr>
        <w:t xml:space="preserve"> с офертата следва да включва </w:t>
      </w:r>
      <w:r w:rsidRPr="002F6184">
        <w:rPr>
          <w:rFonts w:ascii="Verdana" w:hAnsi="Verdana"/>
          <w:sz w:val="20"/>
          <w:szCs w:val="20"/>
          <w:lang w:val="bg-BG"/>
        </w:rPr>
        <w:t>документите</w:t>
      </w:r>
      <w:r w:rsidRPr="002F6184">
        <w:rPr>
          <w:rFonts w:ascii="Verdana" w:hAnsi="Verdana" w:cs="Tahoma"/>
          <w:sz w:val="20"/>
          <w:szCs w:val="20"/>
          <w:lang w:val="bg-BG"/>
        </w:rPr>
        <w:t xml:space="preserve"> по чл.39, ал.2 и </w:t>
      </w:r>
      <w:r w:rsidRPr="002F6184">
        <w:rPr>
          <w:rFonts w:ascii="Verdana" w:hAnsi="Verdana" w:cs="Arial"/>
          <w:sz w:val="20"/>
          <w:szCs w:val="20"/>
          <w:lang w:val="bg-BG"/>
        </w:rPr>
        <w:t>ал</w:t>
      </w:r>
      <w:r w:rsidRPr="002F6184">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F294DF8" w14:textId="77777777" w:rsidR="007E7548" w:rsidRPr="002F6184" w:rsidRDefault="00033A18" w:rsidP="00587BA0">
      <w:pPr>
        <w:keepLines/>
        <w:numPr>
          <w:ilvl w:val="1"/>
          <w:numId w:val="3"/>
        </w:numPr>
        <w:tabs>
          <w:tab w:val="clear" w:pos="567"/>
          <w:tab w:val="num" w:pos="-1563"/>
        </w:tabs>
        <w:spacing w:before="120" w:after="120"/>
        <w:ind w:left="567" w:hanging="567"/>
        <w:jc w:val="both"/>
        <w:rPr>
          <w:rFonts w:ascii="Verdana" w:hAnsi="Verdana" w:cs="Tahoma"/>
          <w:sz w:val="20"/>
          <w:szCs w:val="20"/>
          <w:lang w:val="bg-BG"/>
        </w:rPr>
      </w:pPr>
      <w:r w:rsidRPr="002F6184">
        <w:rPr>
          <w:rFonts w:ascii="Verdana" w:hAnsi="Verdana"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p>
    <w:p w14:paraId="3EA0E88D" w14:textId="77777777" w:rsidR="00412CAA" w:rsidRPr="002F6184" w:rsidRDefault="00412CAA" w:rsidP="00587BA0">
      <w:pPr>
        <w:keepLines/>
        <w:numPr>
          <w:ilvl w:val="1"/>
          <w:numId w:val="3"/>
        </w:numPr>
        <w:tabs>
          <w:tab w:val="clear" w:pos="567"/>
          <w:tab w:val="num" w:pos="-1563"/>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 xml:space="preserve">Офертата се изготвя </w:t>
      </w:r>
      <w:r w:rsidRPr="002F6184">
        <w:rPr>
          <w:rFonts w:ascii="Verdana" w:hAnsi="Verdana" w:cs="Arial"/>
          <w:b/>
          <w:sz w:val="20"/>
          <w:szCs w:val="20"/>
          <w:lang w:val="bg-BG"/>
        </w:rPr>
        <w:t>на български език</w:t>
      </w:r>
      <w:r w:rsidRPr="002F6184">
        <w:rPr>
          <w:rFonts w:ascii="Verdana" w:hAnsi="Verdana" w:cs="Arial"/>
          <w:sz w:val="20"/>
          <w:szCs w:val="20"/>
          <w:lang w:val="bg-BG"/>
        </w:rPr>
        <w:t>.</w:t>
      </w:r>
    </w:p>
    <w:p w14:paraId="3E0651AC" w14:textId="77777777" w:rsidR="00412CAA" w:rsidRPr="002F6184" w:rsidDel="00BD2CF4" w:rsidRDefault="00412CAA" w:rsidP="00587BA0">
      <w:pPr>
        <w:keepLines/>
        <w:numPr>
          <w:ilvl w:val="1"/>
          <w:numId w:val="3"/>
        </w:numPr>
        <w:tabs>
          <w:tab w:val="clear" w:pos="567"/>
          <w:tab w:val="num" w:pos="-1563"/>
        </w:tabs>
        <w:spacing w:before="120" w:after="120"/>
        <w:ind w:left="567" w:hanging="567"/>
        <w:jc w:val="both"/>
        <w:rPr>
          <w:rFonts w:ascii="Verdana" w:hAnsi="Verdana"/>
          <w:sz w:val="20"/>
          <w:szCs w:val="20"/>
          <w:lang w:val="bg-BG"/>
        </w:rPr>
      </w:pPr>
      <w:r w:rsidRPr="002F6184">
        <w:rPr>
          <w:rFonts w:ascii="Verdana" w:hAnsi="Verdana" w:cs="Arial"/>
          <w:sz w:val="20"/>
          <w:szCs w:val="20"/>
          <w:lang w:val="bg-BG"/>
        </w:rPr>
        <w:t>Участниците</w:t>
      </w:r>
      <w:r w:rsidRPr="002F6184">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13781545" w14:textId="77777777" w:rsidR="00412CAA" w:rsidRPr="002F6184" w:rsidRDefault="00412CAA" w:rsidP="00587BA0">
      <w:pPr>
        <w:keepLines/>
        <w:numPr>
          <w:ilvl w:val="1"/>
          <w:numId w:val="3"/>
        </w:numPr>
        <w:tabs>
          <w:tab w:val="clear" w:pos="567"/>
          <w:tab w:val="num" w:pos="-2555"/>
        </w:tabs>
        <w:spacing w:before="120" w:after="120"/>
        <w:ind w:left="567" w:hanging="567"/>
        <w:jc w:val="both"/>
        <w:rPr>
          <w:rFonts w:ascii="Verdana" w:hAnsi="Verdana" w:cs="Arial"/>
          <w:sz w:val="20"/>
          <w:szCs w:val="20"/>
          <w:lang w:val="bg-BG"/>
        </w:rPr>
      </w:pPr>
      <w:r w:rsidRPr="002F6184">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0D4AD1F" w14:textId="31779D5E" w:rsidR="00412CAA" w:rsidRPr="002F6184" w:rsidRDefault="00412CAA" w:rsidP="009E2DDB">
      <w:pPr>
        <w:pStyle w:val="ListParagraph"/>
        <w:numPr>
          <w:ilvl w:val="0"/>
          <w:numId w:val="3"/>
        </w:numPr>
        <w:tabs>
          <w:tab w:val="clear" w:pos="624"/>
          <w:tab w:val="num" w:pos="-2214"/>
        </w:tabs>
        <w:spacing w:before="120" w:after="120"/>
        <w:contextualSpacing w:val="0"/>
        <w:jc w:val="both"/>
        <w:rPr>
          <w:rStyle w:val="alcapt2"/>
          <w:rFonts w:ascii="Verdana" w:hAnsi="Verdana" w:cs="Tahoma"/>
          <w:b/>
          <w:i w:val="0"/>
          <w:iCs w:val="0"/>
          <w:sz w:val="20"/>
          <w:szCs w:val="20"/>
          <w:lang w:val="bg-BG"/>
        </w:rPr>
      </w:pPr>
      <w:r w:rsidRPr="002F6184">
        <w:rPr>
          <w:rStyle w:val="alcapt2"/>
          <w:rFonts w:ascii="Verdana" w:hAnsi="Verdana" w:cs="Tahoma"/>
          <w:b/>
          <w:sz w:val="20"/>
          <w:szCs w:val="20"/>
          <w:lang w:val="bg-BG"/>
        </w:rPr>
        <w:t>Подаване на  оферта</w:t>
      </w:r>
      <w:r w:rsidR="0018496A" w:rsidRPr="002F6184">
        <w:rPr>
          <w:rStyle w:val="alcapt2"/>
          <w:rFonts w:ascii="Verdana" w:hAnsi="Verdana" w:cs="Tahoma"/>
          <w:b/>
          <w:sz w:val="20"/>
          <w:szCs w:val="20"/>
          <w:lang w:val="bg-BG"/>
        </w:rPr>
        <w:t>:</w:t>
      </w:r>
    </w:p>
    <w:p w14:paraId="7A022273"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Style w:val="alcapt2"/>
          <w:rFonts w:ascii="Verdana" w:hAnsi="Verdana" w:cs="Tahoma"/>
          <w:sz w:val="20"/>
          <w:szCs w:val="20"/>
          <w:lang w:val="bg-BG"/>
        </w:rPr>
        <w:t xml:space="preserve">Офертата се представя </w:t>
      </w:r>
      <w:r w:rsidRPr="002F6184">
        <w:rPr>
          <w:rFonts w:ascii="Verdana" w:hAnsi="Verdana" w:cs="Tahoma"/>
          <w:sz w:val="20"/>
          <w:szCs w:val="20"/>
          <w:lang w:val="bg-BG"/>
        </w:rPr>
        <w:t xml:space="preserve">в </w:t>
      </w:r>
      <w:r w:rsidRPr="002F6184">
        <w:rPr>
          <w:rFonts w:ascii="Verdana" w:hAnsi="Verdana" w:cs="Tahoma"/>
          <w:b/>
          <w:sz w:val="20"/>
          <w:szCs w:val="20"/>
          <w:lang w:val="bg-BG"/>
        </w:rPr>
        <w:t>запечатана непрозрачна опаковка</w:t>
      </w:r>
      <w:r w:rsidRPr="002F6184">
        <w:rPr>
          <w:rFonts w:ascii="Verdana" w:hAnsi="Verdana" w:cs="Tahoma"/>
          <w:sz w:val="20"/>
          <w:szCs w:val="20"/>
          <w:lang w:val="bg-BG"/>
        </w:rPr>
        <w:t xml:space="preserve">, върху която се посочват: </w:t>
      </w:r>
    </w:p>
    <w:p w14:paraId="3EF08BB7" w14:textId="77777777" w:rsidR="00412CAA" w:rsidRPr="002F6184" w:rsidRDefault="00412CAA" w:rsidP="009E2DDB">
      <w:pPr>
        <w:keepLines/>
        <w:numPr>
          <w:ilvl w:val="2"/>
          <w:numId w:val="3"/>
        </w:numPr>
        <w:tabs>
          <w:tab w:val="clear" w:pos="2717"/>
          <w:tab w:val="num" w:pos="-546"/>
          <w:tab w:val="num" w:pos="1418"/>
          <w:tab w:val="num" w:pos="2858"/>
          <w:tab w:val="num" w:pos="5126"/>
        </w:tabs>
        <w:spacing w:before="120" w:after="120"/>
        <w:ind w:left="1440" w:hanging="873"/>
        <w:jc w:val="both"/>
        <w:rPr>
          <w:rFonts w:ascii="Verdana" w:hAnsi="Verdana" w:cs="Tahoma"/>
          <w:sz w:val="20"/>
          <w:szCs w:val="20"/>
          <w:lang w:val="bg-BG"/>
        </w:rPr>
      </w:pPr>
      <w:r w:rsidRPr="002F6184">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2D2CCD1D" w14:textId="77777777" w:rsidR="00412CAA" w:rsidRPr="002F6184" w:rsidRDefault="00412CAA" w:rsidP="009E2DDB">
      <w:pPr>
        <w:keepLines/>
        <w:numPr>
          <w:ilvl w:val="2"/>
          <w:numId w:val="3"/>
        </w:numPr>
        <w:tabs>
          <w:tab w:val="clear" w:pos="2717"/>
          <w:tab w:val="num" w:pos="-546"/>
          <w:tab w:val="num" w:pos="1418"/>
          <w:tab w:val="num" w:pos="2858"/>
          <w:tab w:val="num" w:pos="5126"/>
        </w:tabs>
        <w:spacing w:before="120" w:after="120"/>
        <w:ind w:left="1440" w:hanging="873"/>
        <w:jc w:val="both"/>
        <w:rPr>
          <w:rFonts w:ascii="Verdana" w:hAnsi="Verdana" w:cs="Tahoma"/>
          <w:sz w:val="20"/>
          <w:szCs w:val="20"/>
          <w:lang w:val="bg-BG"/>
        </w:rPr>
      </w:pPr>
      <w:r w:rsidRPr="002F6184">
        <w:rPr>
          <w:rFonts w:ascii="Verdana" w:hAnsi="Verdana" w:cs="Tahoma"/>
          <w:sz w:val="20"/>
          <w:szCs w:val="20"/>
          <w:lang w:val="bg-BG"/>
        </w:rPr>
        <w:t xml:space="preserve">адрес за кореспонденция, телефон и по възможност - факс и електронен адрес; </w:t>
      </w:r>
    </w:p>
    <w:p w14:paraId="2AC59F03" w14:textId="77777777" w:rsidR="00412CAA" w:rsidRPr="002F6184" w:rsidRDefault="00412CAA" w:rsidP="009E2DDB">
      <w:pPr>
        <w:keepLines/>
        <w:numPr>
          <w:ilvl w:val="2"/>
          <w:numId w:val="3"/>
        </w:numPr>
        <w:tabs>
          <w:tab w:val="clear" w:pos="2717"/>
          <w:tab w:val="num" w:pos="-546"/>
          <w:tab w:val="num" w:pos="1418"/>
          <w:tab w:val="num" w:pos="2858"/>
          <w:tab w:val="num" w:pos="5126"/>
        </w:tabs>
        <w:spacing w:before="120" w:after="120"/>
        <w:ind w:left="1440" w:hanging="873"/>
        <w:jc w:val="both"/>
        <w:rPr>
          <w:rFonts w:ascii="Verdana" w:hAnsi="Verdana" w:cs="Tahoma"/>
          <w:sz w:val="20"/>
          <w:szCs w:val="20"/>
          <w:lang w:val="bg-BG"/>
        </w:rPr>
      </w:pPr>
      <w:r w:rsidRPr="002F6184">
        <w:rPr>
          <w:rFonts w:ascii="Verdana" w:hAnsi="Verdana" w:cs="Tahoma"/>
          <w:sz w:val="20"/>
          <w:szCs w:val="20"/>
          <w:lang w:val="bg-BG"/>
        </w:rPr>
        <w:t xml:space="preserve">наименованието на поръчката и обособената позиция, за която се подават документите. </w:t>
      </w:r>
    </w:p>
    <w:p w14:paraId="7A7208E2" w14:textId="77777777" w:rsidR="00412CAA" w:rsidRPr="002F6184" w:rsidRDefault="00412CAA" w:rsidP="009E2DDB">
      <w:pPr>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p>
    <w:p w14:paraId="03CBBB4B"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Style w:val="alcapt2"/>
          <w:rFonts w:ascii="Verdana" w:hAnsi="Verdana" w:cs="Tahoma"/>
          <w:b/>
          <w:sz w:val="20"/>
          <w:szCs w:val="20"/>
          <w:lang w:val="bg-BG"/>
        </w:rPr>
        <w:t xml:space="preserve">Място </w:t>
      </w:r>
      <w:r w:rsidRPr="002F6184">
        <w:rPr>
          <w:rStyle w:val="alcapt2"/>
          <w:rFonts w:ascii="Verdana" w:hAnsi="Verdana" w:cs="Tahoma"/>
          <w:sz w:val="20"/>
          <w:szCs w:val="20"/>
          <w:lang w:val="bg-BG"/>
        </w:rPr>
        <w:t xml:space="preserve">за подаване на офертата: </w:t>
      </w:r>
      <w:r w:rsidRPr="002F6184">
        <w:rPr>
          <w:rFonts w:ascii="Verdana" w:hAnsi="Verdana" w:cs="Arial"/>
          <w:sz w:val="20"/>
          <w:szCs w:val="20"/>
          <w:lang w:val="bg-BG"/>
        </w:rPr>
        <w:t>Деловодството на “Софийска вода” АД, град София 1766</w:t>
      </w:r>
      <w:r w:rsidRPr="002F6184">
        <w:rPr>
          <w:rFonts w:ascii="Verdana" w:hAnsi="Verdana"/>
          <w:sz w:val="20"/>
          <w:szCs w:val="20"/>
          <w:lang w:val="bg-BG"/>
        </w:rPr>
        <w:t xml:space="preserve">, </w:t>
      </w:r>
      <w:r w:rsidRPr="002F6184">
        <w:rPr>
          <w:rFonts w:ascii="Verdana" w:hAnsi="Verdana" w:cs="Arial"/>
          <w:sz w:val="20"/>
          <w:szCs w:val="20"/>
          <w:lang w:val="bg-BG"/>
        </w:rPr>
        <w:t>район Младост, ж. к. Младост ІV, ул. "Бизнес парк" №1, сграда 2А.</w:t>
      </w:r>
    </w:p>
    <w:p w14:paraId="39DCE305"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Style w:val="alcapt2"/>
          <w:rFonts w:ascii="Verdana" w:hAnsi="Verdana" w:cs="Tahoma"/>
          <w:b/>
          <w:sz w:val="20"/>
          <w:szCs w:val="20"/>
          <w:lang w:val="bg-BG"/>
        </w:rPr>
        <w:lastRenderedPageBreak/>
        <w:t>Краен срок</w:t>
      </w:r>
      <w:r w:rsidRPr="002F6184">
        <w:rPr>
          <w:rFonts w:ascii="Verdana" w:hAnsi="Verdana" w:cs="Arial"/>
          <w:b/>
          <w:sz w:val="20"/>
          <w:szCs w:val="20"/>
          <w:lang w:val="bg-BG"/>
        </w:rPr>
        <w:t xml:space="preserve"> </w:t>
      </w:r>
      <w:r w:rsidRPr="002F6184">
        <w:rPr>
          <w:rFonts w:ascii="Verdana" w:hAnsi="Verdana" w:cs="Arial"/>
          <w:sz w:val="20"/>
          <w:szCs w:val="20"/>
          <w:lang w:val="bg-BG"/>
        </w:rPr>
        <w:t>за подаване</w:t>
      </w:r>
      <w:r w:rsidRPr="002F6184">
        <w:rPr>
          <w:rFonts w:ascii="Verdana" w:hAnsi="Verdana" w:cs="Arial"/>
          <w:b/>
          <w:sz w:val="20"/>
          <w:szCs w:val="20"/>
          <w:lang w:val="bg-BG"/>
        </w:rPr>
        <w:t xml:space="preserve"> </w:t>
      </w:r>
      <w:r w:rsidRPr="002F6184">
        <w:rPr>
          <w:rFonts w:ascii="Verdana" w:hAnsi="Verdana" w:cs="Arial"/>
          <w:sz w:val="20"/>
          <w:szCs w:val="20"/>
          <w:lang w:val="bg-BG"/>
        </w:rPr>
        <w:t>на офертата: не по-късно до 16:30 часа в деня, определен за краен срок и посочен в обявлението.</w:t>
      </w:r>
      <w:r w:rsidRPr="002F6184">
        <w:rPr>
          <w:rFonts w:ascii="Verdana" w:hAnsi="Verdana" w:cs="Tahoma"/>
          <w:sz w:val="20"/>
          <w:szCs w:val="20"/>
          <w:lang w:val="bg-BG"/>
        </w:rPr>
        <w:t xml:space="preserve"> </w:t>
      </w:r>
    </w:p>
    <w:p w14:paraId="69FE0830"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518CFD51"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Style w:val="parcapt2"/>
          <w:rFonts w:ascii="Verdana" w:hAnsi="Verdana" w:cs="Tahoma"/>
          <w:sz w:val="20"/>
          <w:szCs w:val="20"/>
          <w:lang w:val="bg-BG"/>
        </w:rPr>
        <w:t xml:space="preserve">Офертата </w:t>
      </w:r>
      <w:r w:rsidRPr="002F6184">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8DEEB23"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Tahoma"/>
          <w:sz w:val="20"/>
          <w:szCs w:val="20"/>
          <w:lang w:val="bg-BG"/>
        </w:rPr>
      </w:pPr>
      <w:r w:rsidRPr="002F6184">
        <w:rPr>
          <w:rStyle w:val="alcapt2"/>
          <w:rFonts w:ascii="Verdana" w:hAnsi="Verdana" w:cs="Tahoma"/>
          <w:sz w:val="20"/>
          <w:szCs w:val="20"/>
          <w:lang w:val="bg-BG"/>
        </w:rPr>
        <w:t>За</w:t>
      </w:r>
      <w:r w:rsidRPr="002F6184">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2F6184">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AEF67F9" w14:textId="77777777" w:rsidR="00412CAA" w:rsidRPr="002F6184" w:rsidRDefault="00412CAA" w:rsidP="009E2DDB">
      <w:pPr>
        <w:keepLines/>
        <w:numPr>
          <w:ilvl w:val="1"/>
          <w:numId w:val="3"/>
        </w:numPr>
        <w:tabs>
          <w:tab w:val="clear" w:pos="567"/>
          <w:tab w:val="num" w:pos="-1987"/>
        </w:tabs>
        <w:spacing w:before="120" w:after="120"/>
        <w:ind w:left="851" w:hanging="633"/>
        <w:jc w:val="both"/>
        <w:rPr>
          <w:rFonts w:ascii="Verdana" w:hAnsi="Verdana" w:cs="Tahoma"/>
          <w:sz w:val="20"/>
          <w:szCs w:val="20"/>
          <w:lang w:val="bg-BG"/>
        </w:rPr>
      </w:pPr>
      <w:r w:rsidRPr="002F6184">
        <w:rPr>
          <w:rFonts w:ascii="Verdana" w:hAnsi="Verdana"/>
          <w:sz w:val="20"/>
          <w:szCs w:val="20"/>
          <w:lang w:val="bg-BG"/>
        </w:rPr>
        <w:t>При</w:t>
      </w:r>
      <w:r w:rsidRPr="002F6184">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D746F29"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i/>
          <w:sz w:val="20"/>
          <w:szCs w:val="20"/>
          <w:lang w:val="bg-BG"/>
        </w:rPr>
      </w:pPr>
      <w:r w:rsidRPr="002F6184">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2F6184">
        <w:rPr>
          <w:rFonts w:ascii="Verdana" w:hAnsi="Verdana"/>
          <w:i/>
          <w:sz w:val="20"/>
          <w:szCs w:val="20"/>
          <w:lang w:val="bg-BG"/>
        </w:rPr>
        <w:t>незапечатана</w:t>
      </w:r>
      <w:proofErr w:type="spellEnd"/>
      <w:r w:rsidRPr="002F6184">
        <w:rPr>
          <w:rFonts w:ascii="Verdana" w:hAnsi="Verdana"/>
          <w:i/>
          <w:sz w:val="20"/>
          <w:szCs w:val="20"/>
          <w:lang w:val="bg-BG"/>
        </w:rPr>
        <w:t xml:space="preserve"> опаковка или в опаковка с нарушена цялост. </w:t>
      </w:r>
    </w:p>
    <w:p w14:paraId="16D9381C"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sz w:val="20"/>
          <w:szCs w:val="20"/>
          <w:lang w:val="bg-BG"/>
        </w:rPr>
      </w:pPr>
      <w:r w:rsidRPr="002F6184">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64A5733"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sz w:val="20"/>
          <w:szCs w:val="20"/>
          <w:lang w:val="bg-BG"/>
        </w:rPr>
      </w:pPr>
      <w:r w:rsidRPr="002F6184">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D000EE1" w14:textId="77777777" w:rsidR="00412CAA" w:rsidRPr="002F6184" w:rsidRDefault="00412CAA" w:rsidP="009E2DDB">
      <w:pPr>
        <w:pStyle w:val="ListParagraph"/>
        <w:numPr>
          <w:ilvl w:val="0"/>
          <w:numId w:val="3"/>
        </w:numPr>
        <w:tabs>
          <w:tab w:val="clear" w:pos="624"/>
          <w:tab w:val="num" w:pos="-510"/>
        </w:tabs>
        <w:spacing w:before="120" w:after="120"/>
        <w:contextualSpacing w:val="0"/>
        <w:jc w:val="both"/>
        <w:rPr>
          <w:rFonts w:ascii="Verdana" w:hAnsi="Verdana" w:cs="Arial"/>
          <w:sz w:val="20"/>
          <w:szCs w:val="20"/>
          <w:lang w:val="bg-BG"/>
        </w:rPr>
      </w:pPr>
      <w:r w:rsidRPr="002F6184">
        <w:rPr>
          <w:rFonts w:ascii="Verdana" w:hAnsi="Verdana" w:cs="Arial"/>
          <w:sz w:val="20"/>
          <w:szCs w:val="20"/>
          <w:lang w:val="bg-BG"/>
        </w:rPr>
        <w:t>Не се допуска представяне на варианти в офертата.</w:t>
      </w:r>
    </w:p>
    <w:p w14:paraId="56478EED" w14:textId="77777777" w:rsidR="00412CAA" w:rsidRPr="002F6184" w:rsidRDefault="00412CAA" w:rsidP="009E2DDB">
      <w:pPr>
        <w:pStyle w:val="ListParagraph"/>
        <w:numPr>
          <w:ilvl w:val="0"/>
          <w:numId w:val="3"/>
        </w:numPr>
        <w:tabs>
          <w:tab w:val="clear" w:pos="624"/>
          <w:tab w:val="num" w:pos="-510"/>
        </w:tabs>
        <w:spacing w:before="120" w:after="120"/>
        <w:contextualSpacing w:val="0"/>
        <w:jc w:val="both"/>
        <w:rPr>
          <w:rFonts w:ascii="Verdana" w:hAnsi="Verdana" w:cs="Tahoma"/>
          <w:sz w:val="20"/>
          <w:szCs w:val="20"/>
          <w:lang w:val="bg-BG"/>
        </w:rPr>
      </w:pPr>
      <w:r w:rsidRPr="002F6184">
        <w:rPr>
          <w:rFonts w:ascii="Verdana" w:hAnsi="Verdana" w:cs="Arial"/>
          <w:sz w:val="20"/>
          <w:szCs w:val="20"/>
          <w:lang w:val="bg-BG"/>
        </w:rPr>
        <w:t>Участниците</w:t>
      </w:r>
      <w:r w:rsidRPr="002F6184">
        <w:rPr>
          <w:rFonts w:ascii="Verdana" w:hAnsi="Verdana" w:cs="Tahoma"/>
          <w:sz w:val="20"/>
          <w:szCs w:val="20"/>
          <w:lang w:val="bg-BG"/>
        </w:rPr>
        <w:t xml:space="preserve"> </w:t>
      </w:r>
      <w:r w:rsidRPr="002F6184">
        <w:rPr>
          <w:rFonts w:ascii="Verdana" w:hAnsi="Verdana" w:cs="Tahoma"/>
          <w:b/>
          <w:sz w:val="20"/>
          <w:szCs w:val="20"/>
          <w:lang w:val="bg-BG"/>
        </w:rPr>
        <w:t>не</w:t>
      </w:r>
      <w:r w:rsidRPr="002F6184">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242F4FD" w14:textId="427AF4C9" w:rsidR="00412CAA" w:rsidRPr="002F6184" w:rsidRDefault="00412CAA" w:rsidP="009E2DDB">
      <w:pPr>
        <w:pStyle w:val="ListParagraph"/>
        <w:numPr>
          <w:ilvl w:val="0"/>
          <w:numId w:val="3"/>
        </w:numPr>
        <w:tabs>
          <w:tab w:val="clear" w:pos="624"/>
          <w:tab w:val="num" w:pos="-510"/>
        </w:tabs>
        <w:spacing w:before="120" w:after="120"/>
        <w:contextualSpacing w:val="0"/>
        <w:jc w:val="both"/>
        <w:rPr>
          <w:rFonts w:ascii="Verdana" w:hAnsi="Verdana" w:cs="Arial"/>
          <w:b/>
          <w:sz w:val="20"/>
          <w:szCs w:val="20"/>
          <w:lang w:val="bg-BG"/>
        </w:rPr>
      </w:pPr>
      <w:r w:rsidRPr="002F6184">
        <w:rPr>
          <w:rFonts w:ascii="Verdana" w:hAnsi="Verdana" w:cs="Arial"/>
          <w:b/>
          <w:sz w:val="20"/>
          <w:szCs w:val="20"/>
          <w:lang w:val="bg-BG"/>
        </w:rPr>
        <w:t>Основания за отстраняване, отнасящи се за личното състояние на участниците</w:t>
      </w:r>
      <w:r w:rsidR="0018496A" w:rsidRPr="002F6184">
        <w:rPr>
          <w:rFonts w:ascii="Verdana" w:hAnsi="Verdana" w:cs="Arial"/>
          <w:b/>
          <w:sz w:val="20"/>
          <w:szCs w:val="20"/>
          <w:lang w:val="bg-BG"/>
        </w:rPr>
        <w:t>:</w:t>
      </w:r>
    </w:p>
    <w:p w14:paraId="2DBD4E0D" w14:textId="77777777" w:rsidR="00412CAA" w:rsidRPr="002F6184" w:rsidRDefault="00412CAA" w:rsidP="009E2DDB">
      <w:pPr>
        <w:keepLines/>
        <w:numPr>
          <w:ilvl w:val="1"/>
          <w:numId w:val="3"/>
        </w:numPr>
        <w:tabs>
          <w:tab w:val="clear" w:pos="567"/>
          <w:tab w:val="num" w:pos="-2271"/>
        </w:tabs>
        <w:spacing w:before="120" w:after="120"/>
        <w:ind w:left="851" w:hanging="633"/>
        <w:jc w:val="both"/>
        <w:rPr>
          <w:rFonts w:ascii="Verdana" w:hAnsi="Verdana" w:cs="Arial"/>
          <w:sz w:val="20"/>
          <w:szCs w:val="20"/>
          <w:lang w:val="bg-BG"/>
        </w:rPr>
      </w:pPr>
      <w:r w:rsidRPr="002F6184">
        <w:rPr>
          <w:rStyle w:val="ala62"/>
          <w:rFonts w:ascii="Verdana" w:hAnsi="Verdana" w:cs="Tahoma"/>
          <w:sz w:val="20"/>
          <w:szCs w:val="20"/>
          <w:lang w:val="bg-BG"/>
        </w:rPr>
        <w:t xml:space="preserve">За участниците да не са налице основанията за отстраняване </w:t>
      </w:r>
      <w:r w:rsidRPr="002F6184">
        <w:rPr>
          <w:rFonts w:ascii="Verdana" w:hAnsi="Verdana" w:cs="Arial"/>
          <w:sz w:val="20"/>
          <w:szCs w:val="20"/>
          <w:lang w:val="bg-BG"/>
        </w:rPr>
        <w:t>посочени в чл.54, ал.1, т.1-7 и чл.55, ал.1, т.1, 3, 4, 5 от ЗОП:</w:t>
      </w:r>
    </w:p>
    <w:p w14:paraId="52680EC8" w14:textId="77777777" w:rsidR="00412CAA" w:rsidRPr="002F6184" w:rsidRDefault="00412CAA" w:rsidP="00412CAA">
      <w:pPr>
        <w:spacing w:before="120" w:after="120"/>
        <w:ind w:left="142"/>
        <w:jc w:val="both"/>
        <w:rPr>
          <w:rStyle w:val="ala49"/>
          <w:rFonts w:ascii="Verdana" w:eastAsiaTheme="majorEastAsia" w:hAnsi="Verdana"/>
          <w:i/>
          <w:sz w:val="20"/>
          <w:szCs w:val="20"/>
          <w:lang w:val="bg-BG"/>
        </w:rPr>
      </w:pPr>
      <w:r w:rsidRPr="002F6184">
        <w:rPr>
          <w:rStyle w:val="ala49"/>
          <w:rFonts w:ascii="Verdana" w:eastAsiaTheme="majorEastAsia" w:hAnsi="Verdana" w:cs="Tahoma"/>
          <w:sz w:val="20"/>
          <w:szCs w:val="20"/>
          <w:lang w:val="bg-BG"/>
        </w:rPr>
        <w:t xml:space="preserve">Възложителят отстранява от участие в процедура за възлагане на обществена поръчка участник, когато: </w:t>
      </w:r>
    </w:p>
    <w:p w14:paraId="7D0BE21F"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i/>
          <w:sz w:val="20"/>
          <w:szCs w:val="20"/>
          <w:lang w:val="bg-BG"/>
        </w:rPr>
      </w:pPr>
      <w:r w:rsidRPr="002F6184">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4BEECCCD"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2333B2F6"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11653CB8" w14:textId="77777777" w:rsidR="00412CAA" w:rsidRPr="002F6184" w:rsidRDefault="00412CAA" w:rsidP="00412CAA">
      <w:pPr>
        <w:spacing w:before="120" w:after="120"/>
        <w:ind w:left="142"/>
        <w:jc w:val="both"/>
        <w:rPr>
          <w:rFonts w:ascii="Verdana" w:hAnsi="Verdana" w:cs="Tahoma"/>
          <w:sz w:val="20"/>
          <w:szCs w:val="20"/>
          <w:lang w:val="bg-BG"/>
        </w:rPr>
      </w:pPr>
      <w:r w:rsidRPr="002F6184">
        <w:rPr>
          <w:rFonts w:ascii="Verdana" w:hAnsi="Verdana" w:cs="Tahoma"/>
          <w:sz w:val="20"/>
          <w:szCs w:val="20"/>
          <w:lang w:val="bg-BG"/>
        </w:rPr>
        <w:t xml:space="preserve">Точката не се прилага, когато размерът на неплатените дължими данъци или </w:t>
      </w:r>
      <w:proofErr w:type="spellStart"/>
      <w:r w:rsidRPr="002F6184">
        <w:rPr>
          <w:rFonts w:ascii="Verdana" w:hAnsi="Verdana" w:cs="Tahoma"/>
          <w:sz w:val="20"/>
          <w:szCs w:val="20"/>
          <w:lang w:val="bg-BG"/>
        </w:rPr>
        <w:t>социалноосигурителни</w:t>
      </w:r>
      <w:proofErr w:type="spellEnd"/>
      <w:r w:rsidRPr="002F6184">
        <w:rPr>
          <w:rFonts w:ascii="Verdana" w:hAnsi="Verdana" w:cs="Tahoma"/>
          <w:sz w:val="20"/>
          <w:szCs w:val="20"/>
          <w:lang w:val="bg-BG"/>
        </w:rPr>
        <w:t xml:space="preserve"> вноски е до 1 на сто от сумата на годишния общ оборот за последната приключена финансова година, но не повече от 50 000 лв.  </w:t>
      </w:r>
    </w:p>
    <w:p w14:paraId="73D71EE8"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(чл.54, ал.1, т.4) е налице неравнопоставеност в случаите по чл.44, ал.5; </w:t>
      </w:r>
    </w:p>
    <w:p w14:paraId="1EC98FBD"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(чл.54, ал.1, т.5) е установено, че: </w:t>
      </w:r>
    </w:p>
    <w:p w14:paraId="359BF70A"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Style w:val="alcapt2"/>
          <w:rFonts w:ascii="Verdana" w:hAnsi="Verdana" w:cs="Tahoma"/>
          <w:sz w:val="20"/>
          <w:szCs w:val="20"/>
          <w:lang w:val="bg-BG"/>
        </w:rPr>
        <w:t>а)</w:t>
      </w:r>
      <w:r w:rsidRPr="002F6184">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B610902"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iCs/>
          <w:sz w:val="20"/>
          <w:szCs w:val="20"/>
          <w:lang w:val="bg-BG"/>
        </w:rPr>
        <w:t>б)</w:t>
      </w:r>
      <w:r w:rsidRPr="002F6184">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4A36B6B"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lastRenderedPageBreak/>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C5CAB9B"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(чл.54, ал.1, т.7) е налице конфликт на интереси, който не може да бъде отстранен. </w:t>
      </w:r>
    </w:p>
    <w:p w14:paraId="6A303AF0"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751FD07"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7F64C856"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866806E" w14:textId="77777777" w:rsidR="00412CAA" w:rsidRPr="002F6184" w:rsidRDefault="00412CAA" w:rsidP="00412CAA">
      <w:pPr>
        <w:pStyle w:val="ListParagraph"/>
        <w:numPr>
          <w:ilvl w:val="0"/>
          <w:numId w:val="31"/>
        </w:numPr>
        <w:spacing w:before="120" w:after="120"/>
        <w:ind w:left="426" w:hanging="284"/>
        <w:contextualSpacing w:val="0"/>
        <w:jc w:val="both"/>
        <w:rPr>
          <w:rFonts w:ascii="Verdana" w:hAnsi="Verdana" w:cs="Tahoma"/>
          <w:i/>
          <w:sz w:val="20"/>
          <w:szCs w:val="20"/>
          <w:lang w:val="bg-BG"/>
        </w:rPr>
      </w:pPr>
      <w:r w:rsidRPr="002F6184">
        <w:rPr>
          <w:rFonts w:ascii="Verdana" w:hAnsi="Verdana" w:cs="Tahoma"/>
          <w:i/>
          <w:sz w:val="20"/>
          <w:szCs w:val="20"/>
          <w:lang w:val="bg-BG"/>
        </w:rPr>
        <w:t xml:space="preserve">(чл.55, ал.1, т.5) опитал е да: </w:t>
      </w:r>
    </w:p>
    <w:p w14:paraId="6F59D918" w14:textId="77777777" w:rsidR="00412CAA" w:rsidRPr="002F6184" w:rsidRDefault="00412CAA" w:rsidP="00412CAA">
      <w:pPr>
        <w:pStyle w:val="ListParagraph"/>
        <w:spacing w:before="120" w:after="120"/>
        <w:ind w:hanging="11"/>
        <w:contextualSpacing w:val="0"/>
        <w:jc w:val="both"/>
        <w:rPr>
          <w:rFonts w:ascii="Verdana" w:hAnsi="Verdana" w:cs="Tahoma"/>
          <w:i/>
          <w:sz w:val="20"/>
          <w:szCs w:val="20"/>
          <w:lang w:val="bg-BG"/>
        </w:rPr>
      </w:pPr>
      <w:r w:rsidRPr="002F6184">
        <w:rPr>
          <w:rStyle w:val="alcapt2"/>
          <w:rFonts w:ascii="Verdana" w:hAnsi="Verdana" w:cs="Tahoma"/>
          <w:sz w:val="20"/>
          <w:szCs w:val="20"/>
          <w:lang w:val="bg-BG"/>
        </w:rPr>
        <w:t>а)</w:t>
      </w:r>
      <w:r w:rsidRPr="002F6184">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4EA6574" w14:textId="77777777" w:rsidR="00412CAA" w:rsidRPr="002F6184" w:rsidRDefault="00412CAA" w:rsidP="00412CAA">
      <w:pPr>
        <w:pStyle w:val="ListParagraph"/>
        <w:spacing w:before="120" w:after="120"/>
        <w:ind w:hanging="11"/>
        <w:contextualSpacing w:val="0"/>
        <w:jc w:val="both"/>
        <w:rPr>
          <w:rFonts w:ascii="Verdana" w:hAnsi="Verdana" w:cs="Tahoma"/>
          <w:i/>
          <w:sz w:val="20"/>
          <w:szCs w:val="20"/>
          <w:lang w:val="bg-BG"/>
        </w:rPr>
      </w:pPr>
      <w:r w:rsidRPr="002F6184">
        <w:rPr>
          <w:rFonts w:ascii="Verdana" w:hAnsi="Verdana"/>
          <w:i/>
          <w:iCs/>
          <w:sz w:val="20"/>
          <w:szCs w:val="20"/>
          <w:lang w:val="bg-BG"/>
        </w:rPr>
        <w:t>б)</w:t>
      </w:r>
      <w:r w:rsidRPr="002F6184">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2F72C" w14:textId="77777777" w:rsidR="00412CAA" w:rsidRPr="002F6184" w:rsidRDefault="00412CAA" w:rsidP="003C548E">
      <w:pPr>
        <w:pStyle w:val="ListParagraph"/>
        <w:numPr>
          <w:ilvl w:val="2"/>
          <w:numId w:val="3"/>
        </w:numPr>
        <w:tabs>
          <w:tab w:val="clear" w:pos="2717"/>
          <w:tab w:val="num" w:pos="-1"/>
          <w:tab w:val="num" w:pos="2858"/>
        </w:tabs>
        <w:spacing w:before="120" w:after="120"/>
        <w:ind w:left="993" w:hanging="992"/>
        <w:contextualSpacing w:val="0"/>
        <w:jc w:val="both"/>
        <w:rPr>
          <w:rFonts w:ascii="Verdana" w:hAnsi="Verdana" w:cs="Tahoma"/>
          <w:sz w:val="20"/>
          <w:szCs w:val="20"/>
          <w:lang w:val="bg-BG"/>
        </w:rPr>
      </w:pPr>
      <w:r w:rsidRPr="002F6184">
        <w:rPr>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7111945" w14:textId="77777777" w:rsidR="00412CAA" w:rsidRPr="002F6184" w:rsidRDefault="00412CAA" w:rsidP="00412CAA">
      <w:pPr>
        <w:spacing w:before="120" w:after="120"/>
        <w:ind w:left="142"/>
        <w:jc w:val="both"/>
        <w:rPr>
          <w:rFonts w:ascii="Verdana" w:hAnsi="Verdana" w:cs="Tahoma"/>
          <w:sz w:val="20"/>
          <w:szCs w:val="20"/>
          <w:lang w:val="bg-BG"/>
        </w:rPr>
      </w:pPr>
      <w:r w:rsidRPr="002F6184">
        <w:rPr>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06032E15" w14:textId="77777777" w:rsidR="00412CAA" w:rsidRPr="002F6184" w:rsidRDefault="00412CAA" w:rsidP="003C548E">
      <w:pPr>
        <w:pStyle w:val="ListParagraph"/>
        <w:numPr>
          <w:ilvl w:val="2"/>
          <w:numId w:val="3"/>
        </w:numPr>
        <w:tabs>
          <w:tab w:val="clear" w:pos="2717"/>
          <w:tab w:val="num" w:pos="283"/>
          <w:tab w:val="num" w:pos="2858"/>
        </w:tabs>
        <w:spacing w:before="120" w:after="120"/>
        <w:ind w:left="993" w:hanging="992"/>
        <w:contextualSpacing w:val="0"/>
        <w:jc w:val="both"/>
        <w:rPr>
          <w:rStyle w:val="ala62"/>
          <w:rFonts w:ascii="Verdana" w:hAnsi="Verdana"/>
          <w:sz w:val="20"/>
          <w:szCs w:val="20"/>
          <w:lang w:val="bg-BG"/>
        </w:rPr>
      </w:pPr>
      <w:r w:rsidRPr="002F6184">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2F6184">
        <w:rPr>
          <w:rFonts w:ascii="Verdana" w:hAnsi="Verdana"/>
          <w:sz w:val="20"/>
          <w:szCs w:val="20"/>
          <w:lang w:val="bg-BG"/>
        </w:rPr>
        <w:t xml:space="preserve">Част III: Основания за изключване </w:t>
      </w:r>
      <w:r w:rsidRPr="002F6184">
        <w:rPr>
          <w:rStyle w:val="ala62"/>
          <w:rFonts w:ascii="Verdana" w:hAnsi="Verdana" w:cs="Tahoma"/>
          <w:sz w:val="20"/>
          <w:szCs w:val="20"/>
          <w:lang w:val="bg-BG"/>
        </w:rPr>
        <w:t>на Единен европейски документ за обществени поръчки (</w:t>
      </w:r>
      <w:r w:rsidRPr="002F6184">
        <w:rPr>
          <w:rStyle w:val="ala62"/>
          <w:rFonts w:ascii="Verdana" w:hAnsi="Verdana" w:cs="Tahoma"/>
          <w:b/>
          <w:sz w:val="20"/>
          <w:szCs w:val="20"/>
          <w:lang w:val="bg-BG"/>
        </w:rPr>
        <w:t>ЕЕДОП</w:t>
      </w:r>
      <w:r w:rsidRPr="002F6184">
        <w:rPr>
          <w:rStyle w:val="ala62"/>
          <w:rFonts w:ascii="Verdana" w:hAnsi="Verdana" w:cs="Tahoma"/>
          <w:sz w:val="20"/>
          <w:szCs w:val="20"/>
          <w:lang w:val="bg-BG"/>
        </w:rPr>
        <w:t>) - по образец, приложен в документацията за обществената поръчка.</w:t>
      </w:r>
    </w:p>
    <w:p w14:paraId="430B9014" w14:textId="77777777" w:rsidR="00412CAA" w:rsidRPr="002F6184" w:rsidRDefault="00412CAA" w:rsidP="00412CAA">
      <w:pPr>
        <w:spacing w:before="120" w:after="120"/>
        <w:ind w:firstLine="567"/>
        <w:jc w:val="both"/>
        <w:rPr>
          <w:rStyle w:val="ala62"/>
          <w:rFonts w:ascii="Verdana" w:hAnsi="Verdana"/>
          <w:sz w:val="20"/>
          <w:szCs w:val="20"/>
          <w:lang w:val="bg-BG"/>
        </w:rPr>
      </w:pPr>
      <w:r w:rsidRPr="002F6184">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2DA32ECD" w14:textId="77777777" w:rsidR="00412CAA" w:rsidRPr="002F6184" w:rsidRDefault="00412CAA" w:rsidP="003C548E">
      <w:pPr>
        <w:pStyle w:val="p50"/>
        <w:keepLines/>
        <w:numPr>
          <w:ilvl w:val="1"/>
          <w:numId w:val="3"/>
        </w:numPr>
        <w:tabs>
          <w:tab w:val="clear" w:pos="567"/>
          <w:tab w:val="clear" w:pos="760"/>
          <w:tab w:val="num" w:pos="-851"/>
          <w:tab w:val="left" w:pos="851"/>
        </w:tabs>
        <w:spacing w:before="120" w:after="120" w:line="240" w:lineRule="auto"/>
        <w:ind w:left="709"/>
        <w:rPr>
          <w:rStyle w:val="ala33"/>
          <w:rFonts w:ascii="Verdana" w:hAnsi="Verdana" w:cs="Tahoma"/>
          <w:snapToGrid/>
          <w:color w:val="auto"/>
          <w:sz w:val="20"/>
          <w:szCs w:val="20"/>
          <w:lang w:val="bg-BG"/>
        </w:rPr>
      </w:pPr>
      <w:r w:rsidRPr="002F6184">
        <w:rPr>
          <w:rStyle w:val="ala33"/>
          <w:rFonts w:ascii="Verdana" w:hAnsi="Verdana" w:cs="Tahoma"/>
          <w:color w:val="auto"/>
          <w:sz w:val="20"/>
          <w:szCs w:val="20"/>
          <w:lang w:val="bg-BG"/>
        </w:rPr>
        <w:t xml:space="preserve">Доказване на предприетите </w:t>
      </w:r>
      <w:r w:rsidRPr="002F6184">
        <w:rPr>
          <w:rStyle w:val="ala33"/>
          <w:rFonts w:ascii="Verdana" w:hAnsi="Verdana" w:cs="Tahoma"/>
          <w:b/>
          <w:color w:val="auto"/>
          <w:sz w:val="20"/>
          <w:szCs w:val="20"/>
          <w:lang w:val="bg-BG"/>
        </w:rPr>
        <w:t>мерки за доказване на надеждност</w:t>
      </w:r>
      <w:r w:rsidRPr="002F6184">
        <w:rPr>
          <w:rStyle w:val="ala33"/>
          <w:rFonts w:ascii="Verdana" w:hAnsi="Verdana" w:cs="Tahoma"/>
          <w:color w:val="auto"/>
          <w:sz w:val="20"/>
          <w:szCs w:val="20"/>
          <w:lang w:val="bg-BG"/>
        </w:rPr>
        <w:t xml:space="preserve"> по чл.56 от ЗОП, </w:t>
      </w:r>
      <w:r w:rsidRPr="002F6184">
        <w:rPr>
          <w:rStyle w:val="ala33"/>
          <w:rFonts w:ascii="Verdana" w:hAnsi="Verdana" w:cs="Tahoma"/>
          <w:b/>
          <w:color w:val="auto"/>
          <w:sz w:val="20"/>
          <w:szCs w:val="20"/>
          <w:lang w:val="bg-BG"/>
        </w:rPr>
        <w:t>когато е приложимо:</w:t>
      </w:r>
    </w:p>
    <w:p w14:paraId="684738A6" w14:textId="77777777" w:rsidR="00412CAA" w:rsidRPr="002F6184" w:rsidRDefault="00412CAA" w:rsidP="003C548E">
      <w:pPr>
        <w:pStyle w:val="ListParagraph"/>
        <w:numPr>
          <w:ilvl w:val="2"/>
          <w:numId w:val="3"/>
        </w:numPr>
        <w:tabs>
          <w:tab w:val="clear" w:pos="2717"/>
          <w:tab w:val="num" w:pos="283"/>
          <w:tab w:val="left" w:pos="851"/>
          <w:tab w:val="num" w:pos="2858"/>
        </w:tabs>
        <w:spacing w:before="120" w:after="120"/>
        <w:ind w:left="709" w:hanging="680"/>
        <w:contextualSpacing w:val="0"/>
        <w:jc w:val="both"/>
        <w:rPr>
          <w:rStyle w:val="ala62"/>
          <w:rFonts w:ascii="Verdana" w:hAnsi="Verdana"/>
          <w:snapToGrid w:val="0"/>
          <w:color w:val="000000"/>
          <w:sz w:val="20"/>
          <w:szCs w:val="20"/>
          <w:lang w:val="bg-BG"/>
        </w:rPr>
      </w:pPr>
      <w:r w:rsidRPr="002F6184">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5531C4" w14:textId="77777777" w:rsidR="00412CAA" w:rsidRPr="002F6184" w:rsidRDefault="00412CAA" w:rsidP="003C548E">
      <w:pPr>
        <w:pStyle w:val="ListParagraph"/>
        <w:tabs>
          <w:tab w:val="left" w:pos="851"/>
          <w:tab w:val="num" w:pos="2717"/>
        </w:tabs>
        <w:spacing w:before="120" w:after="120"/>
        <w:ind w:left="709" w:hanging="680"/>
        <w:contextualSpacing w:val="0"/>
        <w:jc w:val="both"/>
        <w:rPr>
          <w:rStyle w:val="ala62"/>
          <w:rFonts w:ascii="Verdana" w:hAnsi="Verdana"/>
          <w:sz w:val="20"/>
          <w:szCs w:val="20"/>
          <w:lang w:val="bg-BG"/>
        </w:rPr>
      </w:pPr>
      <w:r w:rsidRPr="002F6184">
        <w:rPr>
          <w:rStyle w:val="ala62"/>
          <w:rFonts w:ascii="Verdana" w:hAnsi="Verdana"/>
          <w:sz w:val="20"/>
          <w:szCs w:val="20"/>
          <w:lang w:val="bg-BG"/>
        </w:rPr>
        <w:t xml:space="preserve">За тази цел участникът може да докаже, че: </w:t>
      </w:r>
    </w:p>
    <w:p w14:paraId="5262F089" w14:textId="77777777" w:rsidR="00412CAA" w:rsidRPr="002F6184" w:rsidRDefault="00412CAA" w:rsidP="003C548E">
      <w:pPr>
        <w:pStyle w:val="ListParagraph"/>
        <w:numPr>
          <w:ilvl w:val="3"/>
          <w:numId w:val="3"/>
        </w:numPr>
        <w:tabs>
          <w:tab w:val="clear" w:pos="2705"/>
          <w:tab w:val="left" w:pos="851"/>
          <w:tab w:val="num" w:pos="1134"/>
        </w:tabs>
        <w:spacing w:before="120" w:after="120"/>
        <w:ind w:left="709" w:hanging="680"/>
        <w:contextualSpacing w:val="0"/>
        <w:jc w:val="both"/>
        <w:rPr>
          <w:rStyle w:val="ala62"/>
          <w:rFonts w:ascii="Verdana" w:hAnsi="Verdana"/>
          <w:sz w:val="20"/>
          <w:szCs w:val="20"/>
          <w:lang w:val="bg-BG"/>
        </w:rPr>
      </w:pPr>
      <w:r w:rsidRPr="002F6184">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8B2AAC9" w14:textId="77777777" w:rsidR="00412CAA" w:rsidRPr="002F6184" w:rsidRDefault="00412CAA" w:rsidP="003C548E">
      <w:pPr>
        <w:tabs>
          <w:tab w:val="left" w:pos="851"/>
        </w:tabs>
        <w:autoSpaceDE w:val="0"/>
        <w:autoSpaceDN w:val="0"/>
        <w:adjustRightInd w:val="0"/>
        <w:spacing w:before="120" w:after="120"/>
        <w:ind w:left="709" w:hanging="680"/>
        <w:jc w:val="both"/>
        <w:rPr>
          <w:rStyle w:val="ala62"/>
          <w:rFonts w:ascii="Verdana" w:hAnsi="Verdana"/>
          <w:i/>
          <w:sz w:val="20"/>
          <w:szCs w:val="20"/>
          <w:lang w:val="bg-BG"/>
        </w:rPr>
      </w:pPr>
      <w:r w:rsidRPr="002F6184">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94EB3E4" w14:textId="77777777" w:rsidR="00412CAA" w:rsidRPr="002F6184" w:rsidRDefault="00412CAA" w:rsidP="003C548E">
      <w:pPr>
        <w:pStyle w:val="ListParagraph"/>
        <w:numPr>
          <w:ilvl w:val="3"/>
          <w:numId w:val="3"/>
        </w:numPr>
        <w:tabs>
          <w:tab w:val="clear" w:pos="2705"/>
          <w:tab w:val="left" w:pos="851"/>
          <w:tab w:val="num" w:pos="1134"/>
        </w:tabs>
        <w:spacing w:before="120" w:after="120"/>
        <w:ind w:left="709" w:hanging="680"/>
        <w:contextualSpacing w:val="0"/>
        <w:jc w:val="both"/>
        <w:rPr>
          <w:rStyle w:val="ala62"/>
          <w:rFonts w:ascii="Verdana" w:hAnsi="Verdana"/>
          <w:sz w:val="20"/>
          <w:szCs w:val="20"/>
          <w:lang w:val="bg-BG"/>
        </w:rPr>
      </w:pPr>
      <w:r w:rsidRPr="002F6184">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B5807A0" w14:textId="77777777" w:rsidR="00412CAA" w:rsidRPr="002F6184" w:rsidRDefault="00412CAA" w:rsidP="003C548E">
      <w:pPr>
        <w:tabs>
          <w:tab w:val="left" w:pos="851"/>
        </w:tabs>
        <w:autoSpaceDE w:val="0"/>
        <w:autoSpaceDN w:val="0"/>
        <w:adjustRightInd w:val="0"/>
        <w:spacing w:before="120" w:after="120"/>
        <w:ind w:left="709" w:hanging="680"/>
        <w:jc w:val="both"/>
        <w:rPr>
          <w:rStyle w:val="ala62"/>
          <w:rFonts w:ascii="Verdana" w:hAnsi="Verdana"/>
          <w:i/>
          <w:sz w:val="20"/>
          <w:szCs w:val="20"/>
          <w:lang w:val="bg-BG"/>
        </w:rPr>
      </w:pPr>
      <w:r w:rsidRPr="002F6184">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B2937C7" w14:textId="77777777" w:rsidR="00412CAA" w:rsidRPr="002F6184" w:rsidRDefault="00412CAA" w:rsidP="003C548E">
      <w:pPr>
        <w:pStyle w:val="ListParagraph"/>
        <w:numPr>
          <w:ilvl w:val="3"/>
          <w:numId w:val="3"/>
        </w:numPr>
        <w:tabs>
          <w:tab w:val="clear" w:pos="2705"/>
          <w:tab w:val="left" w:pos="851"/>
          <w:tab w:val="num" w:pos="1134"/>
        </w:tabs>
        <w:spacing w:before="120" w:after="120"/>
        <w:ind w:left="709" w:hanging="680"/>
        <w:contextualSpacing w:val="0"/>
        <w:jc w:val="both"/>
        <w:rPr>
          <w:rStyle w:val="ala62"/>
          <w:rFonts w:ascii="Verdana" w:hAnsi="Verdana"/>
          <w:sz w:val="20"/>
          <w:szCs w:val="20"/>
          <w:lang w:val="bg-BG"/>
        </w:rPr>
      </w:pPr>
      <w:r w:rsidRPr="002F6184">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74D9F0B" w14:textId="77777777" w:rsidR="00412CAA" w:rsidRPr="002F6184" w:rsidRDefault="00412CAA" w:rsidP="003C548E">
      <w:pPr>
        <w:tabs>
          <w:tab w:val="left" w:pos="851"/>
        </w:tabs>
        <w:autoSpaceDE w:val="0"/>
        <w:autoSpaceDN w:val="0"/>
        <w:adjustRightInd w:val="0"/>
        <w:spacing w:before="120" w:after="120"/>
        <w:ind w:left="709" w:hanging="680"/>
        <w:jc w:val="both"/>
        <w:rPr>
          <w:rStyle w:val="ala62"/>
          <w:rFonts w:ascii="Verdana" w:hAnsi="Verdana"/>
          <w:i/>
          <w:sz w:val="20"/>
          <w:szCs w:val="20"/>
          <w:lang w:val="bg-BG"/>
        </w:rPr>
      </w:pPr>
      <w:r w:rsidRPr="002F6184">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17DB22FE" w14:textId="77777777" w:rsidR="00412CAA" w:rsidRPr="002F6184" w:rsidRDefault="00412CAA" w:rsidP="003C548E">
      <w:pPr>
        <w:pStyle w:val="ListParagraph"/>
        <w:numPr>
          <w:ilvl w:val="3"/>
          <w:numId w:val="3"/>
        </w:numPr>
        <w:tabs>
          <w:tab w:val="clear" w:pos="2705"/>
          <w:tab w:val="left" w:pos="851"/>
          <w:tab w:val="num" w:pos="1134"/>
        </w:tabs>
        <w:spacing w:before="120" w:after="120"/>
        <w:ind w:left="709" w:hanging="680"/>
        <w:contextualSpacing w:val="0"/>
        <w:jc w:val="both"/>
        <w:rPr>
          <w:rStyle w:val="ala62"/>
          <w:rFonts w:ascii="Verdana" w:hAnsi="Verdana"/>
          <w:sz w:val="20"/>
          <w:szCs w:val="20"/>
          <w:lang w:val="bg-BG"/>
        </w:rPr>
      </w:pPr>
      <w:r w:rsidRPr="002F6184">
        <w:rPr>
          <w:rStyle w:val="ala62"/>
          <w:rFonts w:ascii="Verdana" w:hAnsi="Verdana"/>
          <w:sz w:val="20"/>
          <w:szCs w:val="20"/>
          <w:lang w:val="bg-BG"/>
        </w:rPr>
        <w:t>е платил изцяло дължимото вземане по чл. 128, чл. 228, ал. 3 или чл. 245 от Кодекса на труда.</w:t>
      </w:r>
    </w:p>
    <w:p w14:paraId="4CDA3461" w14:textId="77777777" w:rsidR="00412CAA" w:rsidRPr="002F6184" w:rsidRDefault="00412CAA" w:rsidP="003C548E">
      <w:pPr>
        <w:pStyle w:val="ListParagraph"/>
        <w:numPr>
          <w:ilvl w:val="2"/>
          <w:numId w:val="3"/>
        </w:numPr>
        <w:tabs>
          <w:tab w:val="clear" w:pos="2717"/>
          <w:tab w:val="num" w:pos="283"/>
          <w:tab w:val="left" w:pos="851"/>
          <w:tab w:val="num" w:pos="2858"/>
        </w:tabs>
        <w:spacing w:before="120" w:after="120"/>
        <w:ind w:left="709" w:hanging="680"/>
        <w:contextualSpacing w:val="0"/>
        <w:jc w:val="both"/>
        <w:rPr>
          <w:rStyle w:val="ala62"/>
          <w:rFonts w:ascii="Verdana" w:hAnsi="Verdana"/>
          <w:sz w:val="20"/>
          <w:szCs w:val="20"/>
          <w:lang w:val="bg-BG"/>
        </w:rPr>
      </w:pPr>
      <w:r w:rsidRPr="002F6184">
        <w:rPr>
          <w:rStyle w:val="ala62"/>
          <w:rFonts w:ascii="Verdana" w:hAnsi="Verdana"/>
          <w:sz w:val="20"/>
          <w:szCs w:val="20"/>
          <w:lang w:val="bg-BG"/>
        </w:rPr>
        <w:t xml:space="preserve">Предприетите мерки за доказване на надеждност по чл.56 ЗОП се описват от съответния участник в ЕЕДОП. </w:t>
      </w:r>
    </w:p>
    <w:p w14:paraId="6A18395D" w14:textId="77777777" w:rsidR="00412CAA" w:rsidRPr="002F6184" w:rsidRDefault="00412CAA" w:rsidP="003C548E">
      <w:pPr>
        <w:pStyle w:val="ListParagraph"/>
        <w:numPr>
          <w:ilvl w:val="2"/>
          <w:numId w:val="3"/>
        </w:numPr>
        <w:tabs>
          <w:tab w:val="clear" w:pos="2717"/>
          <w:tab w:val="num" w:pos="283"/>
          <w:tab w:val="left" w:pos="851"/>
          <w:tab w:val="num" w:pos="2858"/>
        </w:tabs>
        <w:spacing w:before="120" w:after="120"/>
        <w:ind w:left="709" w:hanging="680"/>
        <w:contextualSpacing w:val="0"/>
        <w:jc w:val="both"/>
        <w:rPr>
          <w:rStyle w:val="ala62"/>
          <w:rFonts w:ascii="Verdana" w:eastAsia="Calibri" w:hAnsi="Verdana"/>
          <w:sz w:val="20"/>
          <w:szCs w:val="20"/>
          <w:lang w:val="bg-BG"/>
        </w:rPr>
      </w:pPr>
      <w:r w:rsidRPr="002F6184">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E5D939B" w14:textId="77777777" w:rsidR="00412CAA" w:rsidRPr="002F6184" w:rsidRDefault="00412CAA" w:rsidP="003C548E">
      <w:pPr>
        <w:pStyle w:val="ListParagraph"/>
        <w:numPr>
          <w:ilvl w:val="2"/>
          <w:numId w:val="3"/>
        </w:numPr>
        <w:tabs>
          <w:tab w:val="clear" w:pos="2717"/>
          <w:tab w:val="num" w:pos="283"/>
          <w:tab w:val="left" w:pos="851"/>
          <w:tab w:val="num" w:pos="2858"/>
        </w:tabs>
        <w:spacing w:before="120" w:after="120"/>
        <w:ind w:left="709" w:hanging="680"/>
        <w:contextualSpacing w:val="0"/>
        <w:jc w:val="both"/>
        <w:rPr>
          <w:rStyle w:val="ala62"/>
          <w:rFonts w:ascii="Verdana" w:eastAsia="Calibri" w:hAnsi="Verdana"/>
          <w:sz w:val="20"/>
          <w:szCs w:val="20"/>
          <w:lang w:val="bg-BG"/>
        </w:rPr>
      </w:pPr>
      <w:r w:rsidRPr="002F6184">
        <w:rPr>
          <w:rStyle w:val="ala62"/>
          <w:rFonts w:ascii="Verdana" w:eastAsia="Calibri" w:hAnsi="Verdana"/>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6F46D96" w14:textId="77777777" w:rsidR="00412CAA" w:rsidRPr="002F6184" w:rsidRDefault="00412CAA" w:rsidP="003C548E">
      <w:pPr>
        <w:pStyle w:val="ListParagraph"/>
        <w:numPr>
          <w:ilvl w:val="2"/>
          <w:numId w:val="3"/>
        </w:numPr>
        <w:tabs>
          <w:tab w:val="clear" w:pos="2717"/>
          <w:tab w:val="num" w:pos="283"/>
          <w:tab w:val="left" w:pos="851"/>
          <w:tab w:val="num" w:pos="2858"/>
        </w:tabs>
        <w:spacing w:before="120" w:after="120"/>
        <w:ind w:left="709" w:hanging="680"/>
        <w:contextualSpacing w:val="0"/>
        <w:jc w:val="both"/>
        <w:rPr>
          <w:rFonts w:ascii="Verdana" w:hAnsi="Verdana" w:cs="Tahoma"/>
          <w:sz w:val="20"/>
          <w:szCs w:val="20"/>
          <w:lang w:val="bg-BG"/>
        </w:rPr>
      </w:pPr>
      <w:r w:rsidRPr="002F6184">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A1CE9E3" w14:textId="5BD9754C" w:rsidR="00412CAA" w:rsidRPr="002F6184" w:rsidRDefault="00412CAA" w:rsidP="003C548E">
      <w:pPr>
        <w:pStyle w:val="p50"/>
        <w:keepLines/>
        <w:numPr>
          <w:ilvl w:val="1"/>
          <w:numId w:val="3"/>
        </w:numPr>
        <w:tabs>
          <w:tab w:val="clear" w:pos="567"/>
          <w:tab w:val="clear" w:pos="760"/>
          <w:tab w:val="num" w:pos="-851"/>
          <w:tab w:val="left" w:pos="993"/>
        </w:tabs>
        <w:spacing w:before="120" w:after="120" w:line="240" w:lineRule="auto"/>
        <w:ind w:left="709"/>
        <w:rPr>
          <w:rFonts w:ascii="Verdana" w:hAnsi="Verdana" w:cs="Tahoma"/>
          <w:color w:val="auto"/>
          <w:sz w:val="20"/>
          <w:szCs w:val="20"/>
          <w:lang w:val="bg-BG"/>
        </w:rPr>
      </w:pPr>
      <w:r w:rsidRPr="002F6184">
        <w:rPr>
          <w:rFonts w:ascii="Verdana" w:hAnsi="Verdana" w:cs="Tahoma"/>
          <w:color w:val="auto"/>
          <w:sz w:val="20"/>
          <w:szCs w:val="20"/>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620250">
        <w:rPr>
          <w:rFonts w:ascii="Verdana" w:hAnsi="Verdana" w:cs="Tahoma"/>
          <w:color w:val="auto"/>
          <w:sz w:val="20"/>
          <w:szCs w:val="20"/>
          <w:lang w:val="bg-BG"/>
        </w:rPr>
        <w:t>контролираните</w:t>
      </w:r>
      <w:r w:rsidRPr="002F6184">
        <w:rPr>
          <w:rFonts w:ascii="Verdana" w:hAnsi="Verdana" w:cs="Tahoma"/>
          <w:color w:val="auto"/>
          <w:sz w:val="20"/>
          <w:szCs w:val="20"/>
          <w:lang w:val="bg-BG"/>
        </w:rPr>
        <w:t xml:space="preserve"> </w:t>
      </w:r>
      <w:r w:rsidR="00620250">
        <w:rPr>
          <w:rFonts w:ascii="Verdana" w:hAnsi="Verdana" w:cs="Tahoma"/>
          <w:color w:val="auto"/>
          <w:sz w:val="20"/>
          <w:szCs w:val="20"/>
          <w:lang w:val="bg-BG"/>
        </w:rPr>
        <w:t>от</w:t>
      </w:r>
      <w:r w:rsidRPr="002F6184">
        <w:rPr>
          <w:rFonts w:ascii="Verdana" w:hAnsi="Verdana" w:cs="Tahoma"/>
          <w:color w:val="auto"/>
          <w:sz w:val="20"/>
          <w:szCs w:val="20"/>
          <w:lang w:val="bg-BG"/>
        </w:rPr>
        <w:t xml:space="preserve"> тях лица и техните действителни собственици (ЗИФОДРЮПДР</w:t>
      </w:r>
      <w:r w:rsidR="00620250">
        <w:rPr>
          <w:rFonts w:ascii="Verdana" w:hAnsi="Verdana" w:cs="Tahoma"/>
          <w:color w:val="auto"/>
          <w:sz w:val="20"/>
          <w:szCs w:val="20"/>
          <w:lang w:val="bg-BG"/>
        </w:rPr>
        <w:t>К</w:t>
      </w:r>
      <w:r w:rsidRPr="002F6184">
        <w:rPr>
          <w:rFonts w:ascii="Verdana" w:hAnsi="Verdana" w:cs="Tahoma"/>
          <w:color w:val="auto"/>
          <w:sz w:val="20"/>
          <w:szCs w:val="20"/>
          <w:lang w:val="bg-BG"/>
        </w:rPr>
        <w:t>ЛТДС), освен ако не са приложими изключенията по чл.4 от същия закон.</w:t>
      </w:r>
    </w:p>
    <w:p w14:paraId="12456D81" w14:textId="10C4AFBD" w:rsidR="00412CAA" w:rsidRPr="002F6184" w:rsidRDefault="00412CAA" w:rsidP="003C548E">
      <w:pPr>
        <w:pStyle w:val="p50"/>
        <w:keepLines/>
        <w:numPr>
          <w:ilvl w:val="1"/>
          <w:numId w:val="3"/>
        </w:numPr>
        <w:tabs>
          <w:tab w:val="clear" w:pos="567"/>
          <w:tab w:val="clear" w:pos="760"/>
          <w:tab w:val="num" w:pos="-851"/>
          <w:tab w:val="left" w:pos="993"/>
        </w:tabs>
        <w:spacing w:before="120" w:after="120" w:line="240" w:lineRule="auto"/>
        <w:ind w:left="709"/>
        <w:rPr>
          <w:rFonts w:ascii="Verdana" w:hAnsi="Verdana" w:cs="Tahoma"/>
          <w:color w:val="auto"/>
          <w:sz w:val="20"/>
          <w:szCs w:val="20"/>
          <w:lang w:val="bg-BG"/>
        </w:rPr>
      </w:pPr>
      <w:r w:rsidRPr="002F6184">
        <w:rPr>
          <w:rFonts w:ascii="Verdana" w:hAnsi="Verdana" w:cs="Tahoma"/>
          <w:color w:val="auto"/>
          <w:sz w:val="20"/>
          <w:szCs w:val="20"/>
          <w:lang w:val="bg-BG"/>
        </w:rPr>
        <w:t>Свързани лица не могат да бъдат самостоятелни участници в една и съща процедура.</w:t>
      </w:r>
    </w:p>
    <w:p w14:paraId="0C869EA5" w14:textId="77777777" w:rsidR="00412CAA" w:rsidRPr="002F6184" w:rsidRDefault="00412CAA" w:rsidP="003C548E">
      <w:pPr>
        <w:pStyle w:val="p50"/>
        <w:numPr>
          <w:ilvl w:val="1"/>
          <w:numId w:val="3"/>
        </w:numPr>
        <w:tabs>
          <w:tab w:val="clear" w:pos="567"/>
          <w:tab w:val="num" w:pos="-851"/>
          <w:tab w:val="left" w:pos="993"/>
        </w:tabs>
        <w:ind w:left="709"/>
        <w:rPr>
          <w:rFonts w:ascii="Verdana" w:hAnsi="Verdana" w:cs="Tahoma"/>
          <w:color w:val="auto"/>
          <w:sz w:val="20"/>
          <w:szCs w:val="20"/>
          <w:lang w:val="bg-BG"/>
        </w:rPr>
      </w:pPr>
      <w:r w:rsidRPr="002F6184">
        <w:rPr>
          <w:rFonts w:ascii="Verdana" w:hAnsi="Verdana"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380DCEF" w14:textId="77777777" w:rsidR="00412CAA" w:rsidRPr="002F6184" w:rsidRDefault="00412CAA" w:rsidP="003C548E">
      <w:pPr>
        <w:pStyle w:val="p50"/>
        <w:keepLines/>
        <w:numPr>
          <w:ilvl w:val="1"/>
          <w:numId w:val="3"/>
        </w:numPr>
        <w:tabs>
          <w:tab w:val="clear" w:pos="567"/>
          <w:tab w:val="num" w:pos="-851"/>
          <w:tab w:val="left" w:pos="993"/>
        </w:tabs>
        <w:spacing w:before="120" w:after="120"/>
        <w:ind w:left="709"/>
        <w:rPr>
          <w:rFonts w:ascii="Verdana" w:hAnsi="Verdana" w:cs="Tahoma"/>
          <w:color w:val="auto"/>
          <w:sz w:val="20"/>
          <w:szCs w:val="20"/>
          <w:lang w:val="bg-BG"/>
        </w:rPr>
      </w:pPr>
      <w:r w:rsidRPr="002F6184">
        <w:rPr>
          <w:rFonts w:ascii="Verdana" w:hAnsi="Verdana"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21A8911F"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AD41300"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14E9BE72"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t xml:space="preserve">наличие на свързаност по смисъла на </w:t>
      </w:r>
      <w:proofErr w:type="spellStart"/>
      <w:r w:rsidRPr="002F6184">
        <w:rPr>
          <w:rFonts w:ascii="Verdana" w:hAnsi="Verdana" w:cs="Tahoma"/>
          <w:color w:val="auto"/>
          <w:sz w:val="20"/>
          <w:szCs w:val="20"/>
          <w:lang w:val="bg-BG"/>
        </w:rPr>
        <w:t>пар</w:t>
      </w:r>
      <w:proofErr w:type="spellEnd"/>
      <w:r w:rsidRPr="002F6184">
        <w:rPr>
          <w:rFonts w:ascii="Verdana" w:hAnsi="Verdana" w:cs="Tahoma"/>
          <w:color w:val="auto"/>
          <w:sz w:val="20"/>
          <w:szCs w:val="20"/>
          <w:lang w:val="bg-BG"/>
        </w:rPr>
        <w:t xml:space="preserve">. 2, т. 45 от ДР на ЗОП между кандидати/ участници в конкретна процедура (чл. 107, т. 4 от ЗОП); </w:t>
      </w:r>
    </w:p>
    <w:p w14:paraId="663BCDEA"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F57742F"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lastRenderedPageBreak/>
        <w:t>обстоятелства по чл. 69 от Закона за противодействие на корупцията и за отнемане на незаконно придобитото имущество.</w:t>
      </w:r>
    </w:p>
    <w:p w14:paraId="7910F14F" w14:textId="77777777" w:rsidR="00412CAA" w:rsidRPr="002F6184" w:rsidRDefault="00412CAA" w:rsidP="003C548E">
      <w:pPr>
        <w:pStyle w:val="p50"/>
        <w:keepLines/>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1A06536C" w14:textId="77777777" w:rsidR="00412CAA" w:rsidRPr="002F6184" w:rsidRDefault="00412CAA" w:rsidP="003C548E">
      <w:pPr>
        <w:pStyle w:val="p50"/>
        <w:numPr>
          <w:ilvl w:val="1"/>
          <w:numId w:val="3"/>
        </w:numPr>
        <w:tabs>
          <w:tab w:val="clear" w:pos="567"/>
          <w:tab w:val="num" w:pos="-851"/>
          <w:tab w:val="left" w:pos="993"/>
        </w:tabs>
        <w:ind w:left="709"/>
        <w:rPr>
          <w:rFonts w:ascii="Verdana" w:hAnsi="Verdana" w:cs="Tahoma"/>
          <w:color w:val="auto"/>
          <w:sz w:val="20"/>
          <w:szCs w:val="20"/>
          <w:lang w:eastAsia="bg-BG"/>
        </w:rPr>
      </w:pPr>
      <w:r w:rsidRPr="002F6184">
        <w:rPr>
          <w:rFonts w:ascii="Verdana" w:hAnsi="Verdana" w:cs="Tahoma"/>
          <w:color w:val="auto"/>
          <w:sz w:val="20"/>
          <w:szCs w:val="20"/>
          <w:lang w:val="bg-BG" w:eastAsia="bg-BG"/>
        </w:rPr>
        <w:t xml:space="preserve">Основанията за отстраняване се прилагат до изтичане на следните срокове: </w:t>
      </w:r>
    </w:p>
    <w:p w14:paraId="7FBB031D"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eastAsia="bg-BG"/>
        </w:rPr>
      </w:pPr>
      <w:r w:rsidRPr="002F6184">
        <w:rPr>
          <w:rFonts w:ascii="Verdana" w:hAnsi="Verdana" w:cs="Tahoma"/>
          <w:color w:val="auto"/>
          <w:sz w:val="20"/>
          <w:szCs w:val="20"/>
          <w:lang w:val="bg-BG" w:eastAsia="bg-BG"/>
        </w:rPr>
        <w:t>пет години от влизането в сила на присъдата – по отношение на обстоятелства по чл. 54, ал. 1, т. 1 и 2</w:t>
      </w:r>
      <w:r w:rsidRPr="002F6184">
        <w:rPr>
          <w:rFonts w:ascii="Verdana" w:hAnsi="Verdana" w:cs="Tahoma"/>
          <w:color w:val="auto"/>
          <w:sz w:val="20"/>
          <w:szCs w:val="20"/>
          <w:lang w:val="bg-BG"/>
        </w:rPr>
        <w:t xml:space="preserve"> от ЗОП</w:t>
      </w:r>
      <w:r w:rsidRPr="002F6184">
        <w:rPr>
          <w:rFonts w:ascii="Verdana" w:hAnsi="Verdana" w:cs="Tahoma"/>
          <w:color w:val="auto"/>
          <w:sz w:val="20"/>
          <w:szCs w:val="20"/>
          <w:lang w:val="bg-BG" w:eastAsia="bg-BG"/>
        </w:rPr>
        <w:t xml:space="preserve">, освен ако в присъдата е посочен друг срок на наказанието; </w:t>
      </w:r>
    </w:p>
    <w:p w14:paraId="4473682B" w14:textId="77777777" w:rsidR="00412CAA" w:rsidRPr="002F6184" w:rsidRDefault="00412CAA" w:rsidP="003C548E">
      <w:pPr>
        <w:pStyle w:val="p50"/>
        <w:keepLines/>
        <w:numPr>
          <w:ilvl w:val="0"/>
          <w:numId w:val="32"/>
        </w:numPr>
        <w:tabs>
          <w:tab w:val="left" w:pos="993"/>
        </w:tabs>
        <w:spacing w:before="120" w:after="120"/>
        <w:ind w:left="709" w:hanging="680"/>
        <w:rPr>
          <w:rFonts w:ascii="Verdana" w:hAnsi="Verdana" w:cs="Tahoma"/>
          <w:color w:val="auto"/>
          <w:sz w:val="20"/>
          <w:szCs w:val="20"/>
          <w:lang w:eastAsia="bg-BG"/>
        </w:rPr>
      </w:pPr>
      <w:r w:rsidRPr="002F6184">
        <w:rPr>
          <w:rFonts w:ascii="Verdana" w:hAnsi="Verdana" w:cs="Tahoma"/>
          <w:color w:val="auto"/>
          <w:sz w:val="20"/>
          <w:szCs w:val="20"/>
          <w:lang w:val="bg-BG" w:eastAsia="bg-BG"/>
        </w:rPr>
        <w:t xml:space="preserve">три години от датата на: </w:t>
      </w:r>
    </w:p>
    <w:p w14:paraId="1A70248C" w14:textId="77777777" w:rsidR="00412CAA" w:rsidRPr="002F6184" w:rsidRDefault="00412CAA" w:rsidP="003C548E">
      <w:pPr>
        <w:pStyle w:val="p50"/>
        <w:keepLines/>
        <w:tabs>
          <w:tab w:val="left" w:pos="993"/>
        </w:tabs>
        <w:spacing w:before="120" w:after="120"/>
        <w:ind w:left="709" w:hanging="680"/>
        <w:rPr>
          <w:rFonts w:ascii="Verdana" w:hAnsi="Verdana" w:cs="Tahoma"/>
          <w:color w:val="auto"/>
          <w:sz w:val="20"/>
          <w:szCs w:val="20"/>
          <w:lang w:eastAsia="bg-BG"/>
        </w:rPr>
      </w:pPr>
      <w:r w:rsidRPr="002F6184">
        <w:rPr>
          <w:rFonts w:ascii="Verdana" w:hAnsi="Verdana"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2F6184">
        <w:rPr>
          <w:rFonts w:ascii="Verdana" w:hAnsi="Verdana" w:cs="Tahoma"/>
          <w:color w:val="auto"/>
          <w:sz w:val="20"/>
          <w:szCs w:val="20"/>
        </w:rPr>
        <w:t xml:space="preserve"> </w:t>
      </w:r>
      <w:r w:rsidRPr="002F6184">
        <w:rPr>
          <w:rFonts w:ascii="Verdana" w:hAnsi="Verdana" w:cs="Tahoma"/>
          <w:color w:val="auto"/>
          <w:sz w:val="20"/>
          <w:szCs w:val="20"/>
          <w:lang w:val="bg-BG"/>
        </w:rPr>
        <w:t>от ЗОП</w:t>
      </w:r>
      <w:r w:rsidRPr="002F6184">
        <w:rPr>
          <w:rFonts w:ascii="Verdana" w:hAnsi="Verdana" w:cs="Tahoma"/>
          <w:color w:val="auto"/>
          <w:sz w:val="20"/>
          <w:szCs w:val="20"/>
          <w:lang w:val="bg-BG" w:eastAsia="bg-BG"/>
        </w:rPr>
        <w:t xml:space="preserve">; </w:t>
      </w:r>
    </w:p>
    <w:p w14:paraId="5B36CA0D" w14:textId="77777777" w:rsidR="00412CAA" w:rsidRPr="002F6184" w:rsidRDefault="00412CAA" w:rsidP="003C548E">
      <w:pPr>
        <w:pStyle w:val="p50"/>
        <w:keepLines/>
        <w:tabs>
          <w:tab w:val="left" w:pos="993"/>
        </w:tabs>
        <w:spacing w:before="120" w:after="120"/>
        <w:ind w:left="709" w:hanging="680"/>
        <w:rPr>
          <w:rFonts w:ascii="Verdana" w:hAnsi="Verdana" w:cs="Tahoma"/>
          <w:color w:val="auto"/>
          <w:sz w:val="20"/>
          <w:szCs w:val="20"/>
          <w:lang w:eastAsia="bg-BG"/>
        </w:rPr>
      </w:pPr>
      <w:r w:rsidRPr="002F6184">
        <w:rPr>
          <w:rFonts w:ascii="Verdana" w:hAnsi="Verdana" w:cs="Tahoma"/>
          <w:color w:val="auto"/>
          <w:sz w:val="20"/>
          <w:szCs w:val="20"/>
          <w:lang w:val="bg-BG" w:eastAsia="bg-BG"/>
        </w:rPr>
        <w:t>б) влизането в сила на акт на компетентен орган, с който е установено наличието на обстоятелствата по чл. 54, ал. 1, т. 6 и чл. 55, ал. 1, т. 2 и 3</w:t>
      </w:r>
      <w:r w:rsidRPr="002F6184">
        <w:rPr>
          <w:rFonts w:ascii="Verdana" w:hAnsi="Verdana" w:cs="Tahoma"/>
          <w:color w:val="auto"/>
          <w:sz w:val="20"/>
          <w:szCs w:val="20"/>
          <w:lang w:val="bg-BG"/>
        </w:rPr>
        <w:t xml:space="preserve"> от ЗОП</w:t>
      </w:r>
      <w:r w:rsidRPr="002F6184">
        <w:rPr>
          <w:rFonts w:ascii="Verdana" w:hAnsi="Verdana" w:cs="Tahoma"/>
          <w:color w:val="auto"/>
          <w:sz w:val="20"/>
          <w:szCs w:val="20"/>
          <w:lang w:val="bg-BG" w:eastAsia="bg-BG"/>
        </w:rPr>
        <w:t xml:space="preserve">, освен ако в акта е посочен друг срок; </w:t>
      </w:r>
    </w:p>
    <w:p w14:paraId="5FF24198" w14:textId="77777777" w:rsidR="00412CAA" w:rsidRPr="002F6184" w:rsidRDefault="00412CAA" w:rsidP="003C548E">
      <w:pPr>
        <w:pStyle w:val="p50"/>
        <w:keepLines/>
        <w:tabs>
          <w:tab w:val="left" w:pos="993"/>
        </w:tabs>
        <w:spacing w:before="120" w:after="120"/>
        <w:ind w:left="709" w:hanging="680"/>
        <w:rPr>
          <w:rFonts w:ascii="Verdana" w:hAnsi="Verdana" w:cs="Tahoma"/>
          <w:color w:val="auto"/>
          <w:sz w:val="20"/>
          <w:szCs w:val="20"/>
          <w:lang w:val="bg-BG"/>
        </w:rPr>
      </w:pPr>
      <w:r w:rsidRPr="002F6184">
        <w:rPr>
          <w:rFonts w:ascii="Verdana" w:hAnsi="Verdana" w:cs="Tahoma"/>
          <w:color w:val="auto"/>
          <w:sz w:val="20"/>
          <w:szCs w:val="20"/>
          <w:lang w:val="bg-BG"/>
        </w:rPr>
        <w:t>в) влизането в сила на съдебно решение или на друг документ, с който се доказва наличието на обстоятелствата по чл. 55, ал. 1, т. 4 от ЗОП.</w:t>
      </w:r>
    </w:p>
    <w:p w14:paraId="6BCB3B22" w14:textId="77777777" w:rsidR="00412CAA" w:rsidRPr="002F6184" w:rsidRDefault="00412CAA" w:rsidP="003C548E">
      <w:pPr>
        <w:keepLines/>
        <w:numPr>
          <w:ilvl w:val="0"/>
          <w:numId w:val="3"/>
        </w:numPr>
        <w:tabs>
          <w:tab w:val="clear" w:pos="624"/>
          <w:tab w:val="num" w:pos="-794"/>
          <w:tab w:val="left" w:pos="993"/>
        </w:tabs>
        <w:spacing w:before="120" w:after="120"/>
        <w:ind w:left="709" w:hanging="680"/>
        <w:jc w:val="both"/>
        <w:rPr>
          <w:rFonts w:ascii="Verdana" w:hAnsi="Verdana" w:cs="Arial"/>
          <w:sz w:val="20"/>
          <w:szCs w:val="20"/>
          <w:lang w:val="bg-BG"/>
        </w:rPr>
      </w:pPr>
      <w:r w:rsidRPr="002F6184">
        <w:rPr>
          <w:rStyle w:val="alcapt2"/>
          <w:rFonts w:ascii="Verdana" w:hAnsi="Verdana" w:cs="Tahoma"/>
          <w:sz w:val="20"/>
          <w:szCs w:val="20"/>
          <w:lang w:val="bg-BG"/>
        </w:rPr>
        <w:t>КРИТЕРИИ</w:t>
      </w:r>
      <w:r w:rsidRPr="002F6184">
        <w:rPr>
          <w:rFonts w:ascii="Verdana" w:hAnsi="Verdana" w:cs="Arial"/>
          <w:sz w:val="20"/>
          <w:szCs w:val="20"/>
          <w:lang w:val="bg-BG"/>
        </w:rPr>
        <w:t xml:space="preserve"> ЗА ПОДБОР – </w:t>
      </w:r>
      <w:r w:rsidRPr="002F6184">
        <w:rPr>
          <w:rFonts w:ascii="Verdana" w:hAnsi="Verdana"/>
          <w:sz w:val="20"/>
          <w:szCs w:val="20"/>
          <w:lang w:val="bg-BG"/>
        </w:rPr>
        <w:t>изисквания към участниците и посочване на информация относно съответствието с тях в ЕЕДОП</w:t>
      </w:r>
    </w:p>
    <w:p w14:paraId="6EA87C2A" w14:textId="77777777" w:rsidR="00412CAA" w:rsidRPr="002F6184" w:rsidRDefault="00412CAA" w:rsidP="003C548E">
      <w:pPr>
        <w:pStyle w:val="p50"/>
        <w:keepLines/>
        <w:numPr>
          <w:ilvl w:val="1"/>
          <w:numId w:val="3"/>
        </w:numPr>
        <w:tabs>
          <w:tab w:val="clear" w:pos="567"/>
          <w:tab w:val="clear" w:pos="760"/>
          <w:tab w:val="num" w:pos="-851"/>
          <w:tab w:val="left" w:pos="993"/>
        </w:tabs>
        <w:spacing w:before="120" w:after="120" w:line="240" w:lineRule="auto"/>
        <w:ind w:left="709"/>
        <w:rPr>
          <w:rFonts w:ascii="Verdana" w:hAnsi="Verdana"/>
          <w:color w:val="auto"/>
          <w:sz w:val="20"/>
          <w:szCs w:val="20"/>
          <w:lang w:val="bg-BG"/>
        </w:rPr>
      </w:pPr>
      <w:r w:rsidRPr="002F6184">
        <w:rPr>
          <w:rFonts w:ascii="Verdana" w:hAnsi="Verdana"/>
          <w:color w:val="auto"/>
          <w:sz w:val="20"/>
          <w:szCs w:val="20"/>
          <w:lang w:val="bg-BG"/>
        </w:rPr>
        <w:t>Годност (правоспособност) за упражняване на професионална дейност – не се изисква.</w:t>
      </w:r>
    </w:p>
    <w:p w14:paraId="50B037FD" w14:textId="77777777" w:rsidR="00412CAA" w:rsidRPr="002F6184" w:rsidRDefault="00412CAA" w:rsidP="003C548E">
      <w:pPr>
        <w:keepLines/>
        <w:numPr>
          <w:ilvl w:val="1"/>
          <w:numId w:val="3"/>
        </w:numPr>
        <w:tabs>
          <w:tab w:val="clear" w:pos="567"/>
          <w:tab w:val="num" w:pos="-851"/>
          <w:tab w:val="left" w:pos="993"/>
        </w:tabs>
        <w:spacing w:before="120" w:after="120"/>
        <w:ind w:left="709"/>
        <w:jc w:val="both"/>
        <w:rPr>
          <w:rFonts w:ascii="Verdana" w:hAnsi="Verdana"/>
          <w:sz w:val="20"/>
          <w:szCs w:val="20"/>
          <w:lang w:val="bg-BG"/>
        </w:rPr>
      </w:pPr>
      <w:r w:rsidRPr="002F6184">
        <w:rPr>
          <w:rFonts w:ascii="Verdana" w:hAnsi="Verdana"/>
          <w:sz w:val="20"/>
          <w:szCs w:val="20"/>
          <w:lang w:val="bg-BG"/>
        </w:rPr>
        <w:t>Икономическо и финансово състояние – не се изисква.</w:t>
      </w:r>
    </w:p>
    <w:p w14:paraId="1360D1EF" w14:textId="77777777" w:rsidR="00412CAA" w:rsidRPr="002F6184" w:rsidRDefault="00412CAA" w:rsidP="003C548E">
      <w:pPr>
        <w:numPr>
          <w:ilvl w:val="1"/>
          <w:numId w:val="3"/>
        </w:numPr>
        <w:tabs>
          <w:tab w:val="clear" w:pos="567"/>
          <w:tab w:val="num" w:pos="-851"/>
          <w:tab w:val="left" w:pos="993"/>
        </w:tabs>
        <w:spacing w:before="120" w:after="120"/>
        <w:ind w:left="709"/>
        <w:jc w:val="both"/>
        <w:rPr>
          <w:rFonts w:ascii="Verdana" w:hAnsi="Verdana"/>
          <w:sz w:val="20"/>
          <w:szCs w:val="20"/>
          <w:lang w:val="bg-BG"/>
        </w:rPr>
      </w:pPr>
      <w:r w:rsidRPr="002F6184">
        <w:rPr>
          <w:rFonts w:ascii="Verdana" w:hAnsi="Verdana"/>
          <w:sz w:val="20"/>
          <w:szCs w:val="20"/>
          <w:lang w:val="bg-BG"/>
        </w:rPr>
        <w:t>Технически и професионални способности</w:t>
      </w:r>
      <w:r w:rsidR="007E7548" w:rsidRPr="002F6184">
        <w:rPr>
          <w:rFonts w:ascii="Verdana" w:hAnsi="Verdana"/>
          <w:sz w:val="20"/>
          <w:szCs w:val="20"/>
          <w:lang w:val="bg-BG"/>
        </w:rPr>
        <w:t>:</w:t>
      </w:r>
    </w:p>
    <w:p w14:paraId="2C8217CE" w14:textId="77777777" w:rsidR="00E45A1F" w:rsidRPr="002F6184" w:rsidRDefault="00E45A1F" w:rsidP="003C548E">
      <w:pPr>
        <w:pStyle w:val="ListParagraph"/>
        <w:numPr>
          <w:ilvl w:val="2"/>
          <w:numId w:val="3"/>
        </w:numPr>
        <w:tabs>
          <w:tab w:val="clear" w:pos="2717"/>
          <w:tab w:val="left" w:pos="993"/>
          <w:tab w:val="num" w:pos="1701"/>
        </w:tabs>
        <w:spacing w:before="120" w:after="120"/>
        <w:ind w:left="709" w:hanging="680"/>
        <w:contextualSpacing w:val="0"/>
        <w:jc w:val="both"/>
        <w:rPr>
          <w:rFonts w:ascii="Verdana" w:hAnsi="Verdana" w:cs="Tahoma"/>
          <w:sz w:val="20"/>
          <w:szCs w:val="20"/>
          <w:lang w:val="bg-BG"/>
        </w:rPr>
      </w:pPr>
      <w:r w:rsidRPr="002F6184">
        <w:rPr>
          <w:rStyle w:val="alcapt2"/>
          <w:rFonts w:ascii="Verdana" w:hAnsi="Verdana" w:cs="Tahoma"/>
          <w:sz w:val="20"/>
          <w:szCs w:val="20"/>
          <w:lang w:val="bg-BG"/>
        </w:rPr>
        <w:t xml:space="preserve">Изискване: </w:t>
      </w:r>
      <w:r w:rsidRPr="002F6184">
        <w:rPr>
          <w:rStyle w:val="alcapt2"/>
          <w:rFonts w:ascii="Verdana" w:hAnsi="Verdana" w:cs="Tahoma"/>
          <w:i w:val="0"/>
          <w:sz w:val="20"/>
          <w:szCs w:val="20"/>
          <w:lang w:val="bg-BG"/>
        </w:rPr>
        <w:t>Участникът</w:t>
      </w:r>
      <w:r w:rsidRPr="002F6184">
        <w:rPr>
          <w:rStyle w:val="alcapt2"/>
          <w:rFonts w:ascii="Verdana" w:hAnsi="Verdana" w:cs="Tahoma"/>
          <w:sz w:val="20"/>
          <w:szCs w:val="20"/>
          <w:lang w:val="bg-BG"/>
        </w:rPr>
        <w:t xml:space="preserve"> </w:t>
      </w:r>
      <w:r w:rsidRPr="002F6184">
        <w:rPr>
          <w:rFonts w:ascii="Verdana" w:hAnsi="Verdana" w:cs="Tahoma"/>
          <w:sz w:val="20"/>
          <w:szCs w:val="20"/>
          <w:lang w:val="bg-BG"/>
        </w:rPr>
        <w:t>да е изпълнил доставки и услуги идентични или сходни с тези на поръчката за последните три години от датата на подаване на офертата.</w:t>
      </w:r>
    </w:p>
    <w:p w14:paraId="15D806F1" w14:textId="0C24C01C" w:rsidR="00E45A1F" w:rsidRPr="002F6184" w:rsidRDefault="00E45A1F" w:rsidP="00E45A1F">
      <w:pPr>
        <w:spacing w:before="120" w:after="120"/>
        <w:jc w:val="both"/>
        <w:rPr>
          <w:rFonts w:ascii="Verdana" w:hAnsi="Verdana"/>
          <w:sz w:val="20"/>
          <w:szCs w:val="20"/>
          <w:lang w:val="bg-BG"/>
        </w:rPr>
      </w:pPr>
      <w:r w:rsidRPr="002F6184">
        <w:rPr>
          <w:rFonts w:ascii="Verdana" w:hAnsi="Verdana"/>
          <w:sz w:val="20"/>
          <w:szCs w:val="20"/>
          <w:lang w:val="bg-BG"/>
        </w:rPr>
        <w:t>Под „сходни доставки</w:t>
      </w:r>
      <w:r w:rsidR="00273A0C" w:rsidRPr="002F6184">
        <w:rPr>
          <w:rFonts w:ascii="Verdana" w:hAnsi="Verdana"/>
          <w:sz w:val="20"/>
          <w:szCs w:val="20"/>
          <w:lang w:val="bg-BG"/>
        </w:rPr>
        <w:t xml:space="preserve"> и </w:t>
      </w:r>
      <w:r w:rsidRPr="002F6184">
        <w:rPr>
          <w:rFonts w:ascii="Verdana" w:hAnsi="Verdana"/>
          <w:sz w:val="20"/>
          <w:szCs w:val="20"/>
          <w:lang w:val="bg-BG"/>
        </w:rPr>
        <w:t>услуги“, следва да се разбира сервизно обслужване на товарни автомобили от категорията на автомобилите, предмет на настоящата процедура.</w:t>
      </w:r>
    </w:p>
    <w:p w14:paraId="1B8EFB82" w14:textId="190D312D" w:rsidR="00E45A1F" w:rsidRPr="002F6184" w:rsidRDefault="00E45A1F" w:rsidP="00E45A1F">
      <w:pPr>
        <w:spacing w:before="120" w:after="120"/>
        <w:jc w:val="both"/>
        <w:rPr>
          <w:rFonts w:ascii="Verdana" w:hAnsi="Verdana" w:cs="Tahoma"/>
          <w:sz w:val="20"/>
          <w:szCs w:val="20"/>
          <w:lang w:val="bg-BG"/>
        </w:rPr>
      </w:pPr>
      <w:r w:rsidRPr="002F6184">
        <w:rPr>
          <w:rFonts w:ascii="Verdana" w:hAnsi="Verdana" w:cs="Tahoma"/>
          <w:b/>
          <w:i/>
          <w:sz w:val="20"/>
          <w:szCs w:val="20"/>
          <w:lang w:val="bg-BG"/>
        </w:rPr>
        <w:t>Доказване</w:t>
      </w:r>
      <w:r w:rsidRPr="002F6184">
        <w:rPr>
          <w:rFonts w:ascii="Verdana" w:hAnsi="Verdana" w:cs="Tahoma"/>
          <w:sz w:val="20"/>
          <w:szCs w:val="20"/>
          <w:lang w:val="bg-BG"/>
        </w:rPr>
        <w:t xml:space="preserve">: </w:t>
      </w:r>
      <w:r w:rsidRPr="002F6184">
        <w:rPr>
          <w:rFonts w:ascii="Verdana" w:hAnsi="Verdana" w:cs="Tahoma"/>
          <w:color w:val="000000"/>
          <w:sz w:val="20"/>
          <w:szCs w:val="20"/>
          <w:lang w:val="bg-BG"/>
        </w:rPr>
        <w:t>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w:t>
      </w:r>
      <w:r w:rsidR="004C24AC" w:rsidRPr="002F6184">
        <w:rPr>
          <w:rFonts w:ascii="Verdana" w:hAnsi="Verdana" w:cs="Tahoma"/>
          <w:color w:val="000000"/>
          <w:sz w:val="20"/>
          <w:szCs w:val="20"/>
          <w:lang w:val="en-US"/>
        </w:rPr>
        <w:t>,</w:t>
      </w:r>
      <w:r w:rsidRPr="002F6184">
        <w:rPr>
          <w:rFonts w:ascii="Verdana" w:hAnsi="Verdana" w:cs="Tahoma"/>
          <w:color w:val="000000"/>
          <w:sz w:val="20"/>
          <w:szCs w:val="20"/>
          <w:lang w:val="bg-BG"/>
        </w:rPr>
        <w:t xml:space="preserve"> а преди подписване на договора и</w:t>
      </w:r>
      <w:r w:rsidRPr="002F6184">
        <w:rPr>
          <w:rFonts w:ascii="Verdana" w:hAnsi="Verdana" w:cs="Tahoma"/>
          <w:color w:val="000000"/>
          <w:sz w:val="20"/>
          <w:szCs w:val="20"/>
          <w:lang w:val="en-US"/>
        </w:rPr>
        <w:t xml:space="preserve"> </w:t>
      </w:r>
      <w:r w:rsidRPr="002F6184">
        <w:rPr>
          <w:rFonts w:ascii="Verdana" w:hAnsi="Verdana" w:cs="Tahoma"/>
          <w:color w:val="000000"/>
          <w:sz w:val="20"/>
          <w:szCs w:val="20"/>
          <w:lang w:val="bg-BG"/>
        </w:rPr>
        <w:t>доказателство за извършената доставка или услуга</w:t>
      </w:r>
      <w:r w:rsidRPr="002F6184">
        <w:rPr>
          <w:rFonts w:ascii="Verdana" w:hAnsi="Verdana" w:cs="Tahoma"/>
          <w:sz w:val="20"/>
          <w:szCs w:val="20"/>
          <w:lang w:val="bg-BG"/>
        </w:rPr>
        <w:t xml:space="preserve">. </w:t>
      </w:r>
    </w:p>
    <w:p w14:paraId="5753674B" w14:textId="77777777" w:rsidR="00E45A1F" w:rsidRPr="002F6184" w:rsidRDefault="00E45A1F" w:rsidP="00E45A1F">
      <w:pPr>
        <w:spacing w:before="120" w:after="120"/>
        <w:jc w:val="both"/>
        <w:rPr>
          <w:rFonts w:ascii="Verdana" w:hAnsi="Verdana" w:cs="Tahoma"/>
          <w:sz w:val="20"/>
          <w:szCs w:val="20"/>
          <w:lang w:val="bg-BG"/>
        </w:rPr>
      </w:pPr>
      <w:r w:rsidRPr="002F6184">
        <w:rPr>
          <w:rFonts w:ascii="Verdana" w:hAnsi="Verdana" w:cs="Tahoma"/>
          <w:sz w:val="20"/>
          <w:szCs w:val="20"/>
          <w:lang w:val="bg-BG"/>
        </w:rPr>
        <w:t xml:space="preserve">Списъкът се посочва в </w:t>
      </w:r>
      <w:r w:rsidRPr="002F6184">
        <w:rPr>
          <w:rFonts w:ascii="Verdana" w:hAnsi="Verdana" w:cs="Tahoma"/>
          <w:i/>
          <w:sz w:val="20"/>
          <w:szCs w:val="20"/>
          <w:lang w:val="bg-BG"/>
        </w:rPr>
        <w:t xml:space="preserve">Част IV: Критерии за подбор, Раздел В: технически и професионални способности, т.1 буква б) от ЕЕДОП. </w:t>
      </w:r>
      <w:r w:rsidRPr="002F6184">
        <w:rPr>
          <w:rFonts w:ascii="Verdana" w:hAnsi="Verdana" w:cs="Tahoma"/>
          <w:sz w:val="20"/>
          <w:szCs w:val="20"/>
          <w:lang w:val="bg-BG"/>
        </w:rPr>
        <w:t xml:space="preserve"> </w:t>
      </w:r>
    </w:p>
    <w:p w14:paraId="35AE8382" w14:textId="77777777" w:rsidR="00E45A1F" w:rsidRPr="002F6184" w:rsidRDefault="00E45A1F" w:rsidP="00E45A1F">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2F6184">
        <w:rPr>
          <w:rFonts w:ascii="Verdana" w:hAnsi="Verdana" w:cs="Tahoma"/>
          <w:i/>
          <w:sz w:val="20"/>
          <w:szCs w:val="20"/>
          <w:lang w:val="bg-BG"/>
        </w:rPr>
        <w:t>Изискване</w:t>
      </w:r>
      <w:r w:rsidRPr="002F6184">
        <w:rPr>
          <w:rFonts w:ascii="Verdana" w:hAnsi="Verdana" w:cs="Tahoma"/>
          <w:sz w:val="20"/>
          <w:szCs w:val="20"/>
          <w:lang w:val="bg-BG"/>
        </w:rPr>
        <w:t>: Участникът да разполага с персонал с определена професионална компетентност за изпълнението на поръчката.</w:t>
      </w:r>
    </w:p>
    <w:p w14:paraId="02F7F536" w14:textId="77777777" w:rsidR="00E45A1F" w:rsidRPr="002F6184" w:rsidRDefault="00E45A1F" w:rsidP="00E45A1F">
      <w:pPr>
        <w:autoSpaceDE w:val="0"/>
        <w:autoSpaceDN w:val="0"/>
        <w:adjustRightInd w:val="0"/>
        <w:spacing w:before="120" w:after="120"/>
        <w:jc w:val="both"/>
        <w:rPr>
          <w:rFonts w:ascii="Verdana" w:hAnsi="Verdana" w:cs="Tahoma"/>
          <w:sz w:val="20"/>
          <w:szCs w:val="20"/>
          <w:lang w:val="bg-BG"/>
        </w:rPr>
      </w:pPr>
      <w:r w:rsidRPr="002F6184">
        <w:rPr>
          <w:rFonts w:ascii="Verdana" w:hAnsi="Verdana" w:cs="Tahoma"/>
          <w:b/>
          <w:i/>
          <w:sz w:val="20"/>
          <w:szCs w:val="20"/>
          <w:lang w:val="bg-BG"/>
        </w:rPr>
        <w:t>Доказване</w:t>
      </w:r>
      <w:r w:rsidRPr="002F6184">
        <w:rPr>
          <w:rFonts w:ascii="Verdana" w:hAnsi="Verdana" w:cs="Tahoma"/>
          <w:sz w:val="20"/>
          <w:szCs w:val="20"/>
          <w:lang w:val="bg-BG"/>
        </w:rPr>
        <w:t>: В</w:t>
      </w:r>
      <w:r w:rsidRPr="002F6184">
        <w:rPr>
          <w:rFonts w:ascii="Verdana" w:hAnsi="Verdana" w:cs="Tahoma"/>
          <w:i/>
          <w:sz w:val="20"/>
          <w:szCs w:val="20"/>
          <w:lang w:val="bg-BG"/>
        </w:rPr>
        <w:t xml:space="preserve"> Част IV: Критерии за подбор, Раздел В: технически и</w:t>
      </w:r>
      <w:r w:rsidRPr="002F6184">
        <w:rPr>
          <w:rFonts w:ascii="Verdana" w:hAnsi="Verdana"/>
          <w:i/>
          <w:sz w:val="20"/>
          <w:szCs w:val="20"/>
          <w:lang w:val="bg-BG"/>
        </w:rPr>
        <w:t xml:space="preserve"> </w:t>
      </w:r>
      <w:r w:rsidRPr="002F6184">
        <w:rPr>
          <w:rFonts w:ascii="Verdana" w:hAnsi="Verdana" w:cs="Tahoma"/>
          <w:i/>
          <w:sz w:val="20"/>
          <w:szCs w:val="20"/>
          <w:lang w:val="bg-BG"/>
        </w:rPr>
        <w:t>професионални способности, т.6) от ЕЕДОП,</w:t>
      </w:r>
      <w:r w:rsidRPr="002F6184">
        <w:rPr>
          <w:rFonts w:ascii="Verdana" w:hAnsi="Verdana" w:cs="Tahoma"/>
          <w:sz w:val="20"/>
          <w:szCs w:val="20"/>
          <w:lang w:val="bg-BG"/>
        </w:rPr>
        <w:t xml:space="preserve"> Участникът  описва/декларира списък на персонала, който ще изпълнява поръчката, в който са посочени име и длъжност (професионална компетентност</w:t>
      </w:r>
      <w:r w:rsidRPr="002F6184">
        <w:rPr>
          <w:rStyle w:val="FootnoteReference"/>
          <w:rFonts w:ascii="Verdana" w:hAnsi="Verdana" w:cs="Tahoma"/>
          <w:sz w:val="20"/>
          <w:szCs w:val="20"/>
          <w:lang w:val="bg-BG"/>
        </w:rPr>
        <w:footnoteReference w:id="3"/>
      </w:r>
      <w:r w:rsidRPr="002F6184">
        <w:rPr>
          <w:rFonts w:ascii="Verdana" w:hAnsi="Verdana" w:cs="Tahoma"/>
          <w:sz w:val="20"/>
          <w:szCs w:val="20"/>
          <w:lang w:val="bg-BG"/>
        </w:rPr>
        <w:t xml:space="preserve">) на лицата. </w:t>
      </w:r>
    </w:p>
    <w:p w14:paraId="7D86CA11" w14:textId="77777777" w:rsidR="00E45A1F" w:rsidRPr="002F6184" w:rsidRDefault="00E45A1F" w:rsidP="00E45A1F">
      <w:pPr>
        <w:autoSpaceDE w:val="0"/>
        <w:autoSpaceDN w:val="0"/>
        <w:adjustRightInd w:val="0"/>
        <w:spacing w:before="120" w:after="120"/>
        <w:jc w:val="both"/>
        <w:rPr>
          <w:rFonts w:ascii="Verdana" w:hAnsi="Verdana" w:cs="Tahoma"/>
          <w:sz w:val="20"/>
          <w:szCs w:val="20"/>
          <w:lang w:val="bg-BG"/>
        </w:rPr>
      </w:pPr>
      <w:r w:rsidRPr="002F6184">
        <w:rPr>
          <w:rFonts w:ascii="Verdana" w:hAnsi="Verdana" w:cs="Tahoma"/>
          <w:sz w:val="20"/>
          <w:szCs w:val="20"/>
          <w:lang w:val="bg-BG"/>
        </w:rPr>
        <w:t xml:space="preserve">Участникът трябва да разполага с лице за извършване на диагностика на автомобилите, което лице описва в </w:t>
      </w:r>
      <w:r w:rsidRPr="002F6184">
        <w:rPr>
          <w:rFonts w:ascii="Verdana" w:hAnsi="Verdana" w:cs="Tahoma"/>
          <w:i/>
          <w:sz w:val="20"/>
          <w:szCs w:val="20"/>
          <w:lang w:val="bg-BG"/>
        </w:rPr>
        <w:t>Част IV: Критерии за подбор, Раздел В: технически и</w:t>
      </w:r>
      <w:r w:rsidRPr="002F6184">
        <w:rPr>
          <w:rFonts w:ascii="Verdana" w:hAnsi="Verdana"/>
          <w:i/>
          <w:sz w:val="20"/>
          <w:szCs w:val="20"/>
          <w:lang w:val="bg-BG"/>
        </w:rPr>
        <w:t xml:space="preserve"> </w:t>
      </w:r>
      <w:r w:rsidRPr="002F6184">
        <w:rPr>
          <w:rFonts w:ascii="Verdana" w:hAnsi="Verdana" w:cs="Tahoma"/>
          <w:i/>
          <w:sz w:val="20"/>
          <w:szCs w:val="20"/>
          <w:lang w:val="bg-BG"/>
        </w:rPr>
        <w:t>професионални способности, т.6) от ЕЕДОП</w:t>
      </w:r>
      <w:r w:rsidRPr="002F6184">
        <w:rPr>
          <w:rFonts w:ascii="Verdana" w:hAnsi="Verdana" w:cs="Tahoma"/>
          <w:sz w:val="20"/>
          <w:szCs w:val="20"/>
          <w:lang w:val="bg-BG"/>
        </w:rPr>
        <w:t>.</w:t>
      </w:r>
    </w:p>
    <w:p w14:paraId="3702E9E3" w14:textId="77777777" w:rsidR="00E45A1F" w:rsidRPr="002F6184" w:rsidRDefault="00E45A1F" w:rsidP="00E45A1F">
      <w:pPr>
        <w:pStyle w:val="ListParagraph"/>
        <w:numPr>
          <w:ilvl w:val="2"/>
          <w:numId w:val="3"/>
        </w:numPr>
        <w:tabs>
          <w:tab w:val="clear" w:pos="2717"/>
          <w:tab w:val="num" w:pos="1701"/>
        </w:tabs>
        <w:spacing w:before="120" w:after="120"/>
        <w:ind w:left="1701" w:hanging="992"/>
        <w:contextualSpacing w:val="0"/>
        <w:jc w:val="both"/>
        <w:rPr>
          <w:rFonts w:ascii="Verdana" w:hAnsi="Verdana" w:cs="Tahoma"/>
          <w:color w:val="000000"/>
          <w:sz w:val="20"/>
          <w:szCs w:val="20"/>
          <w:lang w:val="bg-BG"/>
        </w:rPr>
      </w:pPr>
      <w:r w:rsidRPr="002F6184">
        <w:rPr>
          <w:rFonts w:ascii="Verdana" w:hAnsi="Verdana" w:cs="Tahoma"/>
          <w:i/>
          <w:color w:val="000000"/>
          <w:sz w:val="20"/>
          <w:szCs w:val="20"/>
          <w:lang w:val="bg-BG"/>
        </w:rPr>
        <w:t>Изискване</w:t>
      </w:r>
      <w:r w:rsidRPr="002F6184">
        <w:rPr>
          <w:rFonts w:ascii="Verdana" w:hAnsi="Verdana" w:cs="Tahoma"/>
          <w:color w:val="000000"/>
          <w:sz w:val="20"/>
          <w:szCs w:val="20"/>
          <w:lang w:val="bg-BG"/>
        </w:rPr>
        <w:t>: Участникът да разполага с инструменти, съоръжения и техническо оборудване, необходими за изпълнение на поръчката.</w:t>
      </w:r>
    </w:p>
    <w:p w14:paraId="05D36FAD" w14:textId="77777777" w:rsidR="00E45A1F" w:rsidRPr="002F6184" w:rsidRDefault="00E45A1F" w:rsidP="00E45A1F">
      <w:pPr>
        <w:autoSpaceDE w:val="0"/>
        <w:autoSpaceDN w:val="0"/>
        <w:adjustRightInd w:val="0"/>
        <w:spacing w:before="120" w:after="120"/>
        <w:jc w:val="both"/>
        <w:rPr>
          <w:rFonts w:ascii="Verdana" w:hAnsi="Verdana" w:cs="Tahoma"/>
          <w:color w:val="000000"/>
          <w:sz w:val="20"/>
          <w:szCs w:val="20"/>
          <w:lang w:val="en-US"/>
        </w:rPr>
      </w:pPr>
      <w:r w:rsidRPr="002F6184" w:rsidDel="005A2B73">
        <w:rPr>
          <w:rFonts w:ascii="Verdana" w:hAnsi="Verdana" w:cs="Tahoma"/>
          <w:b/>
          <w:i/>
          <w:color w:val="000000"/>
          <w:sz w:val="20"/>
          <w:szCs w:val="20"/>
          <w:lang w:val="bg-BG"/>
        </w:rPr>
        <w:lastRenderedPageBreak/>
        <w:t>Доказване</w:t>
      </w:r>
      <w:r w:rsidRPr="002F6184" w:rsidDel="005A2B73">
        <w:rPr>
          <w:rFonts w:ascii="Verdana" w:hAnsi="Verdana" w:cs="Tahoma"/>
          <w:color w:val="000000"/>
          <w:sz w:val="20"/>
          <w:szCs w:val="20"/>
          <w:lang w:val="bg-BG"/>
        </w:rPr>
        <w:t xml:space="preserve">: Участникът да представи декларация за инструментите, съоръженията и техническото оборудване, които ще бъдат използвани за изпълнение на поръчката. </w:t>
      </w:r>
    </w:p>
    <w:p w14:paraId="1B6FFAE5" w14:textId="68F958C6" w:rsidR="00E45A1F" w:rsidRPr="002F6184" w:rsidRDefault="00E45A1F" w:rsidP="00E45A1F">
      <w:pPr>
        <w:pStyle w:val="ListParagraph"/>
        <w:numPr>
          <w:ilvl w:val="2"/>
          <w:numId w:val="3"/>
        </w:numPr>
        <w:tabs>
          <w:tab w:val="clear" w:pos="2717"/>
          <w:tab w:val="num" w:pos="1701"/>
        </w:tabs>
        <w:spacing w:before="120" w:after="120"/>
        <w:ind w:left="1701" w:hanging="992"/>
        <w:contextualSpacing w:val="0"/>
        <w:jc w:val="both"/>
        <w:rPr>
          <w:rFonts w:ascii="Verdana" w:hAnsi="Verdana" w:cs="Tahoma"/>
          <w:color w:val="000000"/>
          <w:sz w:val="20"/>
          <w:szCs w:val="20"/>
          <w:lang w:val="bg-BG"/>
        </w:rPr>
      </w:pPr>
      <w:r w:rsidRPr="002F6184">
        <w:rPr>
          <w:rFonts w:ascii="Verdana" w:hAnsi="Verdana" w:cs="Tahoma"/>
          <w:i/>
          <w:color w:val="000000"/>
          <w:sz w:val="20"/>
          <w:szCs w:val="20"/>
          <w:lang w:val="bg-BG"/>
        </w:rPr>
        <w:t>Участникът трябва да разполага с действаща сервизна база на територията на гр. София</w:t>
      </w:r>
      <w:r w:rsidR="009C2960" w:rsidRPr="002F6184">
        <w:rPr>
          <w:rFonts w:ascii="Verdana" w:hAnsi="Verdana" w:cs="Tahoma"/>
          <w:i/>
          <w:color w:val="000000"/>
          <w:sz w:val="20"/>
          <w:szCs w:val="20"/>
          <w:lang w:val="bg-BG"/>
        </w:rPr>
        <w:t>,</w:t>
      </w:r>
      <w:r w:rsidRPr="002F6184">
        <w:rPr>
          <w:rFonts w:ascii="Verdana" w:hAnsi="Verdana" w:cs="Tahoma"/>
          <w:i/>
          <w:color w:val="000000"/>
          <w:sz w:val="20"/>
          <w:szCs w:val="20"/>
          <w:lang w:val="bg-BG"/>
        </w:rPr>
        <w:t xml:space="preserve"> изградена и оборудвана</w:t>
      </w:r>
      <w:r w:rsidR="009C2960" w:rsidRPr="002F6184">
        <w:rPr>
          <w:rFonts w:ascii="Verdana" w:hAnsi="Verdana" w:cs="Tahoma"/>
          <w:i/>
          <w:color w:val="000000"/>
          <w:sz w:val="20"/>
          <w:szCs w:val="20"/>
          <w:lang w:val="bg-BG"/>
        </w:rPr>
        <w:t>,</w:t>
      </w:r>
      <w:r w:rsidRPr="002F6184">
        <w:rPr>
          <w:rFonts w:ascii="Verdana" w:hAnsi="Verdana" w:cs="Tahoma"/>
          <w:i/>
          <w:color w:val="000000"/>
          <w:sz w:val="20"/>
          <w:szCs w:val="20"/>
          <w:lang w:val="bg-BG"/>
        </w:rPr>
        <w:t xml:space="preserve"> съгласно нормативните и законови разпоредби</w:t>
      </w:r>
      <w:r w:rsidRPr="002F6184">
        <w:rPr>
          <w:rFonts w:ascii="Verdana" w:hAnsi="Verdana" w:cs="Tahoma"/>
          <w:i/>
          <w:color w:val="000000"/>
          <w:sz w:val="20"/>
          <w:szCs w:val="20"/>
          <w:lang w:val="en-US"/>
        </w:rPr>
        <w:t xml:space="preserve">. </w:t>
      </w:r>
      <w:r w:rsidRPr="002F6184">
        <w:rPr>
          <w:rFonts w:ascii="Verdana" w:hAnsi="Verdana" w:cs="Tahoma"/>
          <w:i/>
          <w:color w:val="000000"/>
          <w:sz w:val="20"/>
          <w:szCs w:val="20"/>
          <w:lang w:val="bg-BG"/>
        </w:rPr>
        <w:t>Сервиз</w:t>
      </w:r>
      <w:r w:rsidR="009C2960" w:rsidRPr="002F6184">
        <w:rPr>
          <w:rFonts w:ascii="Verdana" w:hAnsi="Verdana" w:cs="Tahoma"/>
          <w:i/>
          <w:color w:val="000000"/>
          <w:sz w:val="20"/>
          <w:szCs w:val="20"/>
          <w:lang w:val="bg-BG"/>
        </w:rPr>
        <w:t>ът</w:t>
      </w:r>
      <w:r w:rsidRPr="002F6184">
        <w:rPr>
          <w:rFonts w:ascii="Verdana" w:hAnsi="Verdana" w:cs="Tahoma"/>
          <w:i/>
          <w:color w:val="000000"/>
          <w:sz w:val="20"/>
          <w:szCs w:val="20"/>
          <w:lang w:val="bg-BG"/>
        </w:rPr>
        <w:t xml:space="preserve"> трябва да е о</w:t>
      </w:r>
      <w:r w:rsidRPr="002F6184">
        <w:rPr>
          <w:rFonts w:ascii="Verdana" w:hAnsi="Verdana" w:cs="Tahoma"/>
          <w:color w:val="000000"/>
          <w:sz w:val="20"/>
          <w:szCs w:val="20"/>
          <w:lang w:val="bg-BG"/>
        </w:rPr>
        <w:t xml:space="preserve">борудван с всичко необходимо за диагностика и ремонт на автомобилите от обособената позиция, съгласно предписанията и изискванията на производителя на марката. </w:t>
      </w:r>
      <w:r w:rsidR="00AA7BF8" w:rsidRPr="002F6184">
        <w:rPr>
          <w:rFonts w:ascii="Verdana" w:hAnsi="Verdana" w:cs="Tahoma"/>
          <w:color w:val="000000"/>
          <w:sz w:val="20"/>
          <w:szCs w:val="20"/>
          <w:lang w:val="bg-BG"/>
        </w:rPr>
        <w:t xml:space="preserve">Сервизната база трябва да има охраняем паркинг за престой на товарните автомобили. </w:t>
      </w:r>
      <w:r w:rsidRPr="002F6184">
        <w:rPr>
          <w:rFonts w:ascii="Verdana" w:hAnsi="Verdana" w:cs="Arial"/>
          <w:bCs/>
          <w:sz w:val="20"/>
          <w:szCs w:val="20"/>
          <w:lang w:val="bg-BG"/>
        </w:rPr>
        <w:t xml:space="preserve">Участникът посочва </w:t>
      </w:r>
      <w:r w:rsidRPr="002F6184">
        <w:rPr>
          <w:rFonts w:ascii="Verdana" w:hAnsi="Verdana" w:cs="Arial"/>
          <w:sz w:val="20"/>
          <w:szCs w:val="20"/>
          <w:lang w:val="bg-BG"/>
        </w:rPr>
        <w:t>адресът/</w:t>
      </w:r>
      <w:proofErr w:type="spellStart"/>
      <w:r w:rsidRPr="002F6184">
        <w:rPr>
          <w:rFonts w:ascii="Verdana" w:hAnsi="Verdana" w:cs="Arial"/>
          <w:sz w:val="20"/>
          <w:szCs w:val="20"/>
          <w:lang w:val="bg-BG"/>
        </w:rPr>
        <w:t>ите</w:t>
      </w:r>
      <w:proofErr w:type="spellEnd"/>
      <w:r w:rsidRPr="002F6184">
        <w:rPr>
          <w:rFonts w:ascii="Verdana" w:hAnsi="Verdana" w:cs="Arial"/>
          <w:sz w:val="20"/>
          <w:szCs w:val="20"/>
          <w:lang w:val="bg-BG"/>
        </w:rPr>
        <w:t xml:space="preserve"> на сервизната/</w:t>
      </w:r>
      <w:proofErr w:type="spellStart"/>
      <w:r w:rsidRPr="002F6184">
        <w:rPr>
          <w:rFonts w:ascii="Verdana" w:hAnsi="Verdana" w:cs="Arial"/>
          <w:sz w:val="20"/>
          <w:szCs w:val="20"/>
          <w:lang w:val="bg-BG"/>
        </w:rPr>
        <w:t>ите</w:t>
      </w:r>
      <w:proofErr w:type="spellEnd"/>
      <w:r w:rsidRPr="002F6184">
        <w:rPr>
          <w:rFonts w:ascii="Verdana" w:hAnsi="Verdana" w:cs="Arial"/>
          <w:sz w:val="20"/>
          <w:szCs w:val="20"/>
          <w:lang w:val="bg-BG"/>
        </w:rPr>
        <w:t xml:space="preserve"> база/и,</w:t>
      </w:r>
      <w:r w:rsidR="008D3EC9" w:rsidRPr="002F6184">
        <w:rPr>
          <w:rFonts w:ascii="Verdana" w:hAnsi="Verdana" w:cs="Arial"/>
          <w:sz w:val="20"/>
          <w:szCs w:val="20"/>
          <w:lang w:val="bg-BG"/>
        </w:rPr>
        <w:t xml:space="preserve"> </w:t>
      </w:r>
      <w:r w:rsidR="00087478">
        <w:rPr>
          <w:rFonts w:ascii="Verdana" w:hAnsi="Verdana" w:cs="Arial"/>
          <w:sz w:val="20"/>
          <w:szCs w:val="20"/>
          <w:lang w:val="bg-BG"/>
        </w:rPr>
        <w:t>потвърждение за наличие</w:t>
      </w:r>
      <w:r w:rsidR="008D3EC9" w:rsidRPr="002F6184">
        <w:rPr>
          <w:rFonts w:ascii="Verdana" w:hAnsi="Verdana" w:cs="Arial"/>
          <w:sz w:val="20"/>
          <w:szCs w:val="20"/>
          <w:lang w:val="bg-BG"/>
        </w:rPr>
        <w:t xml:space="preserve"> към базата</w:t>
      </w:r>
      <w:r w:rsidR="00087478">
        <w:rPr>
          <w:rFonts w:ascii="Verdana" w:hAnsi="Verdana" w:cs="Arial"/>
          <w:sz w:val="20"/>
          <w:szCs w:val="20"/>
          <w:lang w:val="bg-BG"/>
        </w:rPr>
        <w:t xml:space="preserve"> на</w:t>
      </w:r>
      <w:r w:rsidR="008D3EC9" w:rsidRPr="002F6184">
        <w:rPr>
          <w:rFonts w:ascii="Verdana" w:hAnsi="Verdana" w:cs="Arial"/>
          <w:sz w:val="20"/>
          <w:szCs w:val="20"/>
          <w:lang w:val="bg-BG"/>
        </w:rPr>
        <w:t xml:space="preserve"> охраняем паркинг за престой на товарните автомобили,</w:t>
      </w:r>
      <w:r w:rsidRPr="002F6184">
        <w:rPr>
          <w:rFonts w:ascii="Verdana" w:hAnsi="Verdana" w:cs="Arial"/>
          <w:sz w:val="20"/>
          <w:szCs w:val="20"/>
          <w:lang w:val="bg-BG"/>
        </w:rPr>
        <w:t xml:space="preserve"> както и лице за контакт и координати за връзка.</w:t>
      </w:r>
    </w:p>
    <w:p w14:paraId="31F8DBC3" w14:textId="77777777" w:rsidR="00E45A1F" w:rsidRPr="002F6184" w:rsidRDefault="00E45A1F" w:rsidP="004C24AC">
      <w:pPr>
        <w:autoSpaceDE w:val="0"/>
        <w:autoSpaceDN w:val="0"/>
        <w:adjustRightInd w:val="0"/>
        <w:spacing w:before="120" w:after="120"/>
        <w:ind w:firstLine="624"/>
        <w:jc w:val="both"/>
        <w:rPr>
          <w:rFonts w:ascii="Verdana" w:eastAsiaTheme="minorHAnsi" w:hAnsi="Verdana"/>
          <w:i/>
          <w:color w:val="000000"/>
          <w:sz w:val="20"/>
          <w:szCs w:val="20"/>
          <w:lang w:val="bg-BG"/>
        </w:rPr>
      </w:pPr>
      <w:r w:rsidRPr="002F6184">
        <w:rPr>
          <w:rFonts w:ascii="Verdana" w:hAnsi="Verdana" w:cs="Tahoma"/>
          <w:i/>
          <w:color w:val="000000"/>
          <w:sz w:val="20"/>
          <w:szCs w:val="20"/>
          <w:lang w:val="bg-BG"/>
        </w:rPr>
        <w:t>Информацията се посочва в Част IV: Критерии за подбор, Раздел В: технически и</w:t>
      </w:r>
      <w:r w:rsidRPr="002F6184">
        <w:rPr>
          <w:rFonts w:ascii="Verdana" w:hAnsi="Verdana"/>
          <w:i/>
          <w:color w:val="000000"/>
          <w:sz w:val="20"/>
          <w:szCs w:val="20"/>
          <w:lang w:val="bg-BG"/>
        </w:rPr>
        <w:t xml:space="preserve"> </w:t>
      </w:r>
      <w:r w:rsidRPr="002F6184">
        <w:rPr>
          <w:rFonts w:ascii="Verdana" w:hAnsi="Verdana" w:cs="Tahoma"/>
          <w:i/>
          <w:color w:val="000000"/>
          <w:sz w:val="20"/>
          <w:szCs w:val="20"/>
          <w:lang w:val="bg-BG"/>
        </w:rPr>
        <w:t>професионални способности, т. 9) от ЕЕДОП.</w:t>
      </w:r>
    </w:p>
    <w:p w14:paraId="37E6A7E9" w14:textId="77777777" w:rsidR="00412CAA" w:rsidRPr="002F6184" w:rsidRDefault="00412CAA" w:rsidP="0086436C">
      <w:pPr>
        <w:keepLines/>
        <w:numPr>
          <w:ilvl w:val="0"/>
          <w:numId w:val="3"/>
        </w:numPr>
        <w:tabs>
          <w:tab w:val="clear" w:pos="624"/>
          <w:tab w:val="num" w:pos="-794"/>
        </w:tabs>
        <w:spacing w:before="120" w:after="120"/>
        <w:jc w:val="both"/>
        <w:rPr>
          <w:rFonts w:ascii="Verdana" w:hAnsi="Verdana"/>
          <w:b/>
          <w:sz w:val="20"/>
          <w:szCs w:val="20"/>
          <w:lang w:val="bg-BG"/>
        </w:rPr>
      </w:pPr>
      <w:r w:rsidRPr="002F6184">
        <w:rPr>
          <w:rStyle w:val="parcapt2"/>
          <w:rFonts w:ascii="Verdana" w:hAnsi="Verdana" w:cs="Tahoma"/>
          <w:sz w:val="20"/>
          <w:szCs w:val="20"/>
          <w:lang w:val="bg-BG"/>
        </w:rPr>
        <w:t>Съдържание на опаковката с офертата:</w:t>
      </w:r>
    </w:p>
    <w:p w14:paraId="26C474CE" w14:textId="77777777" w:rsidR="00901C47" w:rsidRPr="002F6184" w:rsidRDefault="00901C47" w:rsidP="0086436C">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b/>
          <w:sz w:val="20"/>
          <w:szCs w:val="20"/>
          <w:lang w:val="bg-BG"/>
        </w:rPr>
        <w:t>Единен</w:t>
      </w:r>
      <w:r w:rsidRPr="002F6184">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59C1D089" w14:textId="77777777" w:rsidR="00901C47" w:rsidRPr="002F6184" w:rsidRDefault="00901C47" w:rsidP="00015DAB">
      <w:pPr>
        <w:keepLines/>
        <w:spacing w:before="120" w:after="120"/>
        <w:jc w:val="both"/>
        <w:rPr>
          <w:rFonts w:ascii="Verdana" w:hAnsi="Verdana"/>
          <w:b/>
          <w:sz w:val="20"/>
          <w:szCs w:val="20"/>
          <w:lang w:val="bg-BG" w:eastAsia="bg-BG"/>
        </w:rPr>
      </w:pPr>
      <w:r w:rsidRPr="002F6184">
        <w:rPr>
          <w:rFonts w:ascii="Verdana" w:hAnsi="Verdana"/>
          <w:b/>
          <w:sz w:val="20"/>
          <w:szCs w:val="20"/>
          <w:lang w:val="bg-BG" w:eastAsia="bg-BG"/>
        </w:rPr>
        <w:t>Приложеният в документацията ЕЕДОП в „.</w:t>
      </w:r>
      <w:proofErr w:type="spellStart"/>
      <w:r w:rsidRPr="002F6184">
        <w:rPr>
          <w:rFonts w:ascii="Verdana" w:hAnsi="Verdana"/>
          <w:b/>
          <w:sz w:val="20"/>
          <w:szCs w:val="20"/>
          <w:lang w:val="bg-BG" w:eastAsia="bg-BG"/>
        </w:rPr>
        <w:t>doc</w:t>
      </w:r>
      <w:proofErr w:type="spellEnd"/>
      <w:r w:rsidRPr="002F6184">
        <w:rPr>
          <w:rFonts w:ascii="Verdana" w:hAnsi="Verdana"/>
          <w:b/>
          <w:sz w:val="20"/>
          <w:szCs w:val="20"/>
          <w:lang w:val="bg-BG" w:eastAsia="bg-BG"/>
        </w:rPr>
        <w:t xml:space="preserve">” формат следва да бъде попълнен, конвертиран в </w:t>
      </w:r>
      <w:proofErr w:type="spellStart"/>
      <w:r w:rsidRPr="002F6184">
        <w:rPr>
          <w:rFonts w:ascii="Verdana" w:hAnsi="Verdana"/>
          <w:b/>
          <w:sz w:val="20"/>
          <w:szCs w:val="20"/>
          <w:lang w:val="bg-BG" w:eastAsia="bg-BG"/>
        </w:rPr>
        <w:t>нередактируем</w:t>
      </w:r>
      <w:proofErr w:type="spellEnd"/>
      <w:r w:rsidRPr="002F6184">
        <w:rPr>
          <w:rFonts w:ascii="Verdana" w:hAnsi="Verdana"/>
          <w:b/>
          <w:sz w:val="20"/>
          <w:szCs w:val="20"/>
          <w:lang w:val="bg-BG" w:eastAsia="bg-BG"/>
        </w:rPr>
        <w:t xml:space="preserve"> формат, подписан електронно и представен в електронен вид съобразно инструкциите в настоящата документация.</w:t>
      </w:r>
    </w:p>
    <w:p w14:paraId="7B69FF78" w14:textId="77777777" w:rsidR="00901C47" w:rsidRPr="002F6184" w:rsidRDefault="00901C47" w:rsidP="00372691">
      <w:pPr>
        <w:pStyle w:val="ListParagraph"/>
        <w:numPr>
          <w:ilvl w:val="2"/>
          <w:numId w:val="3"/>
        </w:numPr>
        <w:tabs>
          <w:tab w:val="clear" w:pos="2717"/>
          <w:tab w:val="num" w:pos="283"/>
          <w:tab w:val="num" w:pos="2858"/>
        </w:tabs>
        <w:spacing w:before="120" w:after="120"/>
        <w:ind w:left="1276" w:hanging="992"/>
        <w:contextualSpacing w:val="0"/>
        <w:jc w:val="both"/>
        <w:rPr>
          <w:rStyle w:val="alcapt2"/>
          <w:rFonts w:ascii="Verdana" w:hAnsi="Verdana" w:cs="Tahoma"/>
          <w:sz w:val="20"/>
          <w:szCs w:val="20"/>
          <w:lang w:val="bg-BG"/>
        </w:rPr>
      </w:pPr>
      <w:r w:rsidRPr="002F6184">
        <w:rPr>
          <w:rStyle w:val="alcapt2"/>
          <w:rFonts w:ascii="Verdana" w:hAnsi="Verdana" w:cs="Tahoma"/>
          <w:b/>
          <w:sz w:val="20"/>
          <w:szCs w:val="20"/>
          <w:lang w:val="bg-BG"/>
        </w:rPr>
        <w:t>Инструкции за попълване и представяне на ЕЕДОП</w:t>
      </w:r>
      <w:r w:rsidRPr="002F6184">
        <w:rPr>
          <w:rStyle w:val="alcapt2"/>
          <w:rFonts w:ascii="Verdana" w:hAnsi="Verdana" w:cs="Tahoma"/>
          <w:sz w:val="20"/>
          <w:szCs w:val="20"/>
          <w:lang w:val="bg-BG"/>
        </w:rPr>
        <w:t xml:space="preserve">: </w:t>
      </w:r>
    </w:p>
    <w:p w14:paraId="2C7A876C"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snapToGrid/>
          <w:color w:val="auto"/>
          <w:sz w:val="20"/>
          <w:szCs w:val="20"/>
          <w:lang w:val="bg-BG" w:eastAsia="bg-BG"/>
        </w:rPr>
      </w:pPr>
      <w:r w:rsidRPr="002F6184">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3A9F234" w14:textId="72A22E0D" w:rsidR="00901C47" w:rsidRPr="002F6184" w:rsidRDefault="00901C47" w:rsidP="00372691">
      <w:pPr>
        <w:pStyle w:val="p50"/>
        <w:tabs>
          <w:tab w:val="clear" w:pos="760"/>
          <w:tab w:val="left" w:pos="426"/>
        </w:tabs>
        <w:spacing w:before="120" w:after="120"/>
        <w:ind w:left="0" w:firstLine="0"/>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ab/>
      </w:r>
      <w:r w:rsidRPr="002F6184">
        <w:rPr>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w:t>
      </w:r>
      <w:proofErr w:type="spellStart"/>
      <w:r w:rsidRPr="002F6184">
        <w:rPr>
          <w:rFonts w:ascii="Verdana" w:hAnsi="Verdana"/>
          <w:b/>
          <w:bCs/>
          <w:i/>
          <w:iCs/>
          <w:color w:val="auto"/>
          <w:sz w:val="20"/>
          <w:szCs w:val="20"/>
          <w:lang w:val="bg-BG"/>
        </w:rPr>
        <w:t>ите</w:t>
      </w:r>
      <w:proofErr w:type="spellEnd"/>
      <w:r w:rsidRPr="002F6184">
        <w:rPr>
          <w:rFonts w:ascii="Verdana" w:hAnsi="Verdana"/>
          <w:b/>
          <w:bCs/>
          <w:i/>
          <w:iCs/>
          <w:color w:val="auto"/>
          <w:sz w:val="20"/>
          <w:szCs w:val="20"/>
          <w:lang w:val="bg-BG"/>
        </w:rPr>
        <w:t xml:space="preserve"> лице/а по чл. 54, ал.2 и ал.3 от ЗОП (чл. 40, ал. 1 от ППЗОП), с посочване на име и качеството на лицето (лицата), кое/</w:t>
      </w:r>
      <w:proofErr w:type="spellStart"/>
      <w:r w:rsidRPr="002F6184">
        <w:rPr>
          <w:rFonts w:ascii="Verdana" w:hAnsi="Verdana"/>
          <w:b/>
          <w:bCs/>
          <w:i/>
          <w:iCs/>
          <w:color w:val="auto"/>
          <w:sz w:val="20"/>
          <w:szCs w:val="20"/>
          <w:lang w:val="bg-BG"/>
        </w:rPr>
        <w:t>ито</w:t>
      </w:r>
      <w:proofErr w:type="spellEnd"/>
      <w:r w:rsidRPr="002F6184">
        <w:rPr>
          <w:rFonts w:ascii="Verdana" w:hAnsi="Verdana"/>
          <w:b/>
          <w:bCs/>
          <w:i/>
          <w:iCs/>
          <w:color w:val="auto"/>
          <w:sz w:val="20"/>
          <w:szCs w:val="20"/>
          <w:lang w:val="bg-BG"/>
        </w:rPr>
        <w:t xml:space="preserve"> го подписва/т.</w:t>
      </w:r>
      <w:r w:rsidRPr="002F6184">
        <w:rPr>
          <w:rStyle w:val="ala33"/>
          <w:rFonts w:ascii="Verdana" w:hAnsi="Verdana" w:cs="Tahoma"/>
          <w:i/>
          <w:color w:val="auto"/>
          <w:sz w:val="20"/>
          <w:szCs w:val="20"/>
          <w:lang w:val="bg-BG"/>
        </w:rPr>
        <w:t xml:space="preserve"> </w:t>
      </w:r>
    </w:p>
    <w:p w14:paraId="59BDA907" w14:textId="10485126" w:rsidR="00901C47" w:rsidRPr="002F6184" w:rsidRDefault="00901C47" w:rsidP="00372691">
      <w:pPr>
        <w:pStyle w:val="p50"/>
        <w:tabs>
          <w:tab w:val="clear" w:pos="760"/>
          <w:tab w:val="left" w:pos="426"/>
        </w:tabs>
        <w:spacing w:before="120" w:after="120"/>
        <w:ind w:left="0" w:firstLine="0"/>
        <w:rPr>
          <w:rStyle w:val="ala33"/>
          <w:rFonts w:ascii="Verdana" w:hAnsi="Verdana"/>
          <w:b/>
          <w:bCs/>
          <w:i/>
          <w:iCs/>
          <w:color w:val="auto"/>
          <w:sz w:val="20"/>
          <w:szCs w:val="20"/>
          <w:lang w:val="bg-BG"/>
        </w:rPr>
      </w:pPr>
      <w:r w:rsidRPr="002F6184">
        <w:rPr>
          <w:rStyle w:val="ala33"/>
          <w:rFonts w:ascii="Verdana" w:hAnsi="Verdana" w:cs="Tahoma"/>
          <w:i/>
          <w:color w:val="auto"/>
          <w:sz w:val="20"/>
          <w:szCs w:val="20"/>
          <w:lang w:val="bg-BG"/>
        </w:rPr>
        <w:tab/>
      </w:r>
      <w:proofErr w:type="spellStart"/>
      <w:r w:rsidR="00C600E0" w:rsidRPr="002F6184">
        <w:rPr>
          <w:rStyle w:val="ala33"/>
          <w:rFonts w:ascii="Verdana" w:hAnsi="Verdana" w:cs="Tahoma"/>
          <w:i/>
          <w:color w:val="auto"/>
          <w:sz w:val="20"/>
          <w:szCs w:val="20"/>
        </w:rPr>
        <w:t>Задължени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лица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смисъла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на</w:t>
      </w:r>
      <w:proofErr w:type="spellEnd"/>
      <w:r w:rsidR="00C600E0" w:rsidRPr="002F6184">
        <w:rPr>
          <w:rStyle w:val="ala33"/>
          <w:rFonts w:ascii="Verdana" w:hAnsi="Verdana" w:cs="Tahoma"/>
          <w:i/>
          <w:color w:val="auto"/>
          <w:sz w:val="20"/>
          <w:szCs w:val="20"/>
        </w:rPr>
        <w:t xml:space="preserve"> чл.54, ал.2 </w:t>
      </w:r>
      <w:proofErr w:type="spellStart"/>
      <w:r w:rsidR="00C600E0" w:rsidRPr="002F6184">
        <w:rPr>
          <w:rStyle w:val="ala33"/>
          <w:rFonts w:ascii="Verdana" w:hAnsi="Verdana" w:cs="Tahoma"/>
          <w:i/>
          <w:color w:val="auto"/>
          <w:sz w:val="20"/>
          <w:szCs w:val="20"/>
        </w:rPr>
        <w:t>от</w:t>
      </w:r>
      <w:proofErr w:type="spellEnd"/>
      <w:r w:rsidR="00C600E0" w:rsidRPr="002F6184">
        <w:rPr>
          <w:rStyle w:val="ala33"/>
          <w:rFonts w:ascii="Verdana" w:hAnsi="Verdana" w:cs="Tahoma"/>
          <w:i/>
          <w:color w:val="auto"/>
          <w:sz w:val="20"/>
          <w:szCs w:val="20"/>
        </w:rPr>
        <w:t xml:space="preserve"> ЗОП </w:t>
      </w:r>
      <w:proofErr w:type="spellStart"/>
      <w:r w:rsidR="00C600E0" w:rsidRPr="002F6184">
        <w:rPr>
          <w:rStyle w:val="ala33"/>
          <w:rFonts w:ascii="Verdana" w:hAnsi="Verdana" w:cs="Tahoma"/>
          <w:i/>
          <w:color w:val="auto"/>
          <w:sz w:val="20"/>
          <w:szCs w:val="20"/>
        </w:rPr>
        <w:t>са</w:t>
      </w:r>
      <w:proofErr w:type="spellEnd"/>
      <w:r w:rsidR="00C600E0" w:rsidRPr="002F6184">
        <w:rPr>
          <w:rStyle w:val="ala33"/>
          <w:rFonts w:ascii="Verdana" w:hAnsi="Verdana" w:cs="Tahoma"/>
          <w:i/>
          <w:color w:val="auto"/>
          <w:sz w:val="20"/>
          <w:szCs w:val="20"/>
        </w:rPr>
        <w:t>:</w:t>
      </w:r>
      <w:r w:rsidR="00C600E0" w:rsidRPr="002F6184">
        <w:rPr>
          <w:rFonts w:ascii="Verdana" w:hAnsi="Verdana"/>
          <w:color w:val="auto"/>
          <w:sz w:val="20"/>
          <w:szCs w:val="20"/>
        </w:rPr>
        <w:t xml:space="preserve"> </w:t>
      </w:r>
      <w:proofErr w:type="spellStart"/>
      <w:r w:rsidR="00C600E0" w:rsidRPr="002F6184">
        <w:rPr>
          <w:rStyle w:val="ala33"/>
          <w:rFonts w:ascii="Verdana" w:hAnsi="Verdana" w:cs="Tahoma"/>
          <w:i/>
          <w:color w:val="auto"/>
          <w:sz w:val="20"/>
          <w:szCs w:val="20"/>
        </w:rPr>
        <w:t>лицата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които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представляват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участника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кандидата</w:t>
      </w:r>
      <w:proofErr w:type="spellEnd"/>
      <w:r w:rsidR="00C600E0" w:rsidRPr="002F6184">
        <w:rPr>
          <w:rStyle w:val="ala33"/>
          <w:rFonts w:ascii="Verdana" w:hAnsi="Verdana" w:cs="Tahoma"/>
          <w:i/>
          <w:color w:val="auto"/>
          <w:sz w:val="20"/>
          <w:szCs w:val="20"/>
        </w:rPr>
        <w:t xml:space="preserve"> и </w:t>
      </w:r>
      <w:proofErr w:type="spellStart"/>
      <w:r w:rsidR="00C600E0" w:rsidRPr="002F6184">
        <w:rPr>
          <w:rStyle w:val="ala33"/>
          <w:rFonts w:ascii="Verdana" w:hAnsi="Verdana" w:cs="Tahoma"/>
          <w:i/>
          <w:color w:val="auto"/>
          <w:sz w:val="20"/>
          <w:szCs w:val="20"/>
        </w:rPr>
        <w:t>членовете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на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неговите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управителни</w:t>
      </w:r>
      <w:proofErr w:type="spellEnd"/>
      <w:r w:rsidR="00C600E0" w:rsidRPr="002F6184">
        <w:rPr>
          <w:rStyle w:val="ala33"/>
          <w:rFonts w:ascii="Verdana" w:hAnsi="Verdana" w:cs="Tahoma"/>
          <w:i/>
          <w:color w:val="auto"/>
          <w:sz w:val="20"/>
          <w:szCs w:val="20"/>
        </w:rPr>
        <w:t xml:space="preserve"> и </w:t>
      </w:r>
      <w:proofErr w:type="spellStart"/>
      <w:r w:rsidR="00C600E0" w:rsidRPr="002F6184">
        <w:rPr>
          <w:rStyle w:val="ala33"/>
          <w:rFonts w:ascii="Verdana" w:hAnsi="Verdana" w:cs="Tahoma"/>
          <w:i/>
          <w:color w:val="auto"/>
          <w:sz w:val="20"/>
          <w:szCs w:val="20"/>
        </w:rPr>
        <w:t>надзорни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органи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съгласно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регистъра</w:t>
      </w:r>
      <w:proofErr w:type="spellEnd"/>
      <w:r w:rsidR="00C600E0" w:rsidRPr="002F6184">
        <w:rPr>
          <w:rStyle w:val="ala33"/>
          <w:rFonts w:ascii="Verdana" w:hAnsi="Verdana" w:cs="Tahoma"/>
          <w:i/>
          <w:color w:val="auto"/>
          <w:sz w:val="20"/>
          <w:szCs w:val="20"/>
        </w:rPr>
        <w:t xml:space="preserve">, в </w:t>
      </w:r>
      <w:proofErr w:type="spellStart"/>
      <w:r w:rsidR="00C600E0" w:rsidRPr="002F6184">
        <w:rPr>
          <w:rStyle w:val="ala33"/>
          <w:rFonts w:ascii="Verdana" w:hAnsi="Verdana" w:cs="Tahoma"/>
          <w:i/>
          <w:color w:val="auto"/>
          <w:sz w:val="20"/>
          <w:szCs w:val="20"/>
        </w:rPr>
        <w:t>който</w:t>
      </w:r>
      <w:proofErr w:type="spellEnd"/>
      <w:r w:rsidR="00C600E0" w:rsidRPr="002F6184">
        <w:rPr>
          <w:rStyle w:val="ala33"/>
          <w:rFonts w:ascii="Verdana" w:hAnsi="Verdana" w:cs="Tahoma"/>
          <w:i/>
          <w:color w:val="auto"/>
          <w:sz w:val="20"/>
          <w:szCs w:val="20"/>
        </w:rPr>
        <w:t xml:space="preserve"> е </w:t>
      </w:r>
      <w:proofErr w:type="spellStart"/>
      <w:r w:rsidR="00C600E0" w:rsidRPr="002F6184">
        <w:rPr>
          <w:rStyle w:val="ala33"/>
          <w:rFonts w:ascii="Verdana" w:hAnsi="Verdana" w:cs="Tahoma"/>
          <w:i/>
          <w:color w:val="auto"/>
          <w:sz w:val="20"/>
          <w:szCs w:val="20"/>
        </w:rPr>
        <w:t>вписан</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участникът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кандидатът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ако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има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такъв</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документите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удостоверяващи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правосубектността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му</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Лицата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по</w:t>
      </w:r>
      <w:proofErr w:type="spellEnd"/>
      <w:r w:rsidR="00C600E0" w:rsidRPr="002F6184">
        <w:rPr>
          <w:rStyle w:val="ala33"/>
          <w:rFonts w:ascii="Verdana" w:hAnsi="Verdana" w:cs="Tahoma"/>
          <w:i/>
          <w:color w:val="auto"/>
          <w:sz w:val="20"/>
          <w:szCs w:val="20"/>
        </w:rPr>
        <w:t xml:space="preserve"> чл.54, ал.2 </w:t>
      </w:r>
      <w:proofErr w:type="spellStart"/>
      <w:r w:rsidR="00C600E0" w:rsidRPr="002F6184">
        <w:rPr>
          <w:rStyle w:val="ala33"/>
          <w:rFonts w:ascii="Verdana" w:hAnsi="Verdana" w:cs="Tahoma"/>
          <w:i/>
          <w:color w:val="auto"/>
          <w:sz w:val="20"/>
          <w:szCs w:val="20"/>
        </w:rPr>
        <w:t>от</w:t>
      </w:r>
      <w:proofErr w:type="spellEnd"/>
      <w:r w:rsidR="00C600E0" w:rsidRPr="002F6184">
        <w:rPr>
          <w:rStyle w:val="ala33"/>
          <w:rFonts w:ascii="Verdana" w:hAnsi="Verdana" w:cs="Tahoma"/>
          <w:i/>
          <w:color w:val="auto"/>
          <w:sz w:val="20"/>
          <w:szCs w:val="20"/>
        </w:rPr>
        <w:t xml:space="preserve"> ЗОП </w:t>
      </w:r>
      <w:proofErr w:type="spellStart"/>
      <w:r w:rsidR="00C600E0" w:rsidRPr="002F6184">
        <w:rPr>
          <w:rStyle w:val="ala33"/>
          <w:rFonts w:ascii="Verdana" w:hAnsi="Verdana" w:cs="Tahoma"/>
          <w:i/>
          <w:color w:val="auto"/>
          <w:sz w:val="20"/>
          <w:szCs w:val="20"/>
        </w:rPr>
        <w:t>са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подробно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посочени</w:t>
      </w:r>
      <w:proofErr w:type="spellEnd"/>
      <w:r w:rsidR="00C600E0" w:rsidRPr="002F6184">
        <w:rPr>
          <w:rStyle w:val="ala33"/>
          <w:rFonts w:ascii="Verdana" w:hAnsi="Verdana" w:cs="Tahoma"/>
          <w:i/>
          <w:color w:val="auto"/>
          <w:sz w:val="20"/>
          <w:szCs w:val="20"/>
        </w:rPr>
        <w:t xml:space="preserve"> в чл.40, ал.1 </w:t>
      </w:r>
      <w:proofErr w:type="spellStart"/>
      <w:r w:rsidR="00C600E0" w:rsidRPr="002F6184">
        <w:rPr>
          <w:rStyle w:val="ala33"/>
          <w:rFonts w:ascii="Verdana" w:hAnsi="Verdana" w:cs="Tahoma"/>
          <w:i/>
          <w:color w:val="auto"/>
          <w:sz w:val="20"/>
          <w:szCs w:val="20"/>
        </w:rPr>
        <w:t>от</w:t>
      </w:r>
      <w:proofErr w:type="spellEnd"/>
      <w:r w:rsidR="00C600E0" w:rsidRPr="002F6184">
        <w:rPr>
          <w:rStyle w:val="ala33"/>
          <w:rFonts w:ascii="Verdana" w:hAnsi="Verdana" w:cs="Tahoma"/>
          <w:i/>
          <w:color w:val="auto"/>
          <w:sz w:val="20"/>
          <w:szCs w:val="20"/>
        </w:rPr>
        <w:t xml:space="preserve"> ППЗОП. </w:t>
      </w:r>
      <w:proofErr w:type="spellStart"/>
      <w:r w:rsidR="00C600E0" w:rsidRPr="002F6184">
        <w:rPr>
          <w:rStyle w:val="ala33"/>
          <w:rFonts w:ascii="Verdana" w:hAnsi="Verdana" w:cs="Tahoma"/>
          <w:i/>
          <w:color w:val="auto"/>
          <w:sz w:val="20"/>
          <w:szCs w:val="20"/>
        </w:rPr>
        <w:t>Когато</w:t>
      </w:r>
      <w:proofErr w:type="spellEnd"/>
      <w:r w:rsidR="00C600E0" w:rsidRPr="002F6184">
        <w:rPr>
          <w:rStyle w:val="ala33"/>
          <w:rFonts w:ascii="Verdana" w:hAnsi="Verdana" w:cs="Tahoma"/>
          <w:i/>
          <w:color w:val="auto"/>
          <w:sz w:val="20"/>
          <w:szCs w:val="20"/>
        </w:rPr>
        <w:t xml:space="preserve"> в </w:t>
      </w:r>
      <w:proofErr w:type="spellStart"/>
      <w:r w:rsidR="00C600E0" w:rsidRPr="002F6184">
        <w:rPr>
          <w:rStyle w:val="ala33"/>
          <w:rFonts w:ascii="Verdana" w:hAnsi="Verdana" w:cs="Tahoma"/>
          <w:i/>
          <w:color w:val="auto"/>
          <w:sz w:val="20"/>
          <w:szCs w:val="20"/>
        </w:rPr>
        <w:t>състава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на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управителните</w:t>
      </w:r>
      <w:proofErr w:type="spellEnd"/>
      <w:r w:rsidR="00C600E0" w:rsidRPr="002F6184">
        <w:rPr>
          <w:rStyle w:val="ala33"/>
          <w:rFonts w:ascii="Verdana" w:hAnsi="Verdana" w:cs="Tahoma"/>
          <w:i/>
          <w:color w:val="auto"/>
          <w:sz w:val="20"/>
          <w:szCs w:val="20"/>
        </w:rPr>
        <w:t xml:space="preserve"> и </w:t>
      </w:r>
      <w:proofErr w:type="spellStart"/>
      <w:r w:rsidR="00C600E0" w:rsidRPr="002F6184">
        <w:rPr>
          <w:rStyle w:val="ala33"/>
          <w:rFonts w:ascii="Verdana" w:hAnsi="Verdana" w:cs="Tahoma"/>
          <w:i/>
          <w:color w:val="auto"/>
          <w:sz w:val="20"/>
          <w:szCs w:val="20"/>
        </w:rPr>
        <w:t>надзорни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органи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участва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юридическо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лице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основанията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се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отнасят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за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физическите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лица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които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го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представляват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съгласно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регистъра</w:t>
      </w:r>
      <w:proofErr w:type="spellEnd"/>
      <w:r w:rsidR="00C600E0" w:rsidRPr="002F6184">
        <w:rPr>
          <w:rStyle w:val="ala33"/>
          <w:rFonts w:ascii="Verdana" w:hAnsi="Verdana" w:cs="Tahoma"/>
          <w:i/>
          <w:color w:val="auto"/>
          <w:sz w:val="20"/>
          <w:szCs w:val="20"/>
        </w:rPr>
        <w:t xml:space="preserve">, в </w:t>
      </w:r>
      <w:proofErr w:type="spellStart"/>
      <w:r w:rsidR="00C600E0" w:rsidRPr="002F6184">
        <w:rPr>
          <w:rStyle w:val="ala33"/>
          <w:rFonts w:ascii="Verdana" w:hAnsi="Verdana" w:cs="Tahoma"/>
          <w:i/>
          <w:color w:val="auto"/>
          <w:sz w:val="20"/>
          <w:szCs w:val="20"/>
        </w:rPr>
        <w:t>който</w:t>
      </w:r>
      <w:proofErr w:type="spellEnd"/>
      <w:r w:rsidR="00C600E0" w:rsidRPr="002F6184">
        <w:rPr>
          <w:rStyle w:val="ala33"/>
          <w:rFonts w:ascii="Verdana" w:hAnsi="Verdana" w:cs="Tahoma"/>
          <w:i/>
          <w:color w:val="auto"/>
          <w:sz w:val="20"/>
          <w:szCs w:val="20"/>
        </w:rPr>
        <w:t xml:space="preserve"> е </w:t>
      </w:r>
      <w:proofErr w:type="spellStart"/>
      <w:r w:rsidR="00C600E0" w:rsidRPr="002F6184">
        <w:rPr>
          <w:rStyle w:val="ala33"/>
          <w:rFonts w:ascii="Verdana" w:hAnsi="Verdana" w:cs="Tahoma"/>
          <w:i/>
          <w:color w:val="auto"/>
          <w:sz w:val="20"/>
          <w:szCs w:val="20"/>
        </w:rPr>
        <w:t>вписано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юридическото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лице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ако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има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такъв</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документите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удостов</w:t>
      </w:r>
      <w:r w:rsidR="00B27D84" w:rsidRPr="002F6184">
        <w:rPr>
          <w:rStyle w:val="ala33"/>
          <w:rFonts w:ascii="Verdana" w:hAnsi="Verdana" w:cs="Tahoma"/>
          <w:i/>
          <w:color w:val="auto"/>
          <w:sz w:val="20"/>
          <w:szCs w:val="20"/>
        </w:rPr>
        <w:t>еряващи</w:t>
      </w:r>
      <w:proofErr w:type="spellEnd"/>
      <w:r w:rsidR="00B27D84" w:rsidRPr="002F6184">
        <w:rPr>
          <w:rStyle w:val="ala33"/>
          <w:rFonts w:ascii="Verdana" w:hAnsi="Verdana" w:cs="Tahoma"/>
          <w:i/>
          <w:color w:val="auto"/>
          <w:sz w:val="20"/>
          <w:szCs w:val="20"/>
        </w:rPr>
        <w:t xml:space="preserve"> </w:t>
      </w:r>
      <w:proofErr w:type="spellStart"/>
      <w:r w:rsidR="00B27D84" w:rsidRPr="002F6184">
        <w:rPr>
          <w:rStyle w:val="ala33"/>
          <w:rFonts w:ascii="Verdana" w:hAnsi="Verdana" w:cs="Tahoma"/>
          <w:i/>
          <w:color w:val="auto"/>
          <w:sz w:val="20"/>
          <w:szCs w:val="20"/>
        </w:rPr>
        <w:t>правосубектността</w:t>
      </w:r>
      <w:proofErr w:type="spellEnd"/>
      <w:r w:rsidR="00B27D84" w:rsidRPr="002F6184">
        <w:rPr>
          <w:rStyle w:val="ala33"/>
          <w:rFonts w:ascii="Verdana" w:hAnsi="Verdana" w:cs="Tahoma"/>
          <w:i/>
          <w:color w:val="auto"/>
          <w:sz w:val="20"/>
          <w:szCs w:val="20"/>
        </w:rPr>
        <w:t xml:space="preserve"> </w:t>
      </w:r>
      <w:proofErr w:type="spellStart"/>
      <w:r w:rsidR="00B27D84" w:rsidRPr="002F6184">
        <w:rPr>
          <w:rStyle w:val="ala33"/>
          <w:rFonts w:ascii="Verdana" w:hAnsi="Verdana" w:cs="Tahoma"/>
          <w:i/>
          <w:color w:val="auto"/>
          <w:sz w:val="20"/>
          <w:szCs w:val="20"/>
        </w:rPr>
        <w:t>му</w:t>
      </w:r>
      <w:proofErr w:type="spellEnd"/>
      <w:r w:rsidR="00B27D84" w:rsidRPr="002F6184">
        <w:rPr>
          <w:rStyle w:val="ala33"/>
          <w:rFonts w:ascii="Verdana" w:hAnsi="Verdana" w:cs="Tahoma"/>
          <w:i/>
          <w:color w:val="auto"/>
          <w:sz w:val="20"/>
          <w:szCs w:val="20"/>
        </w:rPr>
        <w:t>. В</w:t>
      </w:r>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горните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случаи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когато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кандидатът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участникът</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юридическо</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лице</w:t>
      </w:r>
      <w:proofErr w:type="spellEnd"/>
      <w:r w:rsidR="00C600E0" w:rsidRPr="002F6184">
        <w:rPr>
          <w:rStyle w:val="ala33"/>
          <w:rFonts w:ascii="Verdana" w:hAnsi="Verdana" w:cs="Tahoma"/>
          <w:i/>
          <w:color w:val="auto"/>
          <w:sz w:val="20"/>
          <w:szCs w:val="20"/>
        </w:rPr>
        <w:t xml:space="preserve"> в </w:t>
      </w:r>
      <w:proofErr w:type="spellStart"/>
      <w:r w:rsidR="00C600E0" w:rsidRPr="002F6184">
        <w:rPr>
          <w:rStyle w:val="ala33"/>
          <w:rFonts w:ascii="Verdana" w:hAnsi="Verdana" w:cs="Tahoma"/>
          <w:i/>
          <w:color w:val="auto"/>
          <w:sz w:val="20"/>
          <w:szCs w:val="20"/>
        </w:rPr>
        <w:t>състава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на</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негов</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контролен</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или</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управителен</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i/>
          <w:color w:val="auto"/>
          <w:sz w:val="20"/>
          <w:szCs w:val="20"/>
        </w:rPr>
        <w:t>орган</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b/>
          <w:i/>
          <w:color w:val="auto"/>
          <w:sz w:val="20"/>
          <w:szCs w:val="20"/>
        </w:rPr>
        <w:t>се</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представлява</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от</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физическо</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лице</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по</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пълномощие</w:t>
      </w:r>
      <w:proofErr w:type="spellEnd"/>
      <w:r w:rsidR="00C600E0" w:rsidRPr="002F6184">
        <w:rPr>
          <w:rStyle w:val="ala33"/>
          <w:rFonts w:ascii="Verdana" w:hAnsi="Verdana" w:cs="Tahoma"/>
          <w:i/>
          <w:color w:val="auto"/>
          <w:sz w:val="20"/>
          <w:szCs w:val="20"/>
        </w:rPr>
        <w:t xml:space="preserve">, </w:t>
      </w:r>
      <w:proofErr w:type="spellStart"/>
      <w:r w:rsidR="00C600E0" w:rsidRPr="002F6184">
        <w:rPr>
          <w:rStyle w:val="ala33"/>
          <w:rFonts w:ascii="Verdana" w:hAnsi="Verdana" w:cs="Tahoma"/>
          <w:b/>
          <w:i/>
          <w:color w:val="auto"/>
          <w:sz w:val="20"/>
          <w:szCs w:val="20"/>
        </w:rPr>
        <w:t>основанията</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по</w:t>
      </w:r>
      <w:proofErr w:type="spellEnd"/>
      <w:r w:rsidR="00C600E0" w:rsidRPr="002F6184">
        <w:rPr>
          <w:rStyle w:val="ala33"/>
          <w:rFonts w:ascii="Verdana" w:hAnsi="Verdana" w:cs="Tahoma"/>
          <w:b/>
          <w:i/>
          <w:color w:val="auto"/>
          <w:sz w:val="20"/>
          <w:szCs w:val="20"/>
        </w:rPr>
        <w:t xml:space="preserve"> чл.54, </w:t>
      </w:r>
      <w:proofErr w:type="spellStart"/>
      <w:r w:rsidR="00C600E0" w:rsidRPr="002F6184">
        <w:rPr>
          <w:rStyle w:val="ala33"/>
          <w:rFonts w:ascii="Verdana" w:hAnsi="Verdana" w:cs="Tahoma"/>
          <w:b/>
          <w:i/>
          <w:color w:val="auto"/>
          <w:sz w:val="20"/>
          <w:szCs w:val="20"/>
        </w:rPr>
        <w:t>ал</w:t>
      </w:r>
      <w:proofErr w:type="spellEnd"/>
      <w:r w:rsidR="00C600E0" w:rsidRPr="002F6184">
        <w:rPr>
          <w:rStyle w:val="ala33"/>
          <w:rFonts w:ascii="Verdana" w:hAnsi="Verdana" w:cs="Tahoma"/>
          <w:b/>
          <w:i/>
          <w:color w:val="auto"/>
          <w:sz w:val="20"/>
          <w:szCs w:val="20"/>
        </w:rPr>
        <w:t xml:space="preserve">. 1, т. 1, 2 и 7 </w:t>
      </w:r>
      <w:proofErr w:type="spellStart"/>
      <w:r w:rsidR="00C600E0" w:rsidRPr="002F6184">
        <w:rPr>
          <w:rStyle w:val="ala33"/>
          <w:rFonts w:ascii="Verdana" w:hAnsi="Verdana" w:cs="Tahoma"/>
          <w:b/>
          <w:i/>
          <w:color w:val="auto"/>
          <w:sz w:val="20"/>
          <w:szCs w:val="20"/>
        </w:rPr>
        <w:t>се</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отнасят</w:t>
      </w:r>
      <w:proofErr w:type="spellEnd"/>
      <w:r w:rsidR="00C600E0" w:rsidRPr="002F6184">
        <w:rPr>
          <w:rStyle w:val="ala33"/>
          <w:rFonts w:ascii="Verdana" w:hAnsi="Verdana" w:cs="Tahoma"/>
          <w:b/>
          <w:i/>
          <w:color w:val="auto"/>
          <w:sz w:val="20"/>
          <w:szCs w:val="20"/>
        </w:rPr>
        <w:t xml:space="preserve"> и </w:t>
      </w:r>
      <w:proofErr w:type="spellStart"/>
      <w:r w:rsidR="00C600E0" w:rsidRPr="002F6184">
        <w:rPr>
          <w:rStyle w:val="ala33"/>
          <w:rFonts w:ascii="Verdana" w:hAnsi="Verdana" w:cs="Tahoma"/>
          <w:b/>
          <w:i/>
          <w:color w:val="auto"/>
          <w:sz w:val="20"/>
          <w:szCs w:val="20"/>
        </w:rPr>
        <w:t>за</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това</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физическо</w:t>
      </w:r>
      <w:proofErr w:type="spellEnd"/>
      <w:r w:rsidR="00C600E0" w:rsidRPr="002F6184">
        <w:rPr>
          <w:rStyle w:val="ala33"/>
          <w:rFonts w:ascii="Verdana" w:hAnsi="Verdana" w:cs="Tahoma"/>
          <w:b/>
          <w:i/>
          <w:color w:val="auto"/>
          <w:sz w:val="20"/>
          <w:szCs w:val="20"/>
        </w:rPr>
        <w:t xml:space="preserve"> </w:t>
      </w:r>
      <w:proofErr w:type="spellStart"/>
      <w:r w:rsidR="00C600E0" w:rsidRPr="002F6184">
        <w:rPr>
          <w:rStyle w:val="ala33"/>
          <w:rFonts w:ascii="Verdana" w:hAnsi="Verdana" w:cs="Tahoma"/>
          <w:b/>
          <w:i/>
          <w:color w:val="auto"/>
          <w:sz w:val="20"/>
          <w:szCs w:val="20"/>
        </w:rPr>
        <w:t>лице</w:t>
      </w:r>
      <w:proofErr w:type="spellEnd"/>
      <w:r w:rsidR="00C600E0" w:rsidRPr="002F6184">
        <w:rPr>
          <w:rStyle w:val="ala33"/>
          <w:rFonts w:ascii="Verdana" w:hAnsi="Verdana" w:cs="Tahoma"/>
          <w:i/>
          <w:color w:val="auto"/>
          <w:sz w:val="20"/>
          <w:szCs w:val="20"/>
        </w:rPr>
        <w:t>.</w:t>
      </w:r>
    </w:p>
    <w:p w14:paraId="5C0A605C"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sz w:val="20"/>
          <w:szCs w:val="20"/>
        </w:rPr>
      </w:pPr>
      <w:r w:rsidRPr="002F6184">
        <w:rPr>
          <w:rStyle w:val="ala33"/>
          <w:rFonts w:ascii="Verdana" w:hAnsi="Verdana" w:cs="Tahoma"/>
          <w:sz w:val="20"/>
          <w:szCs w:val="20"/>
        </w:rPr>
        <w:t xml:space="preserve">В ЕЕДОП </w:t>
      </w:r>
      <w:proofErr w:type="spellStart"/>
      <w:r w:rsidRPr="002F6184">
        <w:rPr>
          <w:rStyle w:val="ala33"/>
          <w:rFonts w:ascii="Verdana" w:hAnsi="Verdana" w:cs="Tahoma"/>
          <w:sz w:val="20"/>
          <w:szCs w:val="20"/>
        </w:rPr>
        <w:t>се</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предоставя</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съответната</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информация</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изисквана</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от</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възложителя</w:t>
      </w:r>
      <w:proofErr w:type="spellEnd"/>
      <w:r w:rsidRPr="002F6184">
        <w:rPr>
          <w:rStyle w:val="ala33"/>
          <w:rFonts w:ascii="Verdana" w:hAnsi="Verdana" w:cs="Tahoma"/>
          <w:sz w:val="20"/>
          <w:szCs w:val="20"/>
        </w:rPr>
        <w:t xml:space="preserve">, и </w:t>
      </w:r>
      <w:proofErr w:type="spellStart"/>
      <w:r w:rsidRPr="002F6184">
        <w:rPr>
          <w:rStyle w:val="ala33"/>
          <w:rFonts w:ascii="Verdana" w:hAnsi="Verdana" w:cs="Tahoma"/>
          <w:sz w:val="20"/>
          <w:szCs w:val="20"/>
        </w:rPr>
        <w:t>се</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посочват</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националните</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бази</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данни</w:t>
      </w:r>
      <w:proofErr w:type="spellEnd"/>
      <w:r w:rsidRPr="002F6184">
        <w:rPr>
          <w:rStyle w:val="ala33"/>
          <w:rFonts w:ascii="Verdana" w:hAnsi="Verdana" w:cs="Tahoma"/>
          <w:sz w:val="20"/>
          <w:szCs w:val="20"/>
        </w:rPr>
        <w:t xml:space="preserve">, в </w:t>
      </w:r>
      <w:proofErr w:type="spellStart"/>
      <w:r w:rsidRPr="002F6184">
        <w:rPr>
          <w:rStyle w:val="ala33"/>
          <w:rFonts w:ascii="Verdana" w:hAnsi="Verdana" w:cs="Tahoma"/>
          <w:sz w:val="20"/>
          <w:szCs w:val="20"/>
        </w:rPr>
        <w:t>които</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се</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съдържат</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декларираните</w:t>
      </w:r>
      <w:proofErr w:type="spellEnd"/>
      <w:r w:rsidRPr="002F6184">
        <w:rPr>
          <w:rStyle w:val="ala33"/>
          <w:rFonts w:ascii="Verdana" w:hAnsi="Verdana" w:cs="Tahoma"/>
          <w:sz w:val="20"/>
          <w:szCs w:val="20"/>
        </w:rPr>
        <w:t xml:space="preserve"> </w:t>
      </w:r>
      <w:r w:rsidRPr="002F6184">
        <w:rPr>
          <w:rStyle w:val="ala33"/>
          <w:rFonts w:ascii="Verdana" w:hAnsi="Verdana" w:cs="Tahoma"/>
          <w:i/>
          <w:color w:val="auto"/>
          <w:sz w:val="20"/>
          <w:szCs w:val="20"/>
          <w:lang w:val="bg-BG"/>
        </w:rPr>
        <w:t>обстоятелства</w:t>
      </w:r>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или</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компетентните</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органи</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които</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съгласно</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законодателството</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на</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държавата</w:t>
      </w:r>
      <w:proofErr w:type="spellEnd"/>
      <w:r w:rsidRPr="002F6184">
        <w:rPr>
          <w:rStyle w:val="ala33"/>
          <w:rFonts w:ascii="Verdana" w:hAnsi="Verdana" w:cs="Tahoma"/>
          <w:sz w:val="20"/>
          <w:szCs w:val="20"/>
        </w:rPr>
        <w:t xml:space="preserve">, в </w:t>
      </w:r>
      <w:proofErr w:type="spellStart"/>
      <w:r w:rsidRPr="002F6184">
        <w:rPr>
          <w:rStyle w:val="ala33"/>
          <w:rFonts w:ascii="Verdana" w:hAnsi="Verdana" w:cs="Tahoma"/>
          <w:sz w:val="20"/>
          <w:szCs w:val="20"/>
        </w:rPr>
        <w:t>която</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участникът</w:t>
      </w:r>
      <w:proofErr w:type="spellEnd"/>
      <w:r w:rsidRPr="002F6184">
        <w:rPr>
          <w:rStyle w:val="ala33"/>
          <w:rFonts w:ascii="Verdana" w:hAnsi="Verdana" w:cs="Tahoma"/>
          <w:sz w:val="20"/>
          <w:szCs w:val="20"/>
        </w:rPr>
        <w:t xml:space="preserve"> е </w:t>
      </w:r>
      <w:proofErr w:type="spellStart"/>
      <w:r w:rsidRPr="002F6184">
        <w:rPr>
          <w:rStyle w:val="ala33"/>
          <w:rFonts w:ascii="Verdana" w:hAnsi="Verdana" w:cs="Tahoma"/>
          <w:sz w:val="20"/>
          <w:szCs w:val="20"/>
        </w:rPr>
        <w:t>установен</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са</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длъжни</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да</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предоставят</w:t>
      </w:r>
      <w:proofErr w:type="spellEnd"/>
      <w:r w:rsidRPr="002F6184">
        <w:rPr>
          <w:rStyle w:val="ala33"/>
          <w:rFonts w:ascii="Verdana" w:hAnsi="Verdana" w:cs="Tahoma"/>
          <w:sz w:val="20"/>
          <w:szCs w:val="20"/>
        </w:rPr>
        <w:t xml:space="preserve"> </w:t>
      </w:r>
      <w:proofErr w:type="spellStart"/>
      <w:r w:rsidRPr="002F6184">
        <w:rPr>
          <w:rStyle w:val="ala33"/>
          <w:rFonts w:ascii="Verdana" w:hAnsi="Verdana" w:cs="Tahoma"/>
          <w:sz w:val="20"/>
          <w:szCs w:val="20"/>
        </w:rPr>
        <w:t>информация</w:t>
      </w:r>
      <w:proofErr w:type="spellEnd"/>
      <w:r w:rsidRPr="002F6184">
        <w:rPr>
          <w:rStyle w:val="ala33"/>
          <w:rFonts w:ascii="Verdana" w:hAnsi="Verdana" w:cs="Tahoma"/>
          <w:sz w:val="20"/>
          <w:szCs w:val="20"/>
        </w:rPr>
        <w:t xml:space="preserve">. </w:t>
      </w:r>
    </w:p>
    <w:p w14:paraId="151F9C11"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Участникът попълва Част II: Информация за икономическия оператор от ЕЕДОП, където е приложимо.</w:t>
      </w:r>
    </w:p>
    <w:p w14:paraId="78B2E834"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2F6184">
        <w:rPr>
          <w:rStyle w:val="ala33"/>
          <w:rFonts w:ascii="Verdana" w:hAnsi="Verdana" w:cs="Tahoma"/>
          <w:i/>
          <w:color w:val="auto"/>
          <w:sz w:val="20"/>
          <w:szCs w:val="20"/>
          <w:lang w:val="bg-BG"/>
        </w:rPr>
        <w:t>относими</w:t>
      </w:r>
      <w:proofErr w:type="spellEnd"/>
      <w:r w:rsidRPr="002F6184">
        <w:rPr>
          <w:rStyle w:val="ala33"/>
          <w:rFonts w:ascii="Verdana" w:hAnsi="Verdana" w:cs="Tahoma"/>
          <w:i/>
          <w:color w:val="auto"/>
          <w:sz w:val="20"/>
          <w:szCs w:val="20"/>
          <w:lang w:val="bg-BG"/>
        </w:rPr>
        <w:t xml:space="preserve"> към обединението, ЕЕДОП се подава и за обединението.</w:t>
      </w:r>
    </w:p>
    <w:p w14:paraId="0282FD4B"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63BD705"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lastRenderedPageBreak/>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70B4E489" w14:textId="77777777" w:rsidR="00901C47" w:rsidRPr="002F6184" w:rsidRDefault="00901C47" w:rsidP="0086436C">
      <w:pPr>
        <w:pStyle w:val="p50"/>
        <w:keepLines/>
        <w:numPr>
          <w:ilvl w:val="4"/>
          <w:numId w:val="3"/>
        </w:numPr>
        <w:tabs>
          <w:tab w:val="clear" w:pos="760"/>
          <w:tab w:val="clear" w:pos="3960"/>
          <w:tab w:val="num" w:pos="2542"/>
        </w:tabs>
        <w:spacing w:before="120" w:after="120" w:line="240" w:lineRule="auto"/>
        <w:ind w:left="2410"/>
        <w:rPr>
          <w:rStyle w:val="ala33"/>
          <w:rFonts w:ascii="Verdana" w:hAnsi="Verdana" w:cs="Tahoma"/>
          <w:i/>
          <w:sz w:val="20"/>
          <w:szCs w:val="20"/>
          <w:lang w:val="bg-BG"/>
        </w:rPr>
      </w:pPr>
      <w:r w:rsidRPr="002F6184">
        <w:rPr>
          <w:rStyle w:val="ala33"/>
          <w:rFonts w:ascii="Verdana" w:hAnsi="Verdana" w:cs="Tahoma"/>
          <w:i/>
          <w:snapToGrid/>
          <w:color w:val="auto"/>
          <w:sz w:val="20"/>
          <w:szCs w:val="20"/>
        </w:rPr>
        <w:t xml:space="preserve">В ЕЕДОП </w:t>
      </w:r>
      <w:proofErr w:type="spellStart"/>
      <w:r w:rsidRPr="002F6184">
        <w:rPr>
          <w:rStyle w:val="ala33"/>
          <w:rFonts w:ascii="Verdana" w:hAnsi="Verdana" w:cs="Tahoma"/>
          <w:i/>
          <w:snapToGrid/>
          <w:color w:val="auto"/>
          <w:sz w:val="20"/>
          <w:szCs w:val="20"/>
        </w:rPr>
        <w:t>по</w:t>
      </w:r>
      <w:proofErr w:type="spellEnd"/>
      <w:r w:rsidRPr="002F6184">
        <w:rPr>
          <w:rStyle w:val="ala33"/>
          <w:rFonts w:ascii="Verdana" w:hAnsi="Verdana" w:cs="Tahoma"/>
          <w:i/>
          <w:snapToGrid/>
          <w:color w:val="auto"/>
          <w:sz w:val="20"/>
          <w:szCs w:val="20"/>
        </w:rPr>
        <w:t xml:space="preserve"> </w:t>
      </w:r>
      <w:r w:rsidRPr="002F6184">
        <w:rPr>
          <w:rStyle w:val="ala33"/>
          <w:rFonts w:ascii="Verdana" w:hAnsi="Verdana" w:cs="Tahoma"/>
          <w:i/>
          <w:snapToGrid/>
          <w:color w:val="auto"/>
          <w:sz w:val="20"/>
          <w:szCs w:val="20"/>
          <w:lang w:val="bg-BG"/>
        </w:rPr>
        <w:t>предходната точка</w:t>
      </w:r>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могат</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да</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се</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съдържат</w:t>
      </w:r>
      <w:proofErr w:type="spellEnd"/>
      <w:r w:rsidRPr="002F6184">
        <w:rPr>
          <w:rStyle w:val="ala33"/>
          <w:rFonts w:ascii="Verdana" w:hAnsi="Verdana" w:cs="Tahoma"/>
          <w:i/>
          <w:snapToGrid/>
          <w:color w:val="auto"/>
          <w:sz w:val="20"/>
          <w:szCs w:val="20"/>
        </w:rPr>
        <w:t xml:space="preserve"> и </w:t>
      </w:r>
      <w:proofErr w:type="spellStart"/>
      <w:r w:rsidRPr="002F6184">
        <w:rPr>
          <w:rStyle w:val="ala33"/>
          <w:rFonts w:ascii="Verdana" w:hAnsi="Verdana" w:cs="Tahoma"/>
          <w:i/>
          <w:snapToGrid/>
          <w:color w:val="auto"/>
          <w:sz w:val="20"/>
          <w:szCs w:val="20"/>
        </w:rPr>
        <w:t>обстоятелствата</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по</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чл</w:t>
      </w:r>
      <w:proofErr w:type="spellEnd"/>
      <w:r w:rsidRPr="002F6184">
        <w:rPr>
          <w:rStyle w:val="ala33"/>
          <w:rFonts w:ascii="Verdana" w:hAnsi="Verdana" w:cs="Tahoma"/>
          <w:i/>
          <w:snapToGrid/>
          <w:color w:val="auto"/>
          <w:sz w:val="20"/>
          <w:szCs w:val="20"/>
        </w:rPr>
        <w:t xml:space="preserve">. 54, </w:t>
      </w:r>
      <w:proofErr w:type="spellStart"/>
      <w:r w:rsidRPr="002F6184">
        <w:rPr>
          <w:rStyle w:val="ala33"/>
          <w:rFonts w:ascii="Verdana" w:hAnsi="Verdana" w:cs="Tahoma"/>
          <w:i/>
          <w:snapToGrid/>
          <w:color w:val="auto"/>
          <w:sz w:val="20"/>
          <w:szCs w:val="20"/>
        </w:rPr>
        <w:t>ал</w:t>
      </w:r>
      <w:proofErr w:type="spellEnd"/>
      <w:r w:rsidRPr="002F6184">
        <w:rPr>
          <w:rStyle w:val="ala33"/>
          <w:rFonts w:ascii="Verdana" w:hAnsi="Verdana" w:cs="Tahoma"/>
          <w:i/>
          <w:snapToGrid/>
          <w:color w:val="auto"/>
          <w:sz w:val="20"/>
          <w:szCs w:val="20"/>
        </w:rPr>
        <w:t xml:space="preserve">. 1, т. 3 - 6 и </w:t>
      </w:r>
      <w:proofErr w:type="spellStart"/>
      <w:r w:rsidRPr="002F6184">
        <w:rPr>
          <w:rStyle w:val="ala33"/>
          <w:rFonts w:ascii="Verdana" w:hAnsi="Verdana" w:cs="Tahoma"/>
          <w:i/>
          <w:snapToGrid/>
          <w:color w:val="auto"/>
          <w:sz w:val="20"/>
          <w:szCs w:val="20"/>
        </w:rPr>
        <w:t>чл</w:t>
      </w:r>
      <w:proofErr w:type="spellEnd"/>
      <w:r w:rsidRPr="002F6184">
        <w:rPr>
          <w:rStyle w:val="ala33"/>
          <w:rFonts w:ascii="Verdana" w:hAnsi="Verdana" w:cs="Tahoma"/>
          <w:i/>
          <w:snapToGrid/>
          <w:color w:val="auto"/>
          <w:sz w:val="20"/>
          <w:szCs w:val="20"/>
        </w:rPr>
        <w:t xml:space="preserve">. 55, </w:t>
      </w:r>
      <w:proofErr w:type="spellStart"/>
      <w:r w:rsidRPr="002F6184">
        <w:rPr>
          <w:rStyle w:val="ala33"/>
          <w:rFonts w:ascii="Verdana" w:hAnsi="Verdana" w:cs="Tahoma"/>
          <w:i/>
          <w:snapToGrid/>
          <w:color w:val="auto"/>
          <w:sz w:val="20"/>
          <w:szCs w:val="20"/>
        </w:rPr>
        <w:t>ал</w:t>
      </w:r>
      <w:proofErr w:type="spellEnd"/>
      <w:r w:rsidRPr="002F6184">
        <w:rPr>
          <w:rStyle w:val="ala33"/>
          <w:rFonts w:ascii="Verdana" w:hAnsi="Verdana" w:cs="Tahoma"/>
          <w:i/>
          <w:snapToGrid/>
          <w:color w:val="auto"/>
          <w:sz w:val="20"/>
          <w:szCs w:val="20"/>
        </w:rPr>
        <w:t xml:space="preserve">. 1, т. 1 - 4 </w:t>
      </w:r>
      <w:proofErr w:type="spellStart"/>
      <w:r w:rsidRPr="002F6184">
        <w:rPr>
          <w:rStyle w:val="ala33"/>
          <w:rFonts w:ascii="Verdana" w:hAnsi="Verdana" w:cs="Tahoma"/>
          <w:i/>
          <w:snapToGrid/>
          <w:color w:val="auto"/>
          <w:sz w:val="20"/>
          <w:szCs w:val="20"/>
        </w:rPr>
        <w:t>от</w:t>
      </w:r>
      <w:proofErr w:type="spellEnd"/>
      <w:r w:rsidRPr="002F6184">
        <w:rPr>
          <w:rStyle w:val="ala33"/>
          <w:rFonts w:ascii="Verdana" w:hAnsi="Verdana" w:cs="Tahoma"/>
          <w:i/>
          <w:snapToGrid/>
          <w:color w:val="auto"/>
          <w:sz w:val="20"/>
          <w:szCs w:val="20"/>
        </w:rPr>
        <w:t xml:space="preserve"> ЗОП, </w:t>
      </w:r>
      <w:proofErr w:type="spellStart"/>
      <w:r w:rsidRPr="002F6184">
        <w:rPr>
          <w:rStyle w:val="ala33"/>
          <w:rFonts w:ascii="Verdana" w:hAnsi="Verdana" w:cs="Tahoma"/>
          <w:i/>
          <w:snapToGrid/>
          <w:color w:val="auto"/>
          <w:sz w:val="20"/>
          <w:szCs w:val="20"/>
        </w:rPr>
        <w:t>както</w:t>
      </w:r>
      <w:proofErr w:type="spellEnd"/>
      <w:r w:rsidRPr="002F6184">
        <w:rPr>
          <w:rStyle w:val="ala33"/>
          <w:rFonts w:ascii="Verdana" w:hAnsi="Verdana" w:cs="Tahoma"/>
          <w:i/>
          <w:snapToGrid/>
          <w:color w:val="auto"/>
          <w:sz w:val="20"/>
          <w:szCs w:val="20"/>
        </w:rPr>
        <w:t xml:space="preserve"> и </w:t>
      </w:r>
      <w:proofErr w:type="spellStart"/>
      <w:r w:rsidRPr="002F6184">
        <w:rPr>
          <w:rStyle w:val="ala33"/>
          <w:rFonts w:ascii="Verdana" w:hAnsi="Verdana" w:cs="Tahoma"/>
          <w:i/>
          <w:snapToGrid/>
          <w:color w:val="auto"/>
          <w:sz w:val="20"/>
          <w:szCs w:val="20"/>
        </w:rPr>
        <w:t>тези</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свързани</w:t>
      </w:r>
      <w:proofErr w:type="spellEnd"/>
      <w:r w:rsidRPr="002F6184">
        <w:rPr>
          <w:rStyle w:val="ala33"/>
          <w:rFonts w:ascii="Verdana" w:hAnsi="Verdana" w:cs="Tahoma"/>
          <w:i/>
          <w:snapToGrid/>
          <w:color w:val="auto"/>
          <w:sz w:val="20"/>
          <w:szCs w:val="20"/>
        </w:rPr>
        <w:t xml:space="preserve"> с </w:t>
      </w:r>
      <w:proofErr w:type="spellStart"/>
      <w:r w:rsidRPr="002F6184">
        <w:rPr>
          <w:rStyle w:val="ala33"/>
          <w:rFonts w:ascii="Verdana" w:hAnsi="Verdana" w:cs="Tahoma"/>
          <w:i/>
          <w:snapToGrid/>
          <w:color w:val="auto"/>
          <w:sz w:val="20"/>
          <w:szCs w:val="20"/>
        </w:rPr>
        <w:t>критериите</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за</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подбор</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ако</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лицето</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което</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го</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подписва</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може</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самостоятелно</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да</w:t>
      </w:r>
      <w:proofErr w:type="spellEnd"/>
      <w:r w:rsidRPr="002F6184">
        <w:rPr>
          <w:rStyle w:val="ala33"/>
          <w:rFonts w:ascii="Verdana" w:hAnsi="Verdana" w:cs="Tahoma"/>
          <w:i/>
          <w:snapToGrid/>
          <w:color w:val="auto"/>
          <w:sz w:val="20"/>
          <w:szCs w:val="20"/>
        </w:rPr>
        <w:t xml:space="preserve"> </w:t>
      </w:r>
      <w:proofErr w:type="spellStart"/>
      <w:r w:rsidRPr="002F6184">
        <w:rPr>
          <w:rStyle w:val="ala33"/>
          <w:rFonts w:ascii="Verdana" w:hAnsi="Verdana" w:cs="Tahoma"/>
          <w:i/>
          <w:snapToGrid/>
          <w:color w:val="auto"/>
          <w:sz w:val="20"/>
          <w:szCs w:val="20"/>
        </w:rPr>
        <w:t>представлява</w:t>
      </w:r>
      <w:proofErr w:type="spellEnd"/>
      <w:r w:rsidRPr="002F6184">
        <w:rPr>
          <w:rStyle w:val="ala33"/>
          <w:rFonts w:ascii="Verdana" w:hAnsi="Verdana" w:cs="Tahoma"/>
          <w:i/>
          <w:snapToGrid/>
          <w:color w:val="auto"/>
          <w:sz w:val="20"/>
          <w:szCs w:val="20"/>
        </w:rPr>
        <w:t xml:space="preserve"> </w:t>
      </w:r>
      <w:r w:rsidRPr="002F6184">
        <w:rPr>
          <w:rStyle w:val="ala33"/>
          <w:rFonts w:ascii="Verdana" w:hAnsi="Verdana" w:cs="Tahoma"/>
          <w:i/>
          <w:color w:val="auto"/>
          <w:sz w:val="20"/>
          <w:szCs w:val="20"/>
          <w:lang w:val="bg-BG"/>
        </w:rPr>
        <w:t>съответния стопански субект.</w:t>
      </w:r>
      <w:r w:rsidRPr="002F6184">
        <w:rPr>
          <w:rStyle w:val="ala33"/>
          <w:rFonts w:ascii="Verdana" w:hAnsi="Verdana" w:cs="Tahoma"/>
          <w:i/>
          <w:sz w:val="20"/>
          <w:szCs w:val="20"/>
          <w:lang w:val="bg-BG"/>
        </w:rPr>
        <w:t xml:space="preserve"> </w:t>
      </w:r>
    </w:p>
    <w:p w14:paraId="66B04724"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3A61529"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sz w:val="20"/>
          <w:szCs w:val="20"/>
        </w:rPr>
      </w:pPr>
      <w:r w:rsidRPr="002F6184">
        <w:rPr>
          <w:rStyle w:val="ala33"/>
          <w:rFonts w:ascii="Verdana" w:hAnsi="Verdana" w:cs="Tahoma"/>
          <w:i/>
          <w:sz w:val="20"/>
          <w:szCs w:val="20"/>
          <w:lang w:val="bg-BG"/>
        </w:rPr>
        <w:t xml:space="preserve"> </w:t>
      </w:r>
      <w:r w:rsidRPr="002F6184">
        <w:rPr>
          <w:rStyle w:val="ala33"/>
          <w:rFonts w:ascii="Verdana" w:hAnsi="Verdana" w:cs="Tahoma"/>
          <w:i/>
          <w:color w:val="auto"/>
          <w:sz w:val="20"/>
          <w:szCs w:val="20"/>
          <w:lang w:val="bg-BG"/>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2F6184">
        <w:rPr>
          <w:rStyle w:val="ala33"/>
          <w:rFonts w:ascii="Verdana" w:hAnsi="Verdana" w:cs="Tahoma"/>
          <w:i/>
          <w:color w:val="auto"/>
          <w:sz w:val="20"/>
          <w:szCs w:val="20"/>
          <w:lang w:val="bg-BG"/>
        </w:rPr>
        <w:t>относими</w:t>
      </w:r>
      <w:proofErr w:type="spellEnd"/>
      <w:r w:rsidRPr="002F6184">
        <w:rPr>
          <w:rStyle w:val="ala33"/>
          <w:rFonts w:ascii="Verdana" w:hAnsi="Verdana" w:cs="Tahoma"/>
          <w:i/>
          <w:color w:val="auto"/>
          <w:sz w:val="20"/>
          <w:szCs w:val="20"/>
          <w:lang w:val="bg-BG"/>
        </w:rPr>
        <w:t xml:space="preserve"> към обединение, което не е юридическо лице, представляващият обединението подава ЕЕДОП за тези обстоятелства.</w:t>
      </w:r>
    </w:p>
    <w:p w14:paraId="65867AA4"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31BE0FB" w14:textId="77777777" w:rsidR="00901C47" w:rsidRPr="002F6184" w:rsidRDefault="00901C47"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F93039C" w14:textId="77777777" w:rsidR="00E77F31" w:rsidRPr="002F6184" w:rsidRDefault="00E77F31" w:rsidP="00372691">
      <w:pPr>
        <w:pStyle w:val="p50"/>
        <w:keepLines/>
        <w:numPr>
          <w:ilvl w:val="3"/>
          <w:numId w:val="3"/>
        </w:numPr>
        <w:tabs>
          <w:tab w:val="clear" w:pos="760"/>
          <w:tab w:val="clear" w:pos="2705"/>
          <w:tab w:val="num" w:pos="1134"/>
        </w:tabs>
        <w:spacing w:before="120" w:after="120" w:line="240" w:lineRule="auto"/>
        <w:ind w:left="1701" w:hanging="1134"/>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5FE260E" w14:textId="77777777" w:rsidR="00901C47" w:rsidRPr="002F6184" w:rsidRDefault="00E77F31" w:rsidP="00E77F31">
      <w:pPr>
        <w:pStyle w:val="p50"/>
        <w:keepLines/>
        <w:spacing w:before="120" w:after="120"/>
        <w:ind w:left="1701" w:firstLine="0"/>
        <w:rPr>
          <w:rStyle w:val="ala33"/>
          <w:rFonts w:ascii="Verdana" w:hAnsi="Verdana" w:cs="Tahoma"/>
          <w:i/>
          <w:color w:val="auto"/>
          <w:sz w:val="20"/>
          <w:szCs w:val="20"/>
          <w:lang w:val="bg-BG"/>
        </w:rPr>
      </w:pPr>
      <w:r w:rsidRPr="002F6184">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901C47" w:rsidRPr="002F6184">
        <w:rPr>
          <w:rStyle w:val="ala33"/>
          <w:rFonts w:ascii="Verdana" w:hAnsi="Verdana" w:cs="Tahoma"/>
          <w:i/>
          <w:color w:val="auto"/>
          <w:sz w:val="20"/>
          <w:szCs w:val="20"/>
          <w:lang w:val="bg-BG"/>
        </w:rPr>
        <w:t xml:space="preserve"> </w:t>
      </w:r>
    </w:p>
    <w:p w14:paraId="5206AB45" w14:textId="77777777" w:rsidR="00901C47" w:rsidRPr="002F6184" w:rsidRDefault="00901C47" w:rsidP="00372691">
      <w:pPr>
        <w:pStyle w:val="ListParagraph"/>
        <w:numPr>
          <w:ilvl w:val="2"/>
          <w:numId w:val="3"/>
        </w:numPr>
        <w:tabs>
          <w:tab w:val="clear" w:pos="2717"/>
          <w:tab w:val="num" w:pos="1440"/>
        </w:tabs>
        <w:spacing w:before="120" w:after="120"/>
        <w:ind w:left="1134" w:hanging="992"/>
        <w:contextualSpacing w:val="0"/>
        <w:jc w:val="both"/>
        <w:rPr>
          <w:rFonts w:ascii="Verdana" w:hAnsi="Verdana" w:cs="Tahoma"/>
          <w:i/>
          <w:sz w:val="20"/>
          <w:szCs w:val="20"/>
          <w:lang w:val="bg-BG"/>
        </w:rPr>
      </w:pPr>
      <w:r w:rsidRPr="002F6184">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Pr="002F6184">
        <w:rPr>
          <w:rFonts w:ascii="Verdana" w:hAnsi="Verdana" w:cs="Tahoma"/>
          <w:i/>
          <w:sz w:val="20"/>
          <w:szCs w:val="20"/>
          <w:lang w:val="bg-BG"/>
        </w:rPr>
        <w:t xml:space="preserve">заявленията за участие или на </w:t>
      </w:r>
      <w:r w:rsidRPr="002F6184">
        <w:rPr>
          <w:rStyle w:val="ala62"/>
          <w:rFonts w:ascii="Verdana" w:hAnsi="Verdana"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E55B25" w14:textId="7FD79DD3" w:rsidR="00412CAA" w:rsidRPr="002F6184" w:rsidRDefault="00412CAA" w:rsidP="0086436C">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sz w:val="20"/>
          <w:szCs w:val="20"/>
          <w:lang w:val="bg-BG"/>
        </w:rPr>
        <w:t>Документи</w:t>
      </w:r>
      <w:r w:rsidRPr="002F6184">
        <w:rPr>
          <w:rFonts w:ascii="Verdana" w:hAnsi="Verdana"/>
          <w:sz w:val="20"/>
          <w:szCs w:val="20"/>
          <w:lang w:val="bg-BG" w:eastAsia="bg-BG"/>
        </w:rPr>
        <w:t xml:space="preserve"> за доказване на предприетите мерки за надеждност по ч</w:t>
      </w:r>
      <w:r w:rsidR="0018496A" w:rsidRPr="002F6184">
        <w:rPr>
          <w:rFonts w:ascii="Verdana" w:hAnsi="Verdana"/>
          <w:sz w:val="20"/>
          <w:szCs w:val="20"/>
          <w:lang w:val="bg-BG" w:eastAsia="bg-BG"/>
        </w:rPr>
        <w:t>л.56 от ЗОП, когато е приложимо.</w:t>
      </w:r>
    </w:p>
    <w:p w14:paraId="4DE6758E" w14:textId="77777777" w:rsidR="00412CAA" w:rsidRPr="002F6184" w:rsidRDefault="00412CAA" w:rsidP="0086436C">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D389DA2" w14:textId="77777777" w:rsidR="00412CAA" w:rsidRPr="002F6184" w:rsidRDefault="00412CAA" w:rsidP="00412CAA">
      <w:pPr>
        <w:pStyle w:val="ListParagraph"/>
        <w:numPr>
          <w:ilvl w:val="0"/>
          <w:numId w:val="30"/>
        </w:numPr>
        <w:spacing w:before="120" w:after="120"/>
        <w:contextualSpacing w:val="0"/>
        <w:jc w:val="both"/>
        <w:textAlignment w:val="center"/>
        <w:rPr>
          <w:rFonts w:ascii="Verdana" w:hAnsi="Verdana"/>
          <w:sz w:val="20"/>
          <w:szCs w:val="20"/>
          <w:lang w:val="bg-BG" w:eastAsia="bg-BG"/>
        </w:rPr>
      </w:pPr>
      <w:r w:rsidRPr="002F6184">
        <w:rPr>
          <w:rFonts w:ascii="Verdana" w:hAnsi="Verdana"/>
          <w:sz w:val="20"/>
          <w:szCs w:val="20"/>
          <w:lang w:val="bg-BG" w:eastAsia="bg-BG"/>
        </w:rPr>
        <w:t>правата и задълженията на участниците в обединението;</w:t>
      </w:r>
    </w:p>
    <w:p w14:paraId="2004098C" w14:textId="77777777" w:rsidR="00412CAA" w:rsidRPr="002F6184" w:rsidRDefault="00412CAA" w:rsidP="00412CAA">
      <w:pPr>
        <w:pStyle w:val="ListParagraph"/>
        <w:numPr>
          <w:ilvl w:val="0"/>
          <w:numId w:val="30"/>
        </w:numPr>
        <w:spacing w:before="120" w:after="120"/>
        <w:contextualSpacing w:val="0"/>
        <w:jc w:val="both"/>
        <w:textAlignment w:val="center"/>
        <w:rPr>
          <w:rFonts w:ascii="Verdana" w:hAnsi="Verdana"/>
          <w:sz w:val="20"/>
          <w:szCs w:val="20"/>
          <w:lang w:val="bg-BG" w:eastAsia="bg-BG"/>
        </w:rPr>
      </w:pPr>
      <w:r w:rsidRPr="002F6184">
        <w:rPr>
          <w:rFonts w:ascii="Verdana" w:hAnsi="Verdana"/>
          <w:sz w:val="20"/>
          <w:szCs w:val="20"/>
          <w:lang w:val="bg-BG" w:eastAsia="bg-BG"/>
        </w:rPr>
        <w:t>разпределението на отговорността между членовете на обединението;</w:t>
      </w:r>
    </w:p>
    <w:p w14:paraId="55EF1474" w14:textId="77777777" w:rsidR="00412CAA" w:rsidRPr="002F6184" w:rsidRDefault="00412CAA" w:rsidP="00412CAA">
      <w:pPr>
        <w:pStyle w:val="ListParagraph"/>
        <w:numPr>
          <w:ilvl w:val="0"/>
          <w:numId w:val="30"/>
        </w:numPr>
        <w:spacing w:before="120" w:after="120"/>
        <w:contextualSpacing w:val="0"/>
        <w:jc w:val="both"/>
        <w:textAlignment w:val="center"/>
        <w:rPr>
          <w:rFonts w:ascii="Verdana" w:hAnsi="Verdana" w:cs="Tahoma"/>
          <w:sz w:val="20"/>
          <w:szCs w:val="20"/>
          <w:lang w:val="bg-BG"/>
        </w:rPr>
      </w:pPr>
      <w:r w:rsidRPr="002F6184">
        <w:rPr>
          <w:rFonts w:ascii="Verdana" w:hAnsi="Verdana"/>
          <w:sz w:val="20"/>
          <w:szCs w:val="20"/>
          <w:lang w:val="bg-BG" w:eastAsia="bg-BG"/>
        </w:rPr>
        <w:t>дейностите, които ще изпълнява всеки член на обединението.</w:t>
      </w:r>
      <w:r w:rsidRPr="002F6184">
        <w:rPr>
          <w:rFonts w:ascii="Verdana" w:hAnsi="Verdana" w:cs="Tahoma"/>
          <w:sz w:val="20"/>
          <w:szCs w:val="20"/>
          <w:lang w:val="bg-BG"/>
        </w:rPr>
        <w:t xml:space="preserve"> </w:t>
      </w:r>
    </w:p>
    <w:p w14:paraId="4FF082C0" w14:textId="77777777" w:rsidR="00412CAA" w:rsidRPr="002F6184" w:rsidRDefault="00412CAA" w:rsidP="00412CAA">
      <w:pPr>
        <w:autoSpaceDE w:val="0"/>
        <w:autoSpaceDN w:val="0"/>
        <w:adjustRightInd w:val="0"/>
        <w:spacing w:before="120" w:after="120"/>
        <w:ind w:firstLine="708"/>
        <w:jc w:val="both"/>
        <w:rPr>
          <w:rFonts w:ascii="Verdana" w:hAnsi="Verdana"/>
          <w:sz w:val="20"/>
          <w:szCs w:val="20"/>
          <w:lang w:val="bg-BG" w:eastAsia="bg-BG"/>
        </w:rPr>
      </w:pPr>
      <w:r w:rsidRPr="002F6184">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2F6184">
        <w:rPr>
          <w:rFonts w:ascii="Verdana" w:hAnsi="Verdana"/>
          <w:b/>
          <w:sz w:val="20"/>
          <w:szCs w:val="20"/>
          <w:lang w:val="bg-BG" w:eastAsia="bg-BG"/>
        </w:rPr>
        <w:t>солидарна отговорност</w:t>
      </w:r>
      <w:r w:rsidRPr="002F6184">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58D4ED12" w14:textId="047B2951" w:rsidR="00412CAA" w:rsidRPr="002F6184" w:rsidRDefault="00412CAA" w:rsidP="0086436C">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sz w:val="20"/>
          <w:szCs w:val="20"/>
          <w:lang w:val="bg-BG" w:eastAsia="bg-BG"/>
        </w:rPr>
        <w:lastRenderedPageBreak/>
        <w:t>Документ за упълномощаване, когато лицето, което подава офертата, не е закон</w:t>
      </w:r>
      <w:r w:rsidR="00440A8A" w:rsidRPr="002F6184">
        <w:rPr>
          <w:rFonts w:ascii="Verdana" w:hAnsi="Verdana"/>
          <w:sz w:val="20"/>
          <w:szCs w:val="20"/>
          <w:lang w:val="bg-BG" w:eastAsia="bg-BG"/>
        </w:rPr>
        <w:t>ният представител на участника.</w:t>
      </w:r>
    </w:p>
    <w:p w14:paraId="7B97A5E6" w14:textId="77777777" w:rsidR="00412CAA" w:rsidRPr="002F6184" w:rsidRDefault="00412CAA" w:rsidP="0086436C">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sz w:val="20"/>
          <w:szCs w:val="20"/>
          <w:lang w:val="bg-BG" w:eastAsia="bg-BG"/>
        </w:rPr>
        <w:t xml:space="preserve">Техническо предложение и предложение за изпълнение на поръчката в съответствие с техническите спецификации и изискванията на възложителя (по образец). </w:t>
      </w:r>
    </w:p>
    <w:p w14:paraId="1BF8A75E" w14:textId="59DC1DBD" w:rsidR="00F70A2A" w:rsidRPr="002F6184" w:rsidRDefault="00F70A2A" w:rsidP="007E2DBF">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sz w:val="20"/>
          <w:szCs w:val="20"/>
          <w:lang w:val="bg-BG" w:eastAsia="bg-BG"/>
        </w:rPr>
        <w:t>Декларация от участника</w:t>
      </w:r>
      <w:r w:rsidR="00440A8A" w:rsidRPr="002F6184">
        <w:rPr>
          <w:rFonts w:ascii="Verdana" w:hAnsi="Verdana"/>
          <w:sz w:val="20"/>
          <w:szCs w:val="20"/>
          <w:lang w:val="bg-BG" w:eastAsia="bg-BG"/>
        </w:rPr>
        <w:t xml:space="preserve"> (отделна декларация за всяка обособена позиция, за която участникът участва)</w:t>
      </w:r>
      <w:r w:rsidRPr="002F6184">
        <w:rPr>
          <w:rFonts w:ascii="Verdana" w:hAnsi="Verdana"/>
          <w:sz w:val="20"/>
          <w:szCs w:val="20"/>
          <w:lang w:val="bg-BG" w:eastAsia="bg-BG"/>
        </w:rPr>
        <w:t xml:space="preserve">, че всички резервни части и консумативи, които влага при сервизни дейности отговарят на всички изисквания, съгласно действащото в Република България законодателство и </w:t>
      </w:r>
      <w:r w:rsidR="00987554" w:rsidRPr="002F6184">
        <w:rPr>
          <w:rFonts w:ascii="Verdana" w:hAnsi="Verdana"/>
          <w:sz w:val="20"/>
          <w:szCs w:val="20"/>
          <w:lang w:val="bg-BG" w:eastAsia="bg-BG"/>
        </w:rPr>
        <w:t>притежават</w:t>
      </w:r>
      <w:r w:rsidRPr="002F6184">
        <w:rPr>
          <w:rFonts w:ascii="Verdana" w:hAnsi="Verdana"/>
          <w:sz w:val="20"/>
          <w:szCs w:val="20"/>
          <w:lang w:val="bg-BG" w:eastAsia="bg-BG"/>
        </w:rPr>
        <w:t xml:space="preserve"> ЕО сертификат за съответствие и сертификат за произход.</w:t>
      </w:r>
    </w:p>
    <w:p w14:paraId="6C6DC395" w14:textId="0BE3985E" w:rsidR="00015DAB" w:rsidRPr="002F6184" w:rsidRDefault="005E705A" w:rsidP="007E2DBF">
      <w:pPr>
        <w:keepLines/>
        <w:numPr>
          <w:ilvl w:val="1"/>
          <w:numId w:val="3"/>
        </w:numPr>
        <w:tabs>
          <w:tab w:val="clear" w:pos="567"/>
          <w:tab w:val="num" w:pos="-851"/>
        </w:tabs>
        <w:spacing w:before="120" w:after="120"/>
        <w:ind w:left="993" w:hanging="709"/>
        <w:jc w:val="both"/>
        <w:rPr>
          <w:rFonts w:ascii="Verdana" w:hAnsi="Verdana"/>
          <w:sz w:val="20"/>
          <w:szCs w:val="20"/>
          <w:lang w:val="bg-BG" w:eastAsia="bg-BG"/>
        </w:rPr>
      </w:pPr>
      <w:r w:rsidRPr="002F6184">
        <w:rPr>
          <w:rFonts w:ascii="Verdana" w:hAnsi="Verdana" w:cs="Arial"/>
          <w:bCs/>
          <w:sz w:val="20"/>
          <w:szCs w:val="20"/>
          <w:lang w:val="bg-BG" w:bidi="bg-BG"/>
        </w:rPr>
        <w:t>Декларация от</w:t>
      </w:r>
      <w:r w:rsidR="00015DAB" w:rsidRPr="002F6184">
        <w:rPr>
          <w:rFonts w:ascii="Verdana" w:hAnsi="Verdana" w:cs="Arial"/>
          <w:bCs/>
          <w:sz w:val="20"/>
          <w:szCs w:val="20"/>
          <w:lang w:val="bg-BG" w:bidi="bg-BG"/>
        </w:rPr>
        <w:t xml:space="preserve"> участника</w:t>
      </w:r>
      <w:r w:rsidRPr="002F6184">
        <w:rPr>
          <w:rFonts w:ascii="Verdana" w:hAnsi="Verdana" w:cs="Arial"/>
          <w:bCs/>
          <w:sz w:val="20"/>
          <w:szCs w:val="20"/>
          <w:lang w:val="bg-BG" w:bidi="bg-BG"/>
        </w:rPr>
        <w:t xml:space="preserve"> </w:t>
      </w:r>
      <w:r w:rsidRPr="002F6184">
        <w:rPr>
          <w:rFonts w:ascii="Verdana" w:hAnsi="Verdana"/>
          <w:sz w:val="20"/>
          <w:szCs w:val="20"/>
          <w:lang w:val="bg-BG" w:eastAsia="bg-BG"/>
        </w:rPr>
        <w:t>(отделна декларация за всяка обособена позиция, за която участникът участва)</w:t>
      </w:r>
      <w:r w:rsidR="00015DAB" w:rsidRPr="002F6184">
        <w:rPr>
          <w:rFonts w:ascii="Verdana" w:hAnsi="Verdana" w:cs="Arial"/>
          <w:bCs/>
          <w:sz w:val="20"/>
          <w:szCs w:val="20"/>
          <w:lang w:val="bg-BG" w:bidi="bg-BG"/>
        </w:rPr>
        <w:t>, че предлага гаранция от минимум 12 месеца за всеки ремонтиран от него автомобил (вложени части и извършен ремонт).</w:t>
      </w:r>
    </w:p>
    <w:p w14:paraId="2D39705B" w14:textId="126B8B1E" w:rsidR="00412CAA" w:rsidRPr="002F6184" w:rsidRDefault="00987554" w:rsidP="00412CAA">
      <w:pPr>
        <w:keepLines/>
        <w:numPr>
          <w:ilvl w:val="1"/>
          <w:numId w:val="3"/>
        </w:numPr>
        <w:spacing w:before="120" w:after="120"/>
        <w:ind w:left="993" w:hanging="709"/>
        <w:jc w:val="both"/>
        <w:rPr>
          <w:rFonts w:ascii="Verdana" w:hAnsi="Verdana"/>
          <w:sz w:val="20"/>
          <w:szCs w:val="20"/>
          <w:lang w:val="bg-BG"/>
        </w:rPr>
      </w:pPr>
      <w:r w:rsidRPr="002F6184">
        <w:rPr>
          <w:rFonts w:ascii="Verdana" w:hAnsi="Verdana"/>
          <w:sz w:val="20"/>
          <w:szCs w:val="20"/>
          <w:lang w:val="bg-BG"/>
        </w:rPr>
        <w:t>Попълнен о</w:t>
      </w:r>
      <w:r w:rsidR="00412CAA" w:rsidRPr="002F6184">
        <w:rPr>
          <w:rFonts w:ascii="Verdana" w:hAnsi="Verdana"/>
          <w:sz w:val="20"/>
          <w:szCs w:val="20"/>
          <w:lang w:val="bg-BG"/>
        </w:rPr>
        <w:t>пис на представените документи в офертата (</w:t>
      </w:r>
      <w:r w:rsidRPr="002F6184">
        <w:rPr>
          <w:rFonts w:ascii="Verdana" w:hAnsi="Verdana"/>
          <w:sz w:val="20"/>
          <w:szCs w:val="20"/>
          <w:lang w:val="bg-BG"/>
        </w:rPr>
        <w:t>таблица</w:t>
      </w:r>
      <w:r w:rsidR="00412CAA" w:rsidRPr="002F6184">
        <w:rPr>
          <w:rFonts w:ascii="Verdana" w:hAnsi="Verdana"/>
          <w:sz w:val="20"/>
          <w:szCs w:val="20"/>
          <w:lang w:val="bg-BG"/>
        </w:rPr>
        <w:t xml:space="preserve"> образец).</w:t>
      </w:r>
    </w:p>
    <w:p w14:paraId="0F98172C" w14:textId="01958A4D" w:rsidR="00412CAA" w:rsidRPr="002F6184" w:rsidRDefault="00412CAA" w:rsidP="00412CAA">
      <w:pPr>
        <w:keepLines/>
        <w:numPr>
          <w:ilvl w:val="1"/>
          <w:numId w:val="3"/>
        </w:numPr>
        <w:spacing w:before="120" w:after="120"/>
        <w:ind w:left="993" w:hanging="709"/>
        <w:jc w:val="both"/>
        <w:rPr>
          <w:rFonts w:ascii="Verdana" w:hAnsi="Verdana"/>
          <w:b/>
          <w:bCs/>
          <w:sz w:val="20"/>
          <w:szCs w:val="20"/>
          <w:lang w:val="bg-BG"/>
        </w:rPr>
      </w:pPr>
      <w:r w:rsidRPr="002F6184">
        <w:rPr>
          <w:rFonts w:ascii="Verdana" w:hAnsi="Verdana"/>
          <w:b/>
          <w:sz w:val="20"/>
          <w:szCs w:val="20"/>
          <w:lang w:val="bg-BG"/>
        </w:rPr>
        <w:t>ОТДЕЛЕН</w:t>
      </w:r>
      <w:r w:rsidRPr="002F6184">
        <w:rPr>
          <w:rFonts w:ascii="Verdana" w:hAnsi="Verdana"/>
          <w:b/>
          <w:bCs/>
          <w:sz w:val="20"/>
          <w:szCs w:val="20"/>
          <w:lang w:val="bg-BG"/>
        </w:rPr>
        <w:t xml:space="preserve"> запечатан непрозрачен плик „</w:t>
      </w:r>
      <w:r w:rsidRPr="002F6184">
        <w:rPr>
          <w:rFonts w:ascii="Verdana" w:hAnsi="Verdana" w:cs="Tahoma"/>
          <w:b/>
          <w:sz w:val="20"/>
          <w:szCs w:val="20"/>
          <w:lang w:val="bg-BG"/>
        </w:rPr>
        <w:t>Предлагани ценови параметри</w:t>
      </w:r>
      <w:r w:rsidRPr="002F6184">
        <w:rPr>
          <w:rFonts w:ascii="Verdana" w:hAnsi="Verdana"/>
          <w:b/>
          <w:bCs/>
          <w:sz w:val="20"/>
          <w:szCs w:val="20"/>
          <w:lang w:val="bg-BG"/>
        </w:rPr>
        <w:t xml:space="preserve">”, </w:t>
      </w:r>
      <w:r w:rsidR="00F70A2A" w:rsidRPr="002F6184">
        <w:rPr>
          <w:rFonts w:ascii="Verdana" w:hAnsi="Verdana"/>
          <w:b/>
          <w:snapToGrid w:val="0"/>
          <w:sz w:val="20"/>
          <w:szCs w:val="20"/>
          <w:u w:val="single"/>
          <w:lang w:val="bg-BG"/>
        </w:rPr>
        <w:t xml:space="preserve">с посочване на съответната обособена позиция и наименование на участника, </w:t>
      </w:r>
      <w:r w:rsidR="005E705A" w:rsidRPr="002F6184">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005E705A" w:rsidRPr="002F6184">
        <w:rPr>
          <w:rFonts w:ascii="Verdana" w:hAnsi="Verdana" w:cs="Arial"/>
          <w:sz w:val="20"/>
          <w:szCs w:val="20"/>
          <w:lang w:val="bg-BG"/>
        </w:rPr>
        <w:t>Ценовото предложение следва да съдържа</w:t>
      </w:r>
      <w:r w:rsidR="005E705A" w:rsidRPr="002F6184">
        <w:rPr>
          <w:rFonts w:ascii="Verdana" w:hAnsi="Verdana"/>
          <w:bCs/>
          <w:sz w:val="20"/>
          <w:szCs w:val="20"/>
          <w:lang w:val="bg-BG"/>
        </w:rPr>
        <w:t>:</w:t>
      </w:r>
    </w:p>
    <w:p w14:paraId="144BA7FA" w14:textId="77777777" w:rsidR="005E705A" w:rsidRPr="002F6184" w:rsidRDefault="005E705A" w:rsidP="005E705A">
      <w:pPr>
        <w:pStyle w:val="ListParagraph"/>
        <w:numPr>
          <w:ilvl w:val="2"/>
          <w:numId w:val="3"/>
        </w:numPr>
        <w:spacing w:before="120" w:after="120"/>
        <w:ind w:left="1701" w:hanging="992"/>
        <w:contextualSpacing w:val="0"/>
        <w:jc w:val="both"/>
        <w:rPr>
          <w:rFonts w:ascii="Verdana" w:hAnsi="Verdana"/>
          <w:bCs/>
          <w:sz w:val="20"/>
          <w:szCs w:val="20"/>
          <w:lang w:val="bg-BG"/>
        </w:rPr>
      </w:pPr>
      <w:r w:rsidRPr="002F6184">
        <w:rPr>
          <w:rFonts w:ascii="Verdana" w:hAnsi="Verdana"/>
          <w:bCs/>
          <w:sz w:val="20"/>
          <w:szCs w:val="20"/>
          <w:lang w:val="bg-BG"/>
        </w:rPr>
        <w:t xml:space="preserve">Ценова таблица №1 и Ценова таблица №2 (по образец) от Раздел Б: “Цени и данни” </w:t>
      </w:r>
      <w:r w:rsidRPr="002F6184">
        <w:rPr>
          <w:rFonts w:ascii="Verdana" w:hAnsi="Verdana"/>
          <w:sz w:val="20"/>
          <w:szCs w:val="20"/>
          <w:lang w:val="bg-BG"/>
        </w:rPr>
        <w:t>на хартиен и електронен носител</w:t>
      </w:r>
      <w:r w:rsidRPr="002F6184">
        <w:rPr>
          <w:rFonts w:ascii="Verdana" w:hAnsi="Verdana"/>
          <w:sz w:val="20"/>
          <w:szCs w:val="20"/>
          <w:lang w:val="en-US"/>
        </w:rPr>
        <w:t xml:space="preserve"> </w:t>
      </w:r>
      <w:r w:rsidRPr="002F6184">
        <w:rPr>
          <w:rFonts w:ascii="Verdana" w:hAnsi="Verdana"/>
          <w:sz w:val="20"/>
          <w:szCs w:val="20"/>
          <w:lang w:val="bg-BG"/>
        </w:rPr>
        <w:t>(</w:t>
      </w:r>
      <w:r w:rsidRPr="002F6184">
        <w:rPr>
          <w:rFonts w:ascii="Verdana" w:hAnsi="Verdana"/>
          <w:sz w:val="20"/>
          <w:szCs w:val="20"/>
          <w:lang w:val="en-US"/>
        </w:rPr>
        <w:t>CD</w:t>
      </w:r>
      <w:r w:rsidRPr="002F6184">
        <w:rPr>
          <w:rFonts w:ascii="Verdana" w:hAnsi="Verdana"/>
          <w:sz w:val="20"/>
          <w:szCs w:val="20"/>
          <w:lang w:val="bg-BG"/>
        </w:rPr>
        <w:t xml:space="preserve">, във формат </w:t>
      </w:r>
      <w:r w:rsidRPr="002F6184">
        <w:rPr>
          <w:rFonts w:ascii="Verdana" w:hAnsi="Verdana"/>
          <w:sz w:val="20"/>
          <w:szCs w:val="20"/>
          <w:lang w:val="en-US"/>
        </w:rPr>
        <w:t>Excel)</w:t>
      </w:r>
      <w:r w:rsidRPr="002F6184">
        <w:rPr>
          <w:rFonts w:ascii="Verdana" w:hAnsi="Verdana"/>
          <w:sz w:val="20"/>
          <w:szCs w:val="20"/>
          <w:lang w:val="bg-BG"/>
        </w:rPr>
        <w:t xml:space="preserve"> - за съответната обособена позиция.</w:t>
      </w:r>
      <w:r w:rsidRPr="002F6184">
        <w:rPr>
          <w:rFonts w:ascii="Verdana" w:hAnsi="Verdana"/>
          <w:bCs/>
          <w:sz w:val="20"/>
          <w:szCs w:val="20"/>
          <w:lang w:val="bg-BG"/>
        </w:rPr>
        <w:t xml:space="preserve"> </w:t>
      </w:r>
    </w:p>
    <w:p w14:paraId="3577D333" w14:textId="77777777" w:rsidR="005E705A" w:rsidRPr="002F6184" w:rsidRDefault="005E705A" w:rsidP="005E705A">
      <w:pPr>
        <w:pStyle w:val="ListParagraph"/>
        <w:numPr>
          <w:ilvl w:val="2"/>
          <w:numId w:val="3"/>
        </w:numPr>
        <w:spacing w:before="120" w:after="120"/>
        <w:ind w:left="1701" w:hanging="992"/>
        <w:contextualSpacing w:val="0"/>
        <w:jc w:val="both"/>
        <w:rPr>
          <w:rFonts w:ascii="Verdana" w:hAnsi="Verdana"/>
          <w:bCs/>
          <w:sz w:val="20"/>
          <w:szCs w:val="20"/>
          <w:lang w:val="bg-BG"/>
        </w:rPr>
      </w:pPr>
      <w:r w:rsidRPr="002F6184">
        <w:rPr>
          <w:rFonts w:ascii="Verdana" w:hAnsi="Verdana"/>
          <w:sz w:val="20"/>
          <w:szCs w:val="20"/>
          <w:lang w:val="bg-BG"/>
        </w:rPr>
        <w:t xml:space="preserve">Участникът трябва да попълни Ценовите таблици </w:t>
      </w:r>
      <w:r w:rsidRPr="002F6184">
        <w:rPr>
          <w:rFonts w:ascii="Verdana" w:hAnsi="Verdana"/>
          <w:bCs/>
          <w:sz w:val="20"/>
          <w:szCs w:val="20"/>
          <w:lang w:val="bg-BG"/>
        </w:rPr>
        <w:t>съгласно изискванията на документацията за участие, включително:</w:t>
      </w:r>
    </w:p>
    <w:p w14:paraId="50EE19E7" w14:textId="77777777" w:rsidR="005E705A" w:rsidRPr="002F6184" w:rsidRDefault="005E705A" w:rsidP="005E705A">
      <w:pPr>
        <w:numPr>
          <w:ilvl w:val="3"/>
          <w:numId w:val="3"/>
        </w:numPr>
        <w:tabs>
          <w:tab w:val="clear" w:pos="2705"/>
          <w:tab w:val="num" w:pos="2410"/>
        </w:tabs>
        <w:spacing w:before="120" w:after="120"/>
        <w:ind w:left="2410" w:hanging="1179"/>
        <w:jc w:val="both"/>
        <w:rPr>
          <w:rFonts w:ascii="Verdana" w:hAnsi="Verdana"/>
          <w:bCs/>
          <w:sz w:val="20"/>
          <w:szCs w:val="20"/>
          <w:lang w:val="bg-BG"/>
        </w:rPr>
      </w:pPr>
      <w:r w:rsidRPr="002F6184">
        <w:rPr>
          <w:rFonts w:ascii="Verdana" w:hAnsi="Verdana"/>
          <w:bCs/>
          <w:sz w:val="20"/>
          <w:szCs w:val="20"/>
          <w:lang w:val="bg-BG"/>
        </w:rPr>
        <w:t>Всички празни клетки в Ценовата таблица №1 трябва да бъдат попълнени.</w:t>
      </w:r>
      <w:r w:rsidRPr="002F6184">
        <w:rPr>
          <w:rFonts w:ascii="Verdana" w:hAnsi="Verdana"/>
          <w:sz w:val="20"/>
          <w:szCs w:val="20"/>
          <w:lang w:val="bg-BG"/>
        </w:rPr>
        <w:t xml:space="preserve"> </w:t>
      </w:r>
      <w:r w:rsidRPr="002F6184">
        <w:rPr>
          <w:rFonts w:ascii="Verdana" w:hAnsi="Verdana"/>
          <w:bCs/>
          <w:sz w:val="20"/>
          <w:szCs w:val="20"/>
          <w:lang w:val="bg-BG"/>
        </w:rPr>
        <w:t xml:space="preserve">В случай, че има не попълнени клетки в ценовата таблица, участникът ще бъде отстранен. </w:t>
      </w:r>
    </w:p>
    <w:p w14:paraId="59648C9B" w14:textId="77777777" w:rsidR="005E705A" w:rsidRPr="002F6184" w:rsidRDefault="005E705A" w:rsidP="005E705A">
      <w:pPr>
        <w:numPr>
          <w:ilvl w:val="3"/>
          <w:numId w:val="3"/>
        </w:numPr>
        <w:tabs>
          <w:tab w:val="clear" w:pos="2705"/>
          <w:tab w:val="num" w:pos="2410"/>
        </w:tabs>
        <w:spacing w:before="120" w:after="120"/>
        <w:ind w:left="2410" w:hanging="1179"/>
        <w:jc w:val="both"/>
        <w:rPr>
          <w:rFonts w:ascii="Verdana" w:hAnsi="Verdana"/>
          <w:bCs/>
          <w:sz w:val="20"/>
          <w:szCs w:val="20"/>
          <w:lang w:val="bg-BG"/>
        </w:rPr>
      </w:pPr>
      <w:r w:rsidRPr="002F6184">
        <w:rPr>
          <w:rFonts w:ascii="Verdana" w:hAnsi="Verdana"/>
          <w:bCs/>
          <w:sz w:val="20"/>
          <w:szCs w:val="20"/>
          <w:lang w:val="bg-BG"/>
        </w:rPr>
        <w:t>В Ценова таблица №1 от раздел Б: Цени и данни, всеки Участник попълва за всяка резервна част/консуматив:</w:t>
      </w:r>
    </w:p>
    <w:p w14:paraId="01730069" w14:textId="77777777" w:rsidR="005E705A" w:rsidRPr="002F6184" w:rsidRDefault="005E705A" w:rsidP="005E705A">
      <w:pPr>
        <w:numPr>
          <w:ilvl w:val="0"/>
          <w:numId w:val="24"/>
        </w:numPr>
        <w:spacing w:before="120" w:after="120"/>
        <w:ind w:left="1276" w:hanging="425"/>
        <w:jc w:val="both"/>
        <w:rPr>
          <w:rFonts w:ascii="Verdana" w:hAnsi="Verdana" w:cs="Arial"/>
          <w:spacing w:val="-6"/>
          <w:sz w:val="20"/>
          <w:szCs w:val="20"/>
          <w:lang w:val="bg-BG"/>
        </w:rPr>
      </w:pPr>
      <w:r w:rsidRPr="002F6184">
        <w:rPr>
          <w:rFonts w:ascii="Verdana" w:hAnsi="Verdana"/>
          <w:b/>
          <w:spacing w:val="-6"/>
          <w:sz w:val="20"/>
          <w:szCs w:val="20"/>
          <w:lang w:val="bg-BG"/>
        </w:rPr>
        <w:t>Марка</w:t>
      </w:r>
      <w:r w:rsidRPr="002F6184">
        <w:rPr>
          <w:rFonts w:ascii="Verdana" w:hAnsi="Verdana" w:cs="Arial"/>
          <w:spacing w:val="-6"/>
          <w:sz w:val="20"/>
          <w:szCs w:val="20"/>
          <w:lang w:val="bg-BG"/>
        </w:rPr>
        <w:t xml:space="preserve"> на резервната част/консуматив</w:t>
      </w:r>
      <w:r w:rsidRPr="002F6184">
        <w:rPr>
          <w:rFonts w:ascii="Verdana" w:hAnsi="Verdana"/>
          <w:spacing w:val="-6"/>
          <w:sz w:val="20"/>
          <w:szCs w:val="20"/>
          <w:lang w:val="bg-BG"/>
        </w:rPr>
        <w:t xml:space="preserve">. </w:t>
      </w:r>
    </w:p>
    <w:p w14:paraId="33E3776A" w14:textId="77777777" w:rsidR="005E705A" w:rsidRPr="002F6184" w:rsidRDefault="005E705A" w:rsidP="005E705A">
      <w:pPr>
        <w:numPr>
          <w:ilvl w:val="0"/>
          <w:numId w:val="24"/>
        </w:numPr>
        <w:spacing w:before="120" w:after="120"/>
        <w:ind w:left="1276" w:hanging="425"/>
        <w:jc w:val="both"/>
        <w:rPr>
          <w:rFonts w:ascii="Verdana" w:hAnsi="Verdana" w:cs="Arial"/>
          <w:spacing w:val="-6"/>
          <w:sz w:val="20"/>
          <w:szCs w:val="20"/>
          <w:lang w:val="bg-BG"/>
        </w:rPr>
      </w:pPr>
      <w:r w:rsidRPr="002F6184">
        <w:rPr>
          <w:rFonts w:ascii="Verdana" w:hAnsi="Verdana"/>
          <w:spacing w:val="-6"/>
          <w:sz w:val="20"/>
          <w:szCs w:val="20"/>
          <w:lang w:val="bg-BG"/>
        </w:rPr>
        <w:t xml:space="preserve">Единична цена в лева без ДДС (A) – съгласно количеството и посоченото в колона Мерна единица. </w:t>
      </w:r>
    </w:p>
    <w:p w14:paraId="3868EAFC" w14:textId="77777777" w:rsidR="005E705A" w:rsidRPr="002F6184" w:rsidRDefault="005E705A" w:rsidP="005E705A">
      <w:pPr>
        <w:numPr>
          <w:ilvl w:val="0"/>
          <w:numId w:val="24"/>
        </w:numPr>
        <w:spacing w:before="120" w:after="120"/>
        <w:ind w:left="1276" w:hanging="425"/>
        <w:jc w:val="both"/>
        <w:rPr>
          <w:rFonts w:ascii="Verdana" w:hAnsi="Verdana" w:cs="Arial"/>
          <w:spacing w:val="-6"/>
          <w:sz w:val="20"/>
          <w:szCs w:val="20"/>
          <w:lang w:val="bg-BG"/>
        </w:rPr>
      </w:pPr>
      <w:r w:rsidRPr="002F6184">
        <w:rPr>
          <w:rFonts w:ascii="Verdana" w:hAnsi="Verdana"/>
          <w:spacing w:val="-6"/>
          <w:sz w:val="20"/>
          <w:szCs w:val="20"/>
          <w:lang w:val="bg-BG"/>
        </w:rPr>
        <w:t>Времето за ремонт (</w:t>
      </w:r>
      <w:r w:rsidRPr="002F6184">
        <w:rPr>
          <w:rFonts w:ascii="Verdana" w:hAnsi="Verdana"/>
          <w:b/>
          <w:spacing w:val="-6"/>
          <w:sz w:val="20"/>
          <w:szCs w:val="20"/>
          <w:lang w:val="bg-BG"/>
        </w:rPr>
        <w:t xml:space="preserve">в </w:t>
      </w:r>
      <w:r w:rsidRPr="002F6184">
        <w:rPr>
          <w:rFonts w:ascii="Verdana" w:hAnsi="Verdana" w:cs="Arial"/>
          <w:b/>
          <w:spacing w:val="-6"/>
          <w:sz w:val="20"/>
          <w:szCs w:val="20"/>
          <w:lang w:val="bg-BG"/>
        </w:rPr>
        <w:t>минути)</w:t>
      </w:r>
      <w:r w:rsidRPr="002F6184">
        <w:rPr>
          <w:rFonts w:ascii="Verdana" w:hAnsi="Verdana" w:cs="Arial"/>
          <w:spacing w:val="-6"/>
          <w:sz w:val="20"/>
          <w:szCs w:val="20"/>
          <w:lang w:val="bg-BG"/>
        </w:rPr>
        <w:t xml:space="preserve"> </w:t>
      </w:r>
      <w:r w:rsidRPr="002F6184">
        <w:rPr>
          <w:rFonts w:ascii="Verdana" w:hAnsi="Verdana"/>
          <w:spacing w:val="-6"/>
          <w:sz w:val="20"/>
          <w:szCs w:val="20"/>
          <w:lang w:val="bg-BG"/>
        </w:rPr>
        <w:t xml:space="preserve">(B). </w:t>
      </w:r>
    </w:p>
    <w:p w14:paraId="2C0BA3D8" w14:textId="77777777" w:rsidR="005E705A" w:rsidRPr="002F6184" w:rsidRDefault="005E705A" w:rsidP="005E705A">
      <w:pPr>
        <w:numPr>
          <w:ilvl w:val="0"/>
          <w:numId w:val="24"/>
        </w:numPr>
        <w:spacing w:before="120" w:after="120"/>
        <w:ind w:left="1276" w:hanging="425"/>
        <w:jc w:val="both"/>
        <w:rPr>
          <w:rFonts w:ascii="Verdana" w:hAnsi="Verdana" w:cs="Arial"/>
          <w:spacing w:val="-6"/>
          <w:sz w:val="20"/>
          <w:szCs w:val="20"/>
          <w:lang w:val="bg-BG"/>
        </w:rPr>
      </w:pPr>
      <w:r w:rsidRPr="002F6184">
        <w:rPr>
          <w:rFonts w:ascii="Verdana" w:hAnsi="Verdana"/>
          <w:spacing w:val="-6"/>
          <w:sz w:val="20"/>
          <w:szCs w:val="20"/>
          <w:lang w:val="bg-BG"/>
        </w:rPr>
        <w:t>Цена на сервизен час, в лева, без ДДС (C).</w:t>
      </w:r>
    </w:p>
    <w:p w14:paraId="559972FA" w14:textId="77777777" w:rsidR="005E705A" w:rsidRPr="002F6184" w:rsidRDefault="005E705A" w:rsidP="005E705A">
      <w:pPr>
        <w:spacing w:before="120" w:after="120"/>
        <w:ind w:left="851"/>
        <w:jc w:val="both"/>
        <w:rPr>
          <w:rFonts w:ascii="Verdana" w:hAnsi="Verdana" w:cs="Arial"/>
          <w:spacing w:val="-6"/>
          <w:sz w:val="20"/>
          <w:szCs w:val="20"/>
          <w:lang w:val="bg-BG"/>
        </w:rPr>
      </w:pPr>
      <w:r w:rsidRPr="002F6184">
        <w:rPr>
          <w:rFonts w:ascii="Verdana" w:hAnsi="Verdana" w:cs="Arial"/>
          <w:spacing w:val="-6"/>
          <w:sz w:val="20"/>
          <w:szCs w:val="20"/>
          <w:lang w:val="bg-BG"/>
        </w:rPr>
        <w:t>Участникът предлага „цена за сервизен час в лева без ДДС“, която е една и съща за всички автомобили и за всички редове от Ценовата таблица от обособената позиция.</w:t>
      </w:r>
    </w:p>
    <w:p w14:paraId="7ADCD508" w14:textId="77777777" w:rsidR="005E705A" w:rsidRPr="002F6184" w:rsidRDefault="005E705A" w:rsidP="005E705A">
      <w:pPr>
        <w:numPr>
          <w:ilvl w:val="0"/>
          <w:numId w:val="24"/>
        </w:numPr>
        <w:spacing w:before="120" w:after="120"/>
        <w:ind w:left="1276" w:hanging="425"/>
        <w:jc w:val="both"/>
        <w:rPr>
          <w:rFonts w:ascii="Verdana" w:hAnsi="Verdana" w:cs="Arial"/>
          <w:spacing w:val="-6"/>
          <w:sz w:val="20"/>
          <w:szCs w:val="20"/>
          <w:lang w:val="bg-BG"/>
        </w:rPr>
      </w:pPr>
      <w:r w:rsidRPr="002F6184">
        <w:rPr>
          <w:rFonts w:ascii="Verdana" w:hAnsi="Verdana" w:cs="Arial"/>
          <w:spacing w:val="-6"/>
          <w:sz w:val="20"/>
          <w:szCs w:val="20"/>
          <w:lang w:val="bg-BG"/>
        </w:rPr>
        <w:t>Стойност на труда за услугата (D) за подмяната на съответната резервна част/консуматив, която се изчислява по следната формула: D=B*C/60.</w:t>
      </w:r>
    </w:p>
    <w:p w14:paraId="04E5898C" w14:textId="77777777" w:rsidR="005E705A" w:rsidRPr="002F6184" w:rsidRDefault="005E705A" w:rsidP="005E705A">
      <w:pPr>
        <w:numPr>
          <w:ilvl w:val="0"/>
          <w:numId w:val="24"/>
        </w:numPr>
        <w:spacing w:before="120" w:after="120"/>
        <w:ind w:left="1276" w:hanging="425"/>
        <w:jc w:val="both"/>
        <w:rPr>
          <w:rFonts w:ascii="Verdana" w:hAnsi="Verdana" w:cs="Arial"/>
          <w:spacing w:val="-6"/>
          <w:sz w:val="20"/>
          <w:szCs w:val="20"/>
          <w:lang w:val="bg-BG"/>
        </w:rPr>
      </w:pPr>
      <w:r w:rsidRPr="002F6184">
        <w:rPr>
          <w:rFonts w:ascii="Verdana" w:hAnsi="Verdana" w:cs="Arial"/>
          <w:spacing w:val="-6"/>
          <w:sz w:val="20"/>
          <w:szCs w:val="20"/>
          <w:lang w:val="bg-BG"/>
        </w:rPr>
        <w:t>Обща стойност на ремонта - (Е) за съответната резервна част/консуматив, която се получава по следната формула: Е=A+D.</w:t>
      </w:r>
    </w:p>
    <w:p w14:paraId="74DA7A3A" w14:textId="77777777" w:rsidR="005E705A" w:rsidRPr="002F6184" w:rsidRDefault="005E705A" w:rsidP="005E705A">
      <w:pPr>
        <w:spacing w:before="120" w:after="120"/>
        <w:ind w:left="851"/>
        <w:jc w:val="both"/>
        <w:rPr>
          <w:rFonts w:ascii="Verdana" w:hAnsi="Verdana" w:cs="Arial"/>
          <w:spacing w:val="-6"/>
          <w:sz w:val="20"/>
          <w:szCs w:val="20"/>
          <w:lang w:val="bg-BG"/>
        </w:rPr>
      </w:pPr>
      <w:r w:rsidRPr="002F6184">
        <w:rPr>
          <w:rFonts w:ascii="Verdana" w:hAnsi="Verdana" w:cs="Arial"/>
          <w:spacing w:val="-6"/>
          <w:sz w:val="20"/>
          <w:szCs w:val="20"/>
          <w:lang w:val="bg-BG"/>
        </w:rPr>
        <w:t>В клетка „Показател П1: „Ценово предложение“, участникът попълва сумата, която представлява сбор от стойностите от всеки ред в колона „</w:t>
      </w:r>
      <w:r w:rsidRPr="002F6184">
        <w:rPr>
          <w:rFonts w:ascii="Verdana" w:hAnsi="Verdana" w:cs="Arial"/>
          <w:i/>
          <w:spacing w:val="-6"/>
          <w:sz w:val="20"/>
          <w:szCs w:val="20"/>
          <w:lang w:val="bg-BG"/>
        </w:rPr>
        <w:t>Обща стойност-(E) Е=А+D</w:t>
      </w:r>
      <w:r w:rsidRPr="002F6184">
        <w:rPr>
          <w:rFonts w:ascii="Verdana" w:hAnsi="Verdana" w:cs="Arial"/>
          <w:spacing w:val="-6"/>
          <w:sz w:val="20"/>
          <w:szCs w:val="20"/>
          <w:lang w:val="bg-BG"/>
        </w:rPr>
        <w:t>“ от Ценова таблица №1.</w:t>
      </w:r>
    </w:p>
    <w:p w14:paraId="7C8FF003" w14:textId="77777777" w:rsidR="005E705A" w:rsidRPr="002F6184" w:rsidRDefault="005E705A" w:rsidP="005E705A">
      <w:pPr>
        <w:spacing w:before="120" w:after="120"/>
        <w:ind w:left="851"/>
        <w:jc w:val="both"/>
        <w:rPr>
          <w:rFonts w:ascii="Verdana" w:hAnsi="Verdana" w:cs="Arial"/>
          <w:spacing w:val="-6"/>
          <w:sz w:val="20"/>
          <w:szCs w:val="20"/>
          <w:lang w:val="bg-BG"/>
        </w:rPr>
      </w:pPr>
      <w:r w:rsidRPr="002F6184">
        <w:rPr>
          <w:rFonts w:ascii="Verdana" w:hAnsi="Verdana" w:cs="Arial"/>
          <w:sz w:val="20"/>
          <w:szCs w:val="20"/>
          <w:lang w:val="bg-BG"/>
        </w:rPr>
        <w:t>Посочените с „х“ места не се попълват.</w:t>
      </w:r>
      <w:r w:rsidRPr="002F6184">
        <w:rPr>
          <w:rFonts w:ascii="Verdana" w:hAnsi="Verdana" w:cs="Arial"/>
          <w:spacing w:val="-6"/>
          <w:sz w:val="20"/>
          <w:szCs w:val="20"/>
          <w:lang w:val="bg-BG"/>
        </w:rPr>
        <w:t xml:space="preserve"> </w:t>
      </w:r>
    </w:p>
    <w:p w14:paraId="38F7A77D" w14:textId="77777777" w:rsidR="005E705A" w:rsidRPr="002F6184" w:rsidRDefault="005E705A" w:rsidP="005E705A">
      <w:pPr>
        <w:numPr>
          <w:ilvl w:val="3"/>
          <w:numId w:val="3"/>
        </w:numPr>
        <w:tabs>
          <w:tab w:val="clear" w:pos="2705"/>
          <w:tab w:val="num" w:pos="1985"/>
        </w:tabs>
        <w:spacing w:before="120" w:after="120"/>
        <w:ind w:left="1843" w:hanging="1179"/>
        <w:jc w:val="both"/>
        <w:rPr>
          <w:rFonts w:ascii="Verdana" w:hAnsi="Verdana"/>
          <w:bCs/>
          <w:sz w:val="20"/>
          <w:szCs w:val="20"/>
          <w:lang w:val="bg-BG"/>
        </w:rPr>
      </w:pPr>
      <w:r w:rsidRPr="002F6184">
        <w:rPr>
          <w:rFonts w:ascii="Verdana" w:hAnsi="Verdana"/>
          <w:bCs/>
          <w:sz w:val="20"/>
          <w:szCs w:val="20"/>
          <w:lang w:val="bg-BG"/>
        </w:rPr>
        <w:t>Цените, оферирани от Участника в Ценова таблица №1, се представят в български лева, без ДДС и закръглени с точност до втория знак след десетичната запетая.</w:t>
      </w:r>
    </w:p>
    <w:p w14:paraId="0FE13EC1" w14:textId="77777777" w:rsidR="005E705A" w:rsidRPr="002F6184" w:rsidRDefault="005E705A" w:rsidP="005E705A">
      <w:pPr>
        <w:numPr>
          <w:ilvl w:val="3"/>
          <w:numId w:val="3"/>
        </w:numPr>
        <w:tabs>
          <w:tab w:val="clear" w:pos="2705"/>
          <w:tab w:val="num" w:pos="1985"/>
        </w:tabs>
        <w:spacing w:before="120" w:after="120"/>
        <w:ind w:left="1843" w:hanging="1179"/>
        <w:jc w:val="both"/>
        <w:rPr>
          <w:rFonts w:ascii="Verdana" w:hAnsi="Verdana"/>
          <w:bCs/>
          <w:sz w:val="20"/>
          <w:szCs w:val="20"/>
          <w:lang w:val="bg-BG"/>
        </w:rPr>
      </w:pPr>
      <w:r w:rsidRPr="002F6184">
        <w:rPr>
          <w:rFonts w:ascii="Verdana" w:hAnsi="Verdana"/>
          <w:bCs/>
          <w:sz w:val="20"/>
          <w:szCs w:val="20"/>
          <w:lang w:val="bg-BG"/>
        </w:rPr>
        <w:t>Единичните цени в Ценова таблица №1 следва да включват всички договорни задължения на доставчика по договора, било подразбиращи се или изрично упоменати.</w:t>
      </w:r>
    </w:p>
    <w:p w14:paraId="4F312B82" w14:textId="77777777" w:rsidR="005E705A" w:rsidRPr="002F6184" w:rsidRDefault="005E705A" w:rsidP="005E705A">
      <w:pPr>
        <w:numPr>
          <w:ilvl w:val="3"/>
          <w:numId w:val="3"/>
        </w:numPr>
        <w:tabs>
          <w:tab w:val="clear" w:pos="2705"/>
          <w:tab w:val="num" w:pos="1985"/>
        </w:tabs>
        <w:spacing w:before="120" w:after="120"/>
        <w:ind w:left="1843" w:hanging="1179"/>
        <w:jc w:val="both"/>
        <w:rPr>
          <w:rFonts w:ascii="Verdana" w:hAnsi="Verdana"/>
          <w:bCs/>
          <w:sz w:val="20"/>
          <w:szCs w:val="20"/>
          <w:lang w:val="bg-BG"/>
        </w:rPr>
      </w:pPr>
      <w:r w:rsidRPr="002F6184">
        <w:rPr>
          <w:rFonts w:ascii="Verdana" w:hAnsi="Verdana"/>
          <w:bCs/>
          <w:sz w:val="20"/>
          <w:szCs w:val="20"/>
          <w:lang w:val="bg-BG"/>
        </w:rPr>
        <w:lastRenderedPageBreak/>
        <w:t>Цената за сервизен час от Ценова таблица № 1 следва да включва стойността на труда за ремонт на автомобила в сервиз на изпълнителя за срок от един час, заедно с всички разходи, режийни разноски и печалба на доставчика, както и всички договорни задължения на изпълнителя по договора, било подразбиращи се или изрично упоменати, без да се включват цените на резервните части/консумативи.</w:t>
      </w:r>
    </w:p>
    <w:p w14:paraId="2C5EF950" w14:textId="77777777" w:rsidR="005E705A" w:rsidRPr="002F6184" w:rsidRDefault="005E705A" w:rsidP="005E705A">
      <w:pPr>
        <w:numPr>
          <w:ilvl w:val="3"/>
          <w:numId w:val="3"/>
        </w:numPr>
        <w:tabs>
          <w:tab w:val="clear" w:pos="2705"/>
          <w:tab w:val="num" w:pos="1985"/>
        </w:tabs>
        <w:spacing w:before="120" w:after="120"/>
        <w:ind w:left="1843" w:hanging="1179"/>
        <w:jc w:val="both"/>
        <w:rPr>
          <w:rFonts w:ascii="Verdana" w:hAnsi="Verdana"/>
          <w:bCs/>
          <w:sz w:val="20"/>
          <w:szCs w:val="20"/>
          <w:lang w:val="bg-BG"/>
        </w:rPr>
      </w:pPr>
      <w:r w:rsidRPr="002F6184">
        <w:rPr>
          <w:rFonts w:ascii="Verdana" w:hAnsi="Verdana"/>
          <w:bCs/>
          <w:sz w:val="20"/>
          <w:szCs w:val="20"/>
          <w:lang w:val="bg-BG"/>
        </w:rPr>
        <w:t>В Ценовата таблица №2 от раздел Б: Цени и данни, всеки Участник попълва предлагания от него отстъпка в проценти от цените на резервните части и консумативите от каталога на автомобила, не включени в Ценова таблица №1.</w:t>
      </w:r>
    </w:p>
    <w:p w14:paraId="528F38CB" w14:textId="77777777" w:rsidR="005E705A" w:rsidRPr="002F6184" w:rsidRDefault="005E705A" w:rsidP="005E705A">
      <w:pPr>
        <w:numPr>
          <w:ilvl w:val="3"/>
          <w:numId w:val="3"/>
        </w:numPr>
        <w:tabs>
          <w:tab w:val="clear" w:pos="2705"/>
          <w:tab w:val="num" w:pos="1985"/>
        </w:tabs>
        <w:spacing w:before="120" w:after="120"/>
        <w:ind w:left="1843" w:hanging="1179"/>
        <w:jc w:val="both"/>
        <w:rPr>
          <w:rFonts w:ascii="Verdana" w:hAnsi="Verdana"/>
          <w:bCs/>
          <w:sz w:val="20"/>
          <w:szCs w:val="20"/>
          <w:lang w:val="bg-BG"/>
        </w:rPr>
      </w:pPr>
      <w:r w:rsidRPr="002F6184">
        <w:rPr>
          <w:rFonts w:ascii="Verdana" w:hAnsi="Verdana"/>
          <w:bCs/>
          <w:sz w:val="20"/>
          <w:szCs w:val="20"/>
          <w:lang w:val="bg-BG"/>
        </w:rPr>
        <w:t>Предложеният от участника процент отстъпка в Ценова таблица №2 трябва да бъде положителна стойност различна от нула.</w:t>
      </w:r>
    </w:p>
    <w:p w14:paraId="5B82AF91" w14:textId="77777777" w:rsidR="005E705A" w:rsidRPr="002F6184" w:rsidRDefault="005E705A" w:rsidP="005E705A">
      <w:pPr>
        <w:numPr>
          <w:ilvl w:val="3"/>
          <w:numId w:val="3"/>
        </w:numPr>
        <w:tabs>
          <w:tab w:val="clear" w:pos="2705"/>
          <w:tab w:val="num" w:pos="1985"/>
        </w:tabs>
        <w:spacing w:before="120" w:after="120"/>
        <w:ind w:left="1843" w:hanging="1179"/>
        <w:jc w:val="both"/>
        <w:rPr>
          <w:rFonts w:ascii="Verdana" w:hAnsi="Verdana"/>
          <w:bCs/>
          <w:sz w:val="20"/>
          <w:szCs w:val="20"/>
          <w:lang w:val="bg-BG"/>
        </w:rPr>
      </w:pPr>
      <w:r w:rsidRPr="002F6184">
        <w:rPr>
          <w:rFonts w:ascii="Verdana" w:hAnsi="Verdana"/>
          <w:bCs/>
          <w:sz w:val="20"/>
          <w:szCs w:val="20"/>
          <w:lang w:val="bg-BG"/>
        </w:rPr>
        <w:t>Цените трябва да са крайни и от тях следва да са приспаднати всички възможни отстъпки.</w:t>
      </w:r>
    </w:p>
    <w:p w14:paraId="3F963620" w14:textId="77777777" w:rsidR="005E705A" w:rsidRPr="002F6184" w:rsidRDefault="005E705A" w:rsidP="005E705A">
      <w:pPr>
        <w:pStyle w:val="ListParagraph"/>
        <w:numPr>
          <w:ilvl w:val="2"/>
          <w:numId w:val="3"/>
        </w:numPr>
        <w:spacing w:before="120" w:after="120"/>
        <w:ind w:left="1701" w:hanging="992"/>
        <w:contextualSpacing w:val="0"/>
        <w:jc w:val="both"/>
        <w:rPr>
          <w:rFonts w:ascii="Verdana" w:hAnsi="Verdana" w:cs="Arial"/>
          <w:spacing w:val="-6"/>
          <w:sz w:val="20"/>
          <w:szCs w:val="20"/>
          <w:lang w:val="bg-BG"/>
        </w:rPr>
      </w:pPr>
      <w:r w:rsidRPr="002F6184">
        <w:rPr>
          <w:rFonts w:ascii="Verdana" w:hAnsi="Verdana" w:cs="Arial"/>
          <w:spacing w:val="-6"/>
          <w:sz w:val="20"/>
          <w:szCs w:val="20"/>
          <w:lang w:val="bg-BG"/>
        </w:rPr>
        <w:t>При противоречие в данните от хартиен и електронен носител, с предимство се ползват тези на хартиения носител.</w:t>
      </w:r>
    </w:p>
    <w:p w14:paraId="00A74B69" w14:textId="77777777" w:rsidR="005E705A" w:rsidRPr="002F6184" w:rsidRDefault="005E705A" w:rsidP="005E705A">
      <w:pPr>
        <w:pStyle w:val="ListParagraph"/>
        <w:numPr>
          <w:ilvl w:val="2"/>
          <w:numId w:val="3"/>
        </w:numPr>
        <w:spacing w:before="120" w:after="120"/>
        <w:ind w:left="1701" w:hanging="992"/>
        <w:contextualSpacing w:val="0"/>
        <w:jc w:val="both"/>
        <w:rPr>
          <w:rFonts w:ascii="Verdana" w:hAnsi="Verdana"/>
          <w:sz w:val="20"/>
          <w:szCs w:val="20"/>
          <w:lang w:val="bg-BG"/>
        </w:rPr>
      </w:pPr>
      <w:r w:rsidRPr="002F6184">
        <w:rPr>
          <w:rFonts w:ascii="Verdana" w:hAnsi="Verdana"/>
          <w:sz w:val="20"/>
          <w:szCs w:val="20"/>
          <w:lang w:val="bg-BG"/>
        </w:rPr>
        <w:t>Цените на участника, избран за изпълнител за съответната обособена позиция, ще са постоянни за срока на договора, освен ако не е предвидено друго в проекта на договор и ЗОП.</w:t>
      </w:r>
    </w:p>
    <w:p w14:paraId="2B442C0F" w14:textId="77777777" w:rsidR="00901C47" w:rsidRPr="002F6184" w:rsidRDefault="00901C47" w:rsidP="00901C47">
      <w:pPr>
        <w:pStyle w:val="p50"/>
        <w:keepLines/>
        <w:numPr>
          <w:ilvl w:val="0"/>
          <w:numId w:val="3"/>
        </w:numPr>
        <w:tabs>
          <w:tab w:val="clear" w:pos="760"/>
        </w:tabs>
        <w:spacing w:before="120" w:after="120" w:line="240" w:lineRule="auto"/>
        <w:rPr>
          <w:rFonts w:ascii="Verdana" w:hAnsi="Verdana" w:cs="Tahoma"/>
          <w:color w:val="auto"/>
          <w:sz w:val="20"/>
          <w:szCs w:val="20"/>
          <w:lang w:val="bg-BG"/>
        </w:rPr>
      </w:pPr>
      <w:r w:rsidRPr="002F6184">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 от крайната дата за подаване на оферти и с проекта на договор</w:t>
      </w:r>
      <w:r w:rsidRPr="002F6184">
        <w:rPr>
          <w:rFonts w:ascii="Verdana" w:hAnsi="Verdana" w:cs="Tahoma"/>
          <w:color w:val="auto"/>
          <w:sz w:val="20"/>
          <w:szCs w:val="20"/>
          <w:lang w:val="bg-BG"/>
        </w:rPr>
        <w:t xml:space="preserve">. </w:t>
      </w:r>
    </w:p>
    <w:p w14:paraId="715B0C85" w14:textId="77777777" w:rsidR="00901C47" w:rsidRPr="002F6184" w:rsidRDefault="00901C47" w:rsidP="00901C47">
      <w:pPr>
        <w:pStyle w:val="p50"/>
        <w:keepLines/>
        <w:numPr>
          <w:ilvl w:val="0"/>
          <w:numId w:val="3"/>
        </w:numPr>
        <w:tabs>
          <w:tab w:val="clear" w:pos="760"/>
        </w:tabs>
        <w:spacing w:before="120" w:after="120" w:line="240" w:lineRule="auto"/>
        <w:rPr>
          <w:rFonts w:ascii="Verdana" w:hAnsi="Verdana"/>
          <w:color w:val="1F497D"/>
          <w:sz w:val="20"/>
          <w:szCs w:val="20"/>
          <w:lang w:val="bg-BG"/>
        </w:rPr>
      </w:pPr>
      <w:r w:rsidRPr="002F6184">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p w14:paraId="4CFC38AF" w14:textId="77777777" w:rsidR="00412CAA" w:rsidRPr="002F6184" w:rsidRDefault="00412CAA" w:rsidP="002F6184">
      <w:pPr>
        <w:pStyle w:val="p50"/>
        <w:keepLines/>
        <w:numPr>
          <w:ilvl w:val="0"/>
          <w:numId w:val="3"/>
        </w:numPr>
        <w:tabs>
          <w:tab w:val="clear" w:pos="624"/>
          <w:tab w:val="clear" w:pos="760"/>
          <w:tab w:val="left" w:pos="851"/>
        </w:tabs>
        <w:spacing w:before="120" w:after="120" w:line="240" w:lineRule="auto"/>
        <w:rPr>
          <w:rFonts w:ascii="Verdana" w:hAnsi="Verdana" w:cs="Tahoma"/>
          <w:b/>
          <w:color w:val="auto"/>
          <w:sz w:val="20"/>
          <w:szCs w:val="20"/>
          <w:lang w:val="bg-BG"/>
        </w:rPr>
      </w:pPr>
      <w:r w:rsidRPr="002F6184">
        <w:rPr>
          <w:rFonts w:ascii="Verdana" w:hAnsi="Verdana" w:cs="Tahoma"/>
          <w:b/>
          <w:color w:val="auto"/>
          <w:sz w:val="20"/>
          <w:szCs w:val="20"/>
          <w:lang w:val="bg-BG"/>
        </w:rPr>
        <w:t>Участници, подизпълнители и ползване на капацитета на трети лица</w:t>
      </w:r>
    </w:p>
    <w:p w14:paraId="031780D9" w14:textId="77777777" w:rsidR="00412CAA" w:rsidRPr="002F6184" w:rsidRDefault="00412CAA" w:rsidP="002F6184">
      <w:pPr>
        <w:pStyle w:val="p50"/>
        <w:keepLines/>
        <w:numPr>
          <w:ilvl w:val="1"/>
          <w:numId w:val="3"/>
        </w:numPr>
        <w:tabs>
          <w:tab w:val="clear" w:pos="760"/>
          <w:tab w:val="left" w:pos="851"/>
        </w:tabs>
        <w:spacing w:before="120" w:after="120" w:line="240" w:lineRule="auto"/>
        <w:ind w:left="624" w:hanging="624"/>
        <w:rPr>
          <w:rFonts w:ascii="Verdana" w:hAnsi="Verdana" w:cs="Tahoma"/>
          <w:color w:val="auto"/>
          <w:sz w:val="20"/>
          <w:szCs w:val="20"/>
          <w:lang w:val="bg-BG"/>
        </w:rPr>
      </w:pPr>
      <w:r w:rsidRPr="002F6184">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2F6184">
        <w:rPr>
          <w:rFonts w:ascii="Verdana" w:hAnsi="Verdana" w:cs="Arial"/>
          <w:i/>
          <w:color w:val="auto"/>
          <w:sz w:val="20"/>
          <w:szCs w:val="20"/>
          <w:lang w:val="bg-BG"/>
        </w:rPr>
        <w:t>.</w:t>
      </w:r>
    </w:p>
    <w:p w14:paraId="37B6AE31" w14:textId="77777777" w:rsidR="00412CAA" w:rsidRPr="002F6184" w:rsidRDefault="00412CAA" w:rsidP="002F6184">
      <w:pPr>
        <w:keepLines/>
        <w:numPr>
          <w:ilvl w:val="1"/>
          <w:numId w:val="3"/>
        </w:numPr>
        <w:tabs>
          <w:tab w:val="left" w:pos="851"/>
        </w:tabs>
        <w:spacing w:before="120" w:after="120"/>
        <w:ind w:left="624" w:hanging="624"/>
        <w:jc w:val="both"/>
        <w:rPr>
          <w:rFonts w:ascii="Verdana" w:hAnsi="Verdana" w:cs="Tahoma"/>
          <w:sz w:val="20"/>
          <w:szCs w:val="20"/>
          <w:lang w:val="bg-BG"/>
        </w:rPr>
      </w:pPr>
      <w:r w:rsidRPr="002F6184">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2F6184">
        <w:rPr>
          <w:rFonts w:ascii="Verdana" w:hAnsi="Verdana" w:cs="Tahoma"/>
          <w:b/>
          <w:sz w:val="20"/>
          <w:szCs w:val="20"/>
          <w:lang w:val="bg-BG"/>
        </w:rPr>
        <w:t>само една оферта</w:t>
      </w:r>
      <w:r w:rsidRPr="002F6184">
        <w:rPr>
          <w:rFonts w:ascii="Verdana" w:hAnsi="Verdana" w:cs="Tahoma"/>
          <w:sz w:val="20"/>
          <w:szCs w:val="20"/>
          <w:lang w:val="bg-BG"/>
        </w:rPr>
        <w:t xml:space="preserve">. </w:t>
      </w:r>
    </w:p>
    <w:p w14:paraId="764571D4" w14:textId="77777777" w:rsidR="00412CAA" w:rsidRPr="002F6184" w:rsidRDefault="00412CAA" w:rsidP="002F6184">
      <w:pPr>
        <w:keepLines/>
        <w:numPr>
          <w:ilvl w:val="1"/>
          <w:numId w:val="3"/>
        </w:numPr>
        <w:tabs>
          <w:tab w:val="left" w:pos="851"/>
        </w:tabs>
        <w:spacing w:before="120" w:after="120"/>
        <w:ind w:left="624" w:hanging="624"/>
        <w:jc w:val="both"/>
        <w:rPr>
          <w:rFonts w:ascii="Verdana" w:hAnsi="Verdana" w:cs="Tahoma"/>
          <w:sz w:val="20"/>
          <w:szCs w:val="20"/>
          <w:lang w:val="bg-BG"/>
        </w:rPr>
      </w:pPr>
      <w:r w:rsidRPr="002F6184">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612CD5AA" w14:textId="77777777" w:rsidR="00412CAA" w:rsidRPr="002F6184" w:rsidRDefault="00412CAA" w:rsidP="002F6184">
      <w:pPr>
        <w:keepLines/>
        <w:numPr>
          <w:ilvl w:val="1"/>
          <w:numId w:val="3"/>
        </w:numPr>
        <w:tabs>
          <w:tab w:val="left" w:pos="851"/>
        </w:tabs>
        <w:spacing w:before="120" w:after="120"/>
        <w:ind w:left="624" w:hanging="624"/>
        <w:jc w:val="both"/>
        <w:rPr>
          <w:rFonts w:ascii="Verdana" w:hAnsi="Verdana" w:cs="Tahoma"/>
          <w:sz w:val="20"/>
          <w:szCs w:val="20"/>
          <w:lang w:val="bg-BG"/>
        </w:rPr>
      </w:pPr>
      <w:r w:rsidRPr="002F6184">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100DBA25" w14:textId="77777777" w:rsidR="00412CAA" w:rsidRPr="002F6184" w:rsidRDefault="00412CAA" w:rsidP="002F6184">
      <w:pPr>
        <w:keepLines/>
        <w:numPr>
          <w:ilvl w:val="1"/>
          <w:numId w:val="3"/>
        </w:numPr>
        <w:tabs>
          <w:tab w:val="left" w:pos="851"/>
        </w:tabs>
        <w:spacing w:before="120" w:after="120"/>
        <w:ind w:left="624" w:hanging="624"/>
        <w:jc w:val="both"/>
        <w:rPr>
          <w:rFonts w:ascii="Verdana" w:hAnsi="Verdana" w:cs="Tahoma"/>
          <w:sz w:val="20"/>
          <w:szCs w:val="20"/>
          <w:lang w:val="bg-BG"/>
        </w:rPr>
      </w:pPr>
      <w:r w:rsidRPr="002F6184">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79AAD9AE" w14:textId="77777777" w:rsidR="00412CAA" w:rsidRPr="002F6184" w:rsidRDefault="00412CAA" w:rsidP="002F6184">
      <w:pPr>
        <w:pStyle w:val="p50"/>
        <w:keepLines/>
        <w:tabs>
          <w:tab w:val="clear" w:pos="760"/>
          <w:tab w:val="left" w:pos="851"/>
        </w:tabs>
        <w:spacing w:before="120" w:after="120" w:line="240" w:lineRule="auto"/>
        <w:ind w:left="624" w:hanging="624"/>
        <w:rPr>
          <w:rFonts w:ascii="Verdana" w:hAnsi="Verdana" w:cs="Tahoma"/>
          <w:color w:val="auto"/>
          <w:sz w:val="20"/>
          <w:szCs w:val="20"/>
          <w:lang w:val="bg-BG"/>
        </w:rPr>
      </w:pPr>
      <w:r w:rsidRPr="002F6184">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2F6184">
        <w:rPr>
          <w:rFonts w:ascii="Verdana" w:hAnsi="Verdana" w:cs="Tahoma"/>
          <w:color w:val="auto"/>
          <w:sz w:val="20"/>
          <w:szCs w:val="20"/>
          <w:lang w:val="bg-BG"/>
        </w:rPr>
        <w:t xml:space="preserve"> </w:t>
      </w:r>
    </w:p>
    <w:p w14:paraId="2A6DE9EA" w14:textId="77777777" w:rsidR="00412CAA" w:rsidRPr="002F6184" w:rsidRDefault="00412CAA" w:rsidP="002F6184">
      <w:pPr>
        <w:keepLines/>
        <w:tabs>
          <w:tab w:val="left" w:pos="851"/>
        </w:tabs>
        <w:spacing w:before="120" w:after="120"/>
        <w:ind w:left="624" w:hanging="624"/>
        <w:jc w:val="both"/>
        <w:rPr>
          <w:rFonts w:ascii="Verdana" w:hAnsi="Verdana" w:cs="Tahoma"/>
          <w:i/>
          <w:sz w:val="20"/>
          <w:szCs w:val="20"/>
          <w:lang w:val="bg-BG"/>
        </w:rPr>
      </w:pPr>
      <w:r w:rsidRPr="002F6184">
        <w:rPr>
          <w:rFonts w:ascii="Verdana" w:hAnsi="Verdana" w:cs="Tahoma"/>
          <w:i/>
          <w:sz w:val="20"/>
          <w:szCs w:val="20"/>
          <w:lang w:val="bg-BG"/>
        </w:rPr>
        <w:t>а) лицата, едното от които контролира другото лице или негово дъщерно дружество;</w:t>
      </w:r>
    </w:p>
    <w:p w14:paraId="55B379AB" w14:textId="77777777" w:rsidR="00412CAA" w:rsidRPr="002F6184" w:rsidRDefault="00412CAA" w:rsidP="002F6184">
      <w:pPr>
        <w:keepLines/>
        <w:tabs>
          <w:tab w:val="left" w:pos="851"/>
        </w:tabs>
        <w:spacing w:before="120" w:after="120"/>
        <w:ind w:left="624" w:hanging="624"/>
        <w:jc w:val="both"/>
        <w:rPr>
          <w:rFonts w:ascii="Verdana" w:hAnsi="Verdana" w:cs="Tahoma"/>
          <w:i/>
          <w:sz w:val="20"/>
          <w:szCs w:val="20"/>
          <w:lang w:val="bg-BG"/>
        </w:rPr>
      </w:pPr>
      <w:r w:rsidRPr="002F6184">
        <w:rPr>
          <w:rFonts w:ascii="Verdana" w:hAnsi="Verdana" w:cs="Tahoma"/>
          <w:i/>
          <w:sz w:val="20"/>
          <w:szCs w:val="20"/>
          <w:lang w:val="bg-BG"/>
        </w:rPr>
        <w:t>б) лицата, чиято дейност се контролира от трето лице;</w:t>
      </w:r>
    </w:p>
    <w:p w14:paraId="614F6FC8" w14:textId="77777777" w:rsidR="00412CAA" w:rsidRPr="002F6184" w:rsidRDefault="00412CAA" w:rsidP="002F6184">
      <w:pPr>
        <w:keepLines/>
        <w:tabs>
          <w:tab w:val="left" w:pos="851"/>
        </w:tabs>
        <w:spacing w:before="120" w:after="120"/>
        <w:ind w:left="624" w:hanging="624"/>
        <w:jc w:val="both"/>
        <w:rPr>
          <w:rFonts w:ascii="Verdana" w:hAnsi="Verdana" w:cs="Tahoma"/>
          <w:i/>
          <w:sz w:val="20"/>
          <w:szCs w:val="20"/>
          <w:lang w:val="bg-BG"/>
        </w:rPr>
      </w:pPr>
      <w:r w:rsidRPr="002F6184">
        <w:rPr>
          <w:rFonts w:ascii="Verdana" w:hAnsi="Verdana" w:cs="Tahoma"/>
          <w:i/>
          <w:sz w:val="20"/>
          <w:szCs w:val="20"/>
          <w:lang w:val="bg-BG"/>
        </w:rPr>
        <w:t>в) лицата, които съвместно контролират трето лице;</w:t>
      </w:r>
    </w:p>
    <w:p w14:paraId="3F80439E" w14:textId="77777777" w:rsidR="00412CAA" w:rsidRPr="002F6184" w:rsidRDefault="00412CAA" w:rsidP="002F6184">
      <w:pPr>
        <w:keepLines/>
        <w:tabs>
          <w:tab w:val="left" w:pos="851"/>
        </w:tabs>
        <w:spacing w:before="120" w:after="120"/>
        <w:ind w:left="624" w:hanging="624"/>
        <w:jc w:val="both"/>
        <w:rPr>
          <w:rFonts w:ascii="Verdana" w:eastAsia="Calibri" w:hAnsi="Verdana" w:cs="TimesNewRomanPSMT"/>
          <w:i/>
          <w:sz w:val="20"/>
          <w:szCs w:val="20"/>
          <w:lang w:val="bg-BG"/>
        </w:rPr>
      </w:pPr>
      <w:r w:rsidRPr="002F6184">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2F6184">
        <w:rPr>
          <w:rFonts w:ascii="Verdana" w:eastAsia="Calibri" w:hAnsi="Verdana" w:cs="TimesNewRomanPSMT"/>
          <w:i/>
          <w:sz w:val="20"/>
          <w:szCs w:val="20"/>
          <w:lang w:val="bg-BG"/>
        </w:rPr>
        <w:t>включително.</w:t>
      </w:r>
    </w:p>
    <w:p w14:paraId="36AED6D2" w14:textId="77777777" w:rsidR="00412CAA" w:rsidRPr="002F6184" w:rsidRDefault="00412CAA" w:rsidP="002F6184">
      <w:pPr>
        <w:keepLines/>
        <w:tabs>
          <w:tab w:val="left" w:pos="851"/>
        </w:tabs>
        <w:spacing w:before="120" w:after="120"/>
        <w:ind w:left="624" w:hanging="624"/>
        <w:jc w:val="both"/>
        <w:rPr>
          <w:rFonts w:ascii="Verdana" w:eastAsia="Calibri" w:hAnsi="Verdana" w:cs="TimesNewRomanPSMT"/>
          <w:i/>
          <w:sz w:val="20"/>
          <w:szCs w:val="20"/>
          <w:lang w:val="bg-BG"/>
        </w:rPr>
      </w:pPr>
      <w:r w:rsidRPr="002F6184">
        <w:rPr>
          <w:rFonts w:ascii="Verdana" w:eastAsia="Calibri" w:hAnsi="Verdana" w:cs="TimesNewRomanPSMT"/>
          <w:i/>
          <w:sz w:val="20"/>
          <w:szCs w:val="20"/>
          <w:lang w:val="bg-BG"/>
        </w:rPr>
        <w:t>Контрол по смисъла на горните точки е налице, когато едно лице:</w:t>
      </w:r>
    </w:p>
    <w:p w14:paraId="6C7408A2" w14:textId="77777777" w:rsidR="00412CAA" w:rsidRPr="002F6184" w:rsidRDefault="00412CAA" w:rsidP="002F6184">
      <w:pPr>
        <w:keepLines/>
        <w:tabs>
          <w:tab w:val="left" w:pos="851"/>
        </w:tabs>
        <w:spacing w:before="120" w:after="120"/>
        <w:ind w:left="624" w:hanging="624"/>
        <w:jc w:val="both"/>
        <w:rPr>
          <w:rFonts w:ascii="Verdana" w:eastAsia="Calibri" w:hAnsi="Verdana" w:cs="TimesNewRomanPSMT"/>
          <w:i/>
          <w:sz w:val="20"/>
          <w:szCs w:val="20"/>
          <w:lang w:val="bg-BG"/>
        </w:rPr>
      </w:pPr>
      <w:r w:rsidRPr="002F6184">
        <w:rPr>
          <w:rFonts w:ascii="Verdana" w:eastAsia="Calibri" w:hAnsi="Verdana" w:cs="TimesNewRomanPSMT"/>
          <w:i/>
          <w:sz w:val="20"/>
          <w:szCs w:val="20"/>
          <w:lang w:val="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A7C2098" w14:textId="77777777" w:rsidR="00412CAA" w:rsidRPr="002F6184" w:rsidRDefault="00412CAA" w:rsidP="002F6184">
      <w:pPr>
        <w:keepLines/>
        <w:tabs>
          <w:tab w:val="left" w:pos="851"/>
        </w:tabs>
        <w:spacing w:before="120" w:after="120"/>
        <w:ind w:left="624" w:hanging="624"/>
        <w:jc w:val="both"/>
        <w:rPr>
          <w:rFonts w:ascii="Verdana" w:eastAsia="Calibri" w:hAnsi="Verdana" w:cs="TimesNewRomanPSMT"/>
          <w:i/>
          <w:sz w:val="20"/>
          <w:szCs w:val="20"/>
          <w:lang w:val="bg-BG"/>
        </w:rPr>
      </w:pPr>
      <w:r w:rsidRPr="002F6184">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6FB36DE" w14:textId="77777777" w:rsidR="00412CAA" w:rsidRPr="002F6184" w:rsidRDefault="00412CAA" w:rsidP="002F6184">
      <w:pPr>
        <w:keepLines/>
        <w:tabs>
          <w:tab w:val="left" w:pos="851"/>
        </w:tabs>
        <w:spacing w:before="120" w:after="120"/>
        <w:ind w:left="624" w:hanging="624"/>
        <w:jc w:val="both"/>
        <w:rPr>
          <w:rFonts w:ascii="Verdana" w:eastAsia="Calibri" w:hAnsi="Verdana" w:cs="TimesNewRomanPSMT"/>
          <w:i/>
          <w:sz w:val="20"/>
          <w:szCs w:val="20"/>
          <w:lang w:val="bg-BG"/>
        </w:rPr>
      </w:pPr>
      <w:r w:rsidRPr="002F6184">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2E74BFB6" w14:textId="77777777" w:rsidR="00412CAA" w:rsidRPr="002F6184" w:rsidRDefault="00412CAA" w:rsidP="002F6184">
      <w:pPr>
        <w:pStyle w:val="p50"/>
        <w:keepLines/>
        <w:numPr>
          <w:ilvl w:val="1"/>
          <w:numId w:val="3"/>
        </w:numPr>
        <w:tabs>
          <w:tab w:val="clear" w:pos="760"/>
          <w:tab w:val="left" w:pos="851"/>
        </w:tabs>
        <w:spacing w:before="120" w:after="120" w:line="240" w:lineRule="auto"/>
        <w:ind w:left="624" w:hanging="624"/>
        <w:rPr>
          <w:rFonts w:ascii="Verdana" w:hAnsi="Verdana" w:cs="Tahoma"/>
          <w:color w:val="auto"/>
          <w:sz w:val="20"/>
          <w:szCs w:val="20"/>
          <w:lang w:val="bg-BG"/>
        </w:rPr>
      </w:pPr>
      <w:r w:rsidRPr="002F6184">
        <w:rPr>
          <w:rFonts w:ascii="Verdana" w:hAnsi="Verdana" w:cs="Tahoma"/>
          <w:color w:val="auto"/>
          <w:sz w:val="20"/>
          <w:szCs w:val="20"/>
          <w:lang w:val="bg-BG"/>
        </w:rPr>
        <w:t xml:space="preserve">При участие на </w:t>
      </w:r>
      <w:r w:rsidRPr="002F6184">
        <w:rPr>
          <w:rFonts w:ascii="Verdana" w:hAnsi="Verdana" w:cs="Tahoma"/>
          <w:b/>
          <w:color w:val="auto"/>
          <w:sz w:val="20"/>
          <w:szCs w:val="20"/>
          <w:lang w:val="bg-BG"/>
        </w:rPr>
        <w:t>обединения</w:t>
      </w:r>
      <w:r w:rsidRPr="002F6184">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2F6184">
        <w:rPr>
          <w:rFonts w:ascii="Verdana" w:hAnsi="Verdana" w:cs="Tahoma"/>
          <w:b/>
          <w:color w:val="auto"/>
          <w:sz w:val="20"/>
          <w:szCs w:val="20"/>
          <w:lang w:val="bg-BG"/>
        </w:rPr>
        <w:t>изключение</w:t>
      </w:r>
      <w:r w:rsidRPr="002F6184">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FEB7385" w14:textId="77777777" w:rsidR="00412CAA" w:rsidRPr="002F6184" w:rsidRDefault="00412CAA" w:rsidP="002F6184">
      <w:pPr>
        <w:pStyle w:val="p50"/>
        <w:keepLines/>
        <w:numPr>
          <w:ilvl w:val="1"/>
          <w:numId w:val="3"/>
        </w:numPr>
        <w:tabs>
          <w:tab w:val="clear" w:pos="760"/>
          <w:tab w:val="left" w:pos="851"/>
        </w:tabs>
        <w:spacing w:before="120" w:after="120" w:line="240" w:lineRule="auto"/>
        <w:ind w:left="624" w:hanging="624"/>
        <w:rPr>
          <w:rFonts w:ascii="Verdana" w:hAnsi="Verdana" w:cs="Tahoma"/>
          <w:color w:val="auto"/>
          <w:sz w:val="20"/>
          <w:szCs w:val="20"/>
          <w:lang w:val="bg-BG"/>
        </w:rPr>
      </w:pPr>
      <w:r w:rsidRPr="002F6184">
        <w:rPr>
          <w:rStyle w:val="ala27"/>
          <w:rFonts w:ascii="Verdana" w:hAnsi="Verdana" w:cs="Tahoma"/>
          <w:b/>
          <w:color w:val="auto"/>
          <w:sz w:val="20"/>
          <w:szCs w:val="20"/>
          <w:lang w:val="bg-BG"/>
        </w:rPr>
        <w:t>Клон на чуждестранно лице</w:t>
      </w:r>
      <w:r w:rsidRPr="002F6184">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6BB9D52"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68F0AC3" w14:textId="77777777" w:rsidR="00412CAA" w:rsidRPr="002F6184" w:rsidRDefault="00412CAA" w:rsidP="002F6184">
      <w:pPr>
        <w:pStyle w:val="p50"/>
        <w:keepLines/>
        <w:numPr>
          <w:ilvl w:val="1"/>
          <w:numId w:val="3"/>
        </w:numPr>
        <w:tabs>
          <w:tab w:val="clear" w:pos="760"/>
          <w:tab w:val="left" w:pos="851"/>
        </w:tabs>
        <w:spacing w:before="120" w:after="120" w:line="240" w:lineRule="auto"/>
        <w:ind w:left="624" w:hanging="624"/>
        <w:rPr>
          <w:rFonts w:ascii="Verdana" w:hAnsi="Verdana" w:cs="Tahoma"/>
          <w:color w:val="auto"/>
          <w:sz w:val="20"/>
          <w:szCs w:val="20"/>
          <w:lang w:val="bg-BG"/>
        </w:rPr>
      </w:pPr>
      <w:r w:rsidRPr="002F6184">
        <w:rPr>
          <w:rFonts w:ascii="Verdana" w:hAnsi="Verdana" w:cs="Tahoma"/>
          <w:b/>
          <w:color w:val="auto"/>
          <w:sz w:val="20"/>
          <w:szCs w:val="20"/>
          <w:lang w:val="bg-BG"/>
        </w:rPr>
        <w:t>Подизпълнители</w:t>
      </w:r>
      <w:r w:rsidR="00447E84" w:rsidRPr="002F6184">
        <w:rPr>
          <w:rFonts w:ascii="Verdana" w:hAnsi="Verdana" w:cs="Tahoma"/>
          <w:b/>
          <w:color w:val="auto"/>
          <w:sz w:val="20"/>
          <w:szCs w:val="20"/>
        </w:rPr>
        <w:t>:</w:t>
      </w:r>
    </w:p>
    <w:p w14:paraId="289CA89E"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2F6184">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2F6184">
        <w:rPr>
          <w:rStyle w:val="ala61"/>
          <w:rFonts w:ascii="Verdana" w:hAnsi="Verdana" w:cs="Tahoma"/>
          <w:sz w:val="20"/>
          <w:szCs w:val="20"/>
          <w:lang w:val="bg-BG"/>
        </w:rPr>
        <w:t xml:space="preserve"> </w:t>
      </w:r>
    </w:p>
    <w:p w14:paraId="1CFD7DB5"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Fonts w:ascii="Verdana" w:hAnsi="Verdana"/>
          <w:sz w:val="20"/>
          <w:szCs w:val="20"/>
          <w:lang w:val="bg-BG"/>
        </w:rPr>
        <w:t>Подизпълнителите</w:t>
      </w:r>
      <w:r w:rsidRPr="002F6184">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3CC4718"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sz w:val="20"/>
          <w:szCs w:val="20"/>
          <w:lang w:val="bg-BG"/>
        </w:rPr>
      </w:pPr>
      <w:r w:rsidRPr="002F6184">
        <w:rPr>
          <w:rFonts w:ascii="Verdana" w:hAnsi="Verdana"/>
          <w:sz w:val="20"/>
          <w:szCs w:val="20"/>
          <w:lang w:val="bg-BG"/>
        </w:rPr>
        <w:t xml:space="preserve">Изпълнителите сключват договор за </w:t>
      </w:r>
      <w:proofErr w:type="spellStart"/>
      <w:r w:rsidRPr="002F6184">
        <w:rPr>
          <w:rFonts w:ascii="Verdana" w:hAnsi="Verdana"/>
          <w:sz w:val="20"/>
          <w:szCs w:val="20"/>
          <w:lang w:val="bg-BG"/>
        </w:rPr>
        <w:t>подизпълнение</w:t>
      </w:r>
      <w:proofErr w:type="spellEnd"/>
      <w:r w:rsidRPr="002F6184">
        <w:rPr>
          <w:rFonts w:ascii="Verdana" w:hAnsi="Verdana"/>
          <w:sz w:val="20"/>
          <w:szCs w:val="20"/>
          <w:lang w:val="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0ED0425B" w14:textId="77777777" w:rsidR="00412CAA" w:rsidRPr="002F6184" w:rsidRDefault="00412CAA" w:rsidP="002F6184">
      <w:pPr>
        <w:pStyle w:val="p50"/>
        <w:keepLines/>
        <w:numPr>
          <w:ilvl w:val="1"/>
          <w:numId w:val="3"/>
        </w:numPr>
        <w:tabs>
          <w:tab w:val="clear" w:pos="760"/>
          <w:tab w:val="left" w:pos="851"/>
        </w:tabs>
        <w:spacing w:before="120" w:after="120" w:line="240" w:lineRule="auto"/>
        <w:ind w:left="624" w:hanging="624"/>
        <w:rPr>
          <w:rFonts w:ascii="Verdana" w:hAnsi="Verdana" w:cs="Tahoma"/>
          <w:color w:val="auto"/>
          <w:sz w:val="20"/>
          <w:szCs w:val="20"/>
          <w:lang w:val="bg-BG"/>
        </w:rPr>
      </w:pPr>
      <w:r w:rsidRPr="002F6184">
        <w:rPr>
          <w:rFonts w:ascii="Verdana" w:hAnsi="Verdana"/>
          <w:color w:val="auto"/>
          <w:sz w:val="20"/>
          <w:szCs w:val="20"/>
          <w:lang w:val="bg-BG"/>
        </w:rPr>
        <w:t xml:space="preserve">Участниците могат да използват </w:t>
      </w:r>
      <w:r w:rsidRPr="002F6184">
        <w:rPr>
          <w:rFonts w:ascii="Verdana" w:hAnsi="Verdana"/>
          <w:b/>
          <w:color w:val="auto"/>
          <w:sz w:val="20"/>
          <w:szCs w:val="20"/>
          <w:lang w:val="bg-BG"/>
        </w:rPr>
        <w:t>капацитета на трети лица</w:t>
      </w:r>
      <w:r w:rsidRPr="002F6184">
        <w:rPr>
          <w:rFonts w:ascii="Verdana" w:hAnsi="Verdana"/>
          <w:color w:val="auto"/>
          <w:sz w:val="20"/>
          <w:szCs w:val="20"/>
          <w:lang w:val="bg-BG"/>
        </w:rPr>
        <w:t>, при спазване на следните изисквания:</w:t>
      </w:r>
    </w:p>
    <w:p w14:paraId="668E6058"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2F6184">
        <w:rPr>
          <w:rFonts w:ascii="Verdana" w:hAnsi="Verdana"/>
          <w:sz w:val="20"/>
          <w:szCs w:val="20"/>
        </w:rPr>
        <w:t xml:space="preserve"> </w:t>
      </w:r>
    </w:p>
    <w:p w14:paraId="7F12EE26"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sz w:val="20"/>
          <w:szCs w:val="20"/>
          <w:lang w:val="bg-BG"/>
        </w:rPr>
      </w:pPr>
      <w:r w:rsidRPr="002F6184">
        <w:rPr>
          <w:rFonts w:ascii="Verdana" w:hAnsi="Verdana"/>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14473460"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Fonts w:ascii="Verdana" w:hAnsi="Verdana"/>
          <w:sz w:val="20"/>
          <w:szCs w:val="20"/>
          <w:lang w:val="bg-BG"/>
        </w:rPr>
        <w:t>Когато</w:t>
      </w:r>
      <w:r w:rsidRPr="002F6184">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2F6184">
        <w:rPr>
          <w:rFonts w:ascii="Verdana" w:hAnsi="Verdana" w:cs="Tahoma"/>
          <w:b/>
          <w:sz w:val="20"/>
          <w:szCs w:val="20"/>
          <w:lang w:val="bg-BG"/>
        </w:rPr>
        <w:t>като представи документи за поетите от третите лица задължения</w:t>
      </w:r>
      <w:r w:rsidRPr="002F6184">
        <w:rPr>
          <w:rFonts w:ascii="Verdana" w:hAnsi="Verdana" w:cs="Tahoma"/>
          <w:sz w:val="20"/>
          <w:szCs w:val="20"/>
          <w:lang w:val="bg-BG"/>
        </w:rPr>
        <w:t xml:space="preserve">. </w:t>
      </w:r>
    </w:p>
    <w:p w14:paraId="0AB0F110"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Fonts w:ascii="Verdana" w:hAnsi="Verdana" w:cs="Tahoma"/>
          <w:sz w:val="20"/>
          <w:szCs w:val="20"/>
          <w:lang w:val="bg-BG"/>
        </w:rPr>
        <w:t xml:space="preserve">Третите лица трябва да отговарят на съответните </w:t>
      </w:r>
      <w:r w:rsidRPr="002F6184">
        <w:rPr>
          <w:rFonts w:ascii="Verdana" w:hAnsi="Verdana"/>
          <w:sz w:val="20"/>
          <w:szCs w:val="20"/>
          <w:lang w:val="bg-BG"/>
        </w:rPr>
        <w:t>критерии</w:t>
      </w:r>
      <w:r w:rsidRPr="002F6184">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11CB067" w14:textId="77777777" w:rsidR="00412CAA" w:rsidRPr="002F6184" w:rsidRDefault="00412CAA" w:rsidP="002F6184">
      <w:pPr>
        <w:pStyle w:val="ListParagraph"/>
        <w:numPr>
          <w:ilvl w:val="2"/>
          <w:numId w:val="3"/>
        </w:numPr>
        <w:tabs>
          <w:tab w:val="left" w:pos="851"/>
          <w:tab w:val="num" w:pos="2858"/>
        </w:tabs>
        <w:spacing w:before="120" w:after="120"/>
        <w:ind w:left="624" w:hanging="624"/>
        <w:contextualSpacing w:val="0"/>
        <w:jc w:val="both"/>
        <w:rPr>
          <w:rFonts w:ascii="Verdana" w:hAnsi="Verdana" w:cs="Tahoma"/>
          <w:sz w:val="20"/>
          <w:szCs w:val="20"/>
          <w:lang w:val="bg-BG"/>
        </w:rPr>
      </w:pPr>
      <w:r w:rsidRPr="002F6184">
        <w:rPr>
          <w:rFonts w:ascii="Verdana" w:hAnsi="Verdana" w:cs="Tahom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4A84519" w14:textId="77777777" w:rsidR="00412CAA" w:rsidRPr="002F6184" w:rsidRDefault="00412CAA" w:rsidP="002F6184">
      <w:pPr>
        <w:pStyle w:val="ListParagraph"/>
        <w:numPr>
          <w:ilvl w:val="2"/>
          <w:numId w:val="3"/>
        </w:numPr>
        <w:tabs>
          <w:tab w:val="clear" w:pos="2717"/>
          <w:tab w:val="num" w:pos="709"/>
          <w:tab w:val="num" w:pos="851"/>
        </w:tabs>
        <w:spacing w:before="120" w:after="120"/>
        <w:ind w:left="426" w:hanging="425"/>
        <w:contextualSpacing w:val="0"/>
        <w:jc w:val="both"/>
        <w:rPr>
          <w:rFonts w:ascii="Verdana" w:hAnsi="Verdana" w:cs="Tahoma"/>
          <w:sz w:val="20"/>
          <w:szCs w:val="20"/>
          <w:lang w:val="bg-BG"/>
        </w:rPr>
      </w:pPr>
      <w:r w:rsidRPr="002F6184">
        <w:rPr>
          <w:rFonts w:ascii="Verdana" w:hAnsi="Verdana" w:cs="Tahoma"/>
          <w:sz w:val="20"/>
          <w:szCs w:val="20"/>
          <w:lang w:val="bg-BG"/>
        </w:rPr>
        <w:lastRenderedPageBreak/>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66F9637" w14:textId="77777777" w:rsidR="00412CAA" w:rsidRPr="002F6184" w:rsidRDefault="00412CAA" w:rsidP="002F6184">
      <w:pPr>
        <w:pStyle w:val="ListParagraph"/>
        <w:numPr>
          <w:ilvl w:val="2"/>
          <w:numId w:val="3"/>
        </w:numPr>
        <w:tabs>
          <w:tab w:val="clear" w:pos="2717"/>
          <w:tab w:val="num" w:pos="851"/>
        </w:tabs>
        <w:spacing w:before="120" w:after="120"/>
        <w:ind w:left="426" w:hanging="425"/>
        <w:contextualSpacing w:val="0"/>
        <w:jc w:val="both"/>
        <w:rPr>
          <w:rFonts w:ascii="Verdana" w:hAnsi="Verdana" w:cs="Tahoma"/>
          <w:sz w:val="20"/>
          <w:szCs w:val="20"/>
          <w:lang w:val="bg-BG"/>
        </w:rPr>
      </w:pPr>
      <w:r w:rsidRPr="002F6184">
        <w:rPr>
          <w:rFonts w:ascii="Verdana" w:hAnsi="Verdana" w:cs="Tahoma"/>
          <w:sz w:val="20"/>
          <w:szCs w:val="20"/>
          <w:lang w:val="bg-BG"/>
        </w:rPr>
        <w:t xml:space="preserve">В случай, че участникът се е позовал на </w:t>
      </w:r>
      <w:r w:rsidRPr="002F6184">
        <w:rPr>
          <w:rFonts w:ascii="Verdana" w:hAnsi="Verdana"/>
          <w:sz w:val="20"/>
          <w:szCs w:val="20"/>
          <w:lang w:val="bg-BG"/>
        </w:rPr>
        <w:t>капацитета</w:t>
      </w:r>
      <w:r w:rsidRPr="002F6184">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2F6184">
        <w:rPr>
          <w:rFonts w:ascii="Verdana" w:hAnsi="Verdana" w:cs="Tahoma"/>
          <w:b/>
          <w:sz w:val="20"/>
          <w:szCs w:val="20"/>
          <w:lang w:val="bg-BG"/>
        </w:rPr>
        <w:t xml:space="preserve"> солидарна отговорност</w:t>
      </w:r>
      <w:r w:rsidRPr="002F6184">
        <w:rPr>
          <w:rFonts w:ascii="Verdana" w:hAnsi="Verdana" w:cs="Tahoma"/>
          <w:sz w:val="20"/>
          <w:szCs w:val="20"/>
          <w:lang w:val="bg-BG"/>
        </w:rPr>
        <w:t xml:space="preserve">. </w:t>
      </w:r>
    </w:p>
    <w:p w14:paraId="41E2966B"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CB169EE"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2D3987E2"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131EBA54"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1CDED819"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C14F7AC"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B6E4AFD"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13FAD05"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При извършването на предварителния подбор и на всеки етап от процедурата </w:t>
      </w:r>
      <w:r w:rsidRPr="002F6184">
        <w:rPr>
          <w:rFonts w:ascii="Verdana" w:hAnsi="Verdana"/>
          <w:bCs/>
          <w:sz w:val="20"/>
          <w:szCs w:val="20"/>
          <w:lang w:val="bg-BG"/>
        </w:rPr>
        <w:t>комисията</w:t>
      </w:r>
      <w:r w:rsidRPr="002F6184">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2DD5BE0" w14:textId="77777777" w:rsidR="00412CAA" w:rsidRPr="002F6184" w:rsidRDefault="00412CAA" w:rsidP="002F6184">
      <w:pPr>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111A9005"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Не по-късно от два работни дни преди датата на отваряне на ценовите </w:t>
      </w:r>
      <w:r w:rsidRPr="002F6184">
        <w:rPr>
          <w:rFonts w:ascii="Verdana" w:hAnsi="Verdana"/>
          <w:bCs/>
          <w:sz w:val="20"/>
          <w:szCs w:val="20"/>
          <w:lang w:val="bg-BG"/>
        </w:rPr>
        <w:t>предложения</w:t>
      </w:r>
      <w:r w:rsidRPr="002F6184">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313DC05"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bCs/>
          <w:sz w:val="20"/>
          <w:szCs w:val="20"/>
          <w:lang w:val="bg-BG"/>
        </w:rPr>
      </w:pPr>
      <w:r w:rsidRPr="002F6184">
        <w:rPr>
          <w:rFonts w:ascii="Verdana" w:hAnsi="Verdana"/>
          <w:bCs/>
          <w:sz w:val="20"/>
          <w:szCs w:val="20"/>
          <w:lang w:val="bg-BG"/>
        </w:rPr>
        <w:t>Комисията</w:t>
      </w:r>
      <w:r w:rsidRPr="002F6184">
        <w:rPr>
          <w:rFonts w:ascii="Verdana" w:hAnsi="Verdana"/>
          <w:sz w:val="20"/>
          <w:szCs w:val="20"/>
          <w:lang w:val="bg-BG"/>
        </w:rPr>
        <w:t xml:space="preserve"> разглежда представените от участниците ценови предложения, </w:t>
      </w:r>
      <w:r w:rsidRPr="002F6184">
        <w:rPr>
          <w:rFonts w:ascii="Verdana" w:hAnsi="Verdana"/>
          <w:bCs/>
          <w:sz w:val="20"/>
          <w:szCs w:val="20"/>
          <w:lang w:val="bg-BG"/>
        </w:rPr>
        <w:t>като</w:t>
      </w:r>
      <w:r w:rsidRPr="002F6184">
        <w:rPr>
          <w:rFonts w:ascii="Verdana" w:hAnsi="Verdana"/>
          <w:sz w:val="20"/>
          <w:szCs w:val="20"/>
          <w:lang w:val="bg-BG"/>
        </w:rPr>
        <w:t xml:space="preserve"> на </w:t>
      </w:r>
      <w:r w:rsidRPr="002F6184">
        <w:rPr>
          <w:rFonts w:ascii="Verdana" w:hAnsi="Verdana"/>
          <w:bCs/>
          <w:sz w:val="20"/>
          <w:szCs w:val="20"/>
          <w:lang w:val="bg-BG"/>
        </w:rPr>
        <w:t>оценка</w:t>
      </w:r>
      <w:r w:rsidRPr="002F6184">
        <w:rPr>
          <w:rFonts w:ascii="Verdana" w:hAnsi="Verdana"/>
          <w:sz w:val="20"/>
          <w:szCs w:val="20"/>
          <w:lang w:val="bg-BG"/>
        </w:rPr>
        <w:t xml:space="preserve"> подлежат тези, които отговорят на изискванията на Възложителя.</w:t>
      </w:r>
    </w:p>
    <w:p w14:paraId="6BEC7B3D" w14:textId="77777777" w:rsidR="00412CAA" w:rsidRPr="002F6184" w:rsidRDefault="00412CAA" w:rsidP="002F6184">
      <w:pPr>
        <w:numPr>
          <w:ilvl w:val="1"/>
          <w:numId w:val="3"/>
        </w:numPr>
        <w:tabs>
          <w:tab w:val="clear" w:pos="567"/>
          <w:tab w:val="num" w:pos="709"/>
          <w:tab w:val="num" w:pos="851"/>
        </w:tabs>
        <w:spacing w:before="120" w:after="120"/>
        <w:ind w:left="426" w:hanging="425"/>
        <w:jc w:val="both"/>
        <w:rPr>
          <w:rFonts w:ascii="Verdana" w:hAnsi="Verdana"/>
          <w:bCs/>
          <w:sz w:val="20"/>
          <w:szCs w:val="20"/>
          <w:lang w:val="bg-BG"/>
        </w:rPr>
      </w:pPr>
      <w:r w:rsidRPr="002F6184">
        <w:rPr>
          <w:rFonts w:ascii="Verdana" w:hAnsi="Verdana"/>
          <w:sz w:val="20"/>
          <w:szCs w:val="20"/>
          <w:lang w:val="bg-BG"/>
        </w:rPr>
        <w:t xml:space="preserve">В приложимите случаи при </w:t>
      </w:r>
      <w:r w:rsidRPr="002F6184">
        <w:rPr>
          <w:rFonts w:ascii="Verdana" w:hAnsi="Verdana"/>
          <w:bCs/>
          <w:sz w:val="20"/>
          <w:szCs w:val="20"/>
          <w:lang w:val="bg-BG"/>
        </w:rPr>
        <w:t xml:space="preserve">констатирани </w:t>
      </w:r>
      <w:r w:rsidRPr="002F6184">
        <w:rPr>
          <w:rFonts w:ascii="Verdana" w:hAnsi="Verdana"/>
          <w:b/>
          <w:bCs/>
          <w:sz w:val="20"/>
          <w:szCs w:val="20"/>
          <w:lang w:val="bg-BG"/>
        </w:rPr>
        <w:t>аритметични грешки</w:t>
      </w:r>
      <w:r w:rsidRPr="002F6184">
        <w:rPr>
          <w:rFonts w:ascii="Verdana" w:hAnsi="Verdana"/>
          <w:bCs/>
          <w:sz w:val="20"/>
          <w:szCs w:val="20"/>
          <w:lang w:val="bg-BG"/>
        </w:rPr>
        <w:t xml:space="preserve"> в Ценовите таблици се прилагат следните правила: </w:t>
      </w:r>
    </w:p>
    <w:p w14:paraId="6A40C1AD" w14:textId="77777777" w:rsidR="00412CAA" w:rsidRPr="002F6184" w:rsidRDefault="00412CAA" w:rsidP="002F6184">
      <w:pPr>
        <w:keepLines/>
        <w:numPr>
          <w:ilvl w:val="2"/>
          <w:numId w:val="3"/>
        </w:numPr>
        <w:tabs>
          <w:tab w:val="clear" w:pos="2717"/>
          <w:tab w:val="num" w:pos="709"/>
          <w:tab w:val="num" w:pos="851"/>
          <w:tab w:val="num" w:pos="1843"/>
        </w:tabs>
        <w:spacing w:before="120" w:after="120"/>
        <w:ind w:left="426" w:hanging="425"/>
        <w:jc w:val="both"/>
        <w:rPr>
          <w:rFonts w:ascii="Verdana" w:hAnsi="Verdana"/>
          <w:bCs/>
          <w:sz w:val="20"/>
          <w:szCs w:val="20"/>
          <w:lang w:val="bg-BG"/>
        </w:rPr>
      </w:pPr>
      <w:r w:rsidRPr="002F6184">
        <w:rPr>
          <w:rFonts w:ascii="Verdana" w:hAnsi="Verdana"/>
          <w:bCs/>
          <w:sz w:val="20"/>
          <w:szCs w:val="20"/>
          <w:lang w:val="bg-BG"/>
        </w:rPr>
        <w:t xml:space="preserve">При различия между стойности, изразени с цифри и думи, за вярно се приема </w:t>
      </w:r>
      <w:r w:rsidRPr="002F6184">
        <w:rPr>
          <w:rFonts w:ascii="Verdana" w:hAnsi="Verdana"/>
          <w:sz w:val="20"/>
          <w:szCs w:val="20"/>
          <w:lang w:val="bg-BG"/>
        </w:rPr>
        <w:t>словесното</w:t>
      </w:r>
      <w:r w:rsidRPr="002F6184">
        <w:rPr>
          <w:rFonts w:ascii="Verdana" w:hAnsi="Verdana"/>
          <w:bCs/>
          <w:sz w:val="20"/>
          <w:szCs w:val="20"/>
          <w:lang w:val="bg-BG"/>
        </w:rPr>
        <w:t xml:space="preserve"> изражение на стойността.</w:t>
      </w:r>
    </w:p>
    <w:p w14:paraId="5153070D" w14:textId="77777777" w:rsidR="00412CAA" w:rsidRPr="002F6184" w:rsidRDefault="00412CAA" w:rsidP="002F6184">
      <w:pPr>
        <w:keepLines/>
        <w:numPr>
          <w:ilvl w:val="2"/>
          <w:numId w:val="3"/>
        </w:numPr>
        <w:tabs>
          <w:tab w:val="clear" w:pos="2717"/>
          <w:tab w:val="num" w:pos="709"/>
          <w:tab w:val="num" w:pos="851"/>
          <w:tab w:val="num" w:pos="1843"/>
        </w:tabs>
        <w:spacing w:before="120" w:after="120"/>
        <w:ind w:left="426" w:hanging="425"/>
        <w:jc w:val="both"/>
        <w:rPr>
          <w:rFonts w:ascii="Verdana" w:hAnsi="Verdana"/>
          <w:bCs/>
          <w:sz w:val="20"/>
          <w:szCs w:val="20"/>
          <w:lang w:val="bg-BG"/>
        </w:rPr>
      </w:pPr>
      <w:r w:rsidRPr="002F6184">
        <w:rPr>
          <w:rFonts w:ascii="Verdana" w:hAnsi="Verdana"/>
          <w:bCs/>
          <w:sz w:val="20"/>
          <w:szCs w:val="20"/>
          <w:lang w:val="bg-BG"/>
        </w:rPr>
        <w:lastRenderedPageBreak/>
        <w:t>В случай</w:t>
      </w:r>
      <w:r w:rsidR="003B3A2C" w:rsidRPr="002F6184">
        <w:rPr>
          <w:rFonts w:ascii="Verdana" w:hAnsi="Verdana"/>
          <w:bCs/>
          <w:sz w:val="20"/>
          <w:szCs w:val="20"/>
          <w:lang w:val="bg-BG"/>
        </w:rPr>
        <w:t>,</w:t>
      </w:r>
      <w:r w:rsidRPr="002F6184">
        <w:rPr>
          <w:rFonts w:ascii="Verdana" w:hAnsi="Verdana"/>
          <w:bCs/>
          <w:sz w:val="20"/>
          <w:szCs w:val="20"/>
          <w:lang w:val="bg-BG"/>
        </w:rPr>
        <w:t xml:space="preserve">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9426B90" w14:textId="77777777" w:rsidR="00412CAA" w:rsidRPr="002F6184" w:rsidRDefault="00412CAA" w:rsidP="002F6184">
      <w:pPr>
        <w:keepLines/>
        <w:numPr>
          <w:ilvl w:val="2"/>
          <w:numId w:val="3"/>
        </w:numPr>
        <w:tabs>
          <w:tab w:val="clear" w:pos="2717"/>
          <w:tab w:val="num" w:pos="709"/>
          <w:tab w:val="num" w:pos="851"/>
          <w:tab w:val="num" w:pos="1843"/>
        </w:tabs>
        <w:spacing w:before="120" w:after="120"/>
        <w:ind w:left="426" w:hanging="425"/>
        <w:jc w:val="both"/>
        <w:rPr>
          <w:rFonts w:ascii="Verdana" w:hAnsi="Verdana"/>
          <w:bCs/>
          <w:sz w:val="20"/>
          <w:szCs w:val="20"/>
          <w:lang w:val="bg-BG"/>
        </w:rPr>
      </w:pPr>
      <w:r w:rsidRPr="002F6184">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4257E75"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sz w:val="20"/>
          <w:szCs w:val="20"/>
          <w:lang w:val="bg-BG"/>
        </w:rPr>
        <w:t xml:space="preserve">Преди оценката на ценовото предложение, комисията извършва проверка за </w:t>
      </w:r>
      <w:r w:rsidRPr="002F6184">
        <w:rPr>
          <w:rFonts w:ascii="Verdana" w:hAnsi="Verdana"/>
          <w:bCs/>
          <w:sz w:val="20"/>
          <w:szCs w:val="20"/>
          <w:lang w:val="bg-BG"/>
        </w:rPr>
        <w:t>наличие</w:t>
      </w:r>
      <w:r w:rsidRPr="002F6184">
        <w:rPr>
          <w:rFonts w:ascii="Verdana" w:hAnsi="Verdana"/>
          <w:sz w:val="20"/>
          <w:szCs w:val="20"/>
          <w:lang w:val="bg-BG"/>
        </w:rPr>
        <w:t xml:space="preserve"> на основания по чл.72, ал.1 от ЗОП за необичайно благоприятни </w:t>
      </w:r>
      <w:r w:rsidRPr="002F6184">
        <w:rPr>
          <w:rFonts w:ascii="Verdana" w:hAnsi="Verdana"/>
          <w:bCs/>
          <w:sz w:val="20"/>
          <w:szCs w:val="20"/>
          <w:lang w:val="bg-BG"/>
        </w:rPr>
        <w:t>оферти</w:t>
      </w:r>
      <w:r w:rsidRPr="002F6184">
        <w:rPr>
          <w:rFonts w:ascii="Verdana" w:hAnsi="Verdana"/>
          <w:sz w:val="20"/>
          <w:szCs w:val="20"/>
          <w:lang w:val="bg-BG"/>
        </w:rPr>
        <w:t>. Когато предложение в офертата на участник</w:t>
      </w:r>
      <w:r w:rsidRPr="002F6184">
        <w:rPr>
          <w:rFonts w:ascii="Verdana" w:hAnsi="Verdana"/>
          <w:sz w:val="20"/>
          <w:szCs w:val="20"/>
          <w:u w:val="single"/>
          <w:lang w:val="bg-BG"/>
        </w:rPr>
        <w:t>,</w:t>
      </w:r>
      <w:r w:rsidRPr="002F6184">
        <w:rPr>
          <w:rFonts w:ascii="Verdana" w:hAnsi="Verdana"/>
          <w:b/>
          <w:sz w:val="20"/>
          <w:szCs w:val="20"/>
          <w:lang w:val="bg-BG"/>
        </w:rPr>
        <w:t xml:space="preserve"> </w:t>
      </w:r>
      <w:r w:rsidRPr="002F6184">
        <w:rPr>
          <w:rFonts w:ascii="Verdana" w:hAnsi="Verdana"/>
          <w:sz w:val="20"/>
          <w:szCs w:val="20"/>
          <w:lang w:val="bg-BG"/>
        </w:rPr>
        <w:t>свързано с</w:t>
      </w:r>
      <w:r w:rsidRPr="002F6184">
        <w:rPr>
          <w:rFonts w:ascii="Verdana" w:hAnsi="Verdana"/>
          <w:b/>
          <w:sz w:val="20"/>
          <w:szCs w:val="20"/>
          <w:lang w:val="bg-BG"/>
        </w:rPr>
        <w:t xml:space="preserve"> </w:t>
      </w:r>
      <w:r w:rsidRPr="002F6184">
        <w:rPr>
          <w:rFonts w:ascii="Verdana" w:hAnsi="Verdana"/>
          <w:sz w:val="20"/>
          <w:szCs w:val="20"/>
          <w:lang w:val="bg-BG"/>
        </w:rPr>
        <w:t>цена или разходи,</w:t>
      </w:r>
      <w:r w:rsidRPr="002F6184">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2F6184">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D710DD2"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cs="Arial"/>
          <w:bCs/>
          <w:sz w:val="20"/>
          <w:szCs w:val="20"/>
          <w:lang w:val="bg-BG"/>
        </w:rPr>
      </w:pPr>
      <w:r w:rsidRPr="002F6184">
        <w:rPr>
          <w:rFonts w:ascii="Verdana" w:hAnsi="Verdana"/>
          <w:bCs/>
          <w:sz w:val="20"/>
          <w:szCs w:val="20"/>
          <w:lang w:val="bg-BG"/>
        </w:rPr>
        <w:t>След</w:t>
      </w:r>
      <w:r w:rsidRPr="002F6184">
        <w:rPr>
          <w:rFonts w:ascii="Verdana" w:hAnsi="Verdana"/>
          <w:sz w:val="20"/>
          <w:szCs w:val="20"/>
          <w:lang w:val="bg-BG"/>
        </w:rPr>
        <w:t xml:space="preserve"> извършване на горните действия, комисията ще извърши оценка на ценовите предложения от офертите, които отговарят на </w:t>
      </w:r>
      <w:r w:rsidRPr="002F6184">
        <w:rPr>
          <w:rFonts w:ascii="Verdana" w:hAnsi="Verdana"/>
          <w:bCs/>
          <w:sz w:val="20"/>
          <w:szCs w:val="20"/>
          <w:lang w:val="bg-BG"/>
        </w:rPr>
        <w:t>изискванията</w:t>
      </w:r>
      <w:r w:rsidRPr="002F6184">
        <w:rPr>
          <w:rFonts w:ascii="Verdana" w:hAnsi="Verdana"/>
          <w:sz w:val="20"/>
          <w:szCs w:val="20"/>
          <w:lang w:val="bg-BG"/>
        </w:rPr>
        <w:t xml:space="preserve"> на възложителя</w:t>
      </w:r>
      <w:r w:rsidRPr="002F6184">
        <w:rPr>
          <w:rFonts w:ascii="Verdana" w:hAnsi="Verdana" w:cs="Arial"/>
          <w:sz w:val="20"/>
          <w:szCs w:val="20"/>
          <w:lang w:val="bg-BG"/>
        </w:rPr>
        <w:t xml:space="preserve"> въз основа на критерий за възлагане </w:t>
      </w:r>
      <w:r w:rsidRPr="002F6184">
        <w:rPr>
          <w:rFonts w:ascii="Verdana" w:hAnsi="Verdana" w:cs="Arial"/>
          <w:b/>
          <w:sz w:val="20"/>
          <w:szCs w:val="20"/>
          <w:lang w:val="bg-BG"/>
        </w:rPr>
        <w:t>най-ниска цена</w:t>
      </w:r>
      <w:r w:rsidR="00804C54" w:rsidRPr="002F6184">
        <w:rPr>
          <w:rFonts w:ascii="Verdana" w:hAnsi="Verdana" w:cs="Arial"/>
          <w:b/>
          <w:sz w:val="20"/>
          <w:szCs w:val="20"/>
          <w:lang w:val="bg-BG"/>
        </w:rPr>
        <w:t>, за съответната обособена позиция,</w:t>
      </w:r>
      <w:r w:rsidRPr="002F6184">
        <w:rPr>
          <w:rFonts w:ascii="Verdana" w:hAnsi="Verdana" w:cs="Arial"/>
          <w:sz w:val="20"/>
          <w:szCs w:val="20"/>
          <w:lang w:val="bg-BG"/>
        </w:rPr>
        <w:t xml:space="preserve"> съгласно посочените по-долу показатели и методика за оценка: </w:t>
      </w:r>
    </w:p>
    <w:p w14:paraId="3E0E138B" w14:textId="77777777" w:rsidR="00EC38C3" w:rsidRPr="002F6184" w:rsidRDefault="00EC38C3" w:rsidP="002F6184">
      <w:pPr>
        <w:pStyle w:val="BodyText"/>
        <w:tabs>
          <w:tab w:val="num" w:pos="709"/>
        </w:tabs>
        <w:spacing w:before="120" w:after="120"/>
        <w:ind w:left="426" w:hanging="425"/>
        <w:jc w:val="both"/>
        <w:rPr>
          <w:rFonts w:ascii="Verdana" w:hAnsi="Verdana" w:cs="Arial"/>
          <w:b w:val="0"/>
          <w:i w:val="0"/>
          <w:color w:val="auto"/>
          <w:sz w:val="20"/>
          <w:lang w:val="bg-BG"/>
        </w:rPr>
      </w:pPr>
      <w:r w:rsidRPr="002F6184">
        <w:rPr>
          <w:rFonts w:ascii="Verdana" w:hAnsi="Verdana" w:cs="Arial"/>
          <w:b w:val="0"/>
          <w:i w:val="0"/>
          <w:color w:val="auto"/>
          <w:sz w:val="20"/>
          <w:lang w:val="bg-BG"/>
        </w:rPr>
        <w:t>Участниците попълват всички празни клетки в Ценовата таблица №1</w:t>
      </w:r>
      <w:r w:rsidRPr="002F6184">
        <w:rPr>
          <w:rFonts w:ascii="Verdana" w:hAnsi="Verdana"/>
          <w:bCs/>
          <w:color w:val="auto"/>
          <w:sz w:val="20"/>
          <w:lang w:val="bg-BG"/>
        </w:rPr>
        <w:t xml:space="preserve"> </w:t>
      </w:r>
      <w:r w:rsidRPr="002F6184">
        <w:rPr>
          <w:rFonts w:ascii="Verdana" w:hAnsi="Verdana" w:cs="Arial"/>
          <w:b w:val="0"/>
          <w:i w:val="0"/>
          <w:color w:val="auto"/>
          <w:sz w:val="20"/>
          <w:lang w:val="bg-BG"/>
        </w:rPr>
        <w:t>от Раздел Б: „Цени и данни”, съгласно изискванията на документацията, включително и клетка Показател П1: Ценово предложение, която е сбор от стойностите от всеки ред в колона „Обща стойност-(E) Е=А+D“ от Ценова таблица №1.</w:t>
      </w:r>
    </w:p>
    <w:p w14:paraId="3D109DA7" w14:textId="77777777" w:rsidR="00EC38C3" w:rsidRPr="002F6184" w:rsidRDefault="00EC38C3" w:rsidP="002F6184">
      <w:pPr>
        <w:widowControl w:val="0"/>
        <w:tabs>
          <w:tab w:val="num" w:pos="709"/>
          <w:tab w:val="left" w:pos="1134"/>
        </w:tabs>
        <w:spacing w:before="90" w:after="90"/>
        <w:ind w:left="426" w:hanging="425"/>
        <w:jc w:val="both"/>
        <w:rPr>
          <w:rFonts w:ascii="Verdana" w:hAnsi="Verdana"/>
          <w:bCs/>
          <w:sz w:val="20"/>
          <w:szCs w:val="20"/>
          <w:lang w:val="bg-BG"/>
        </w:rPr>
      </w:pPr>
      <w:r w:rsidRPr="002F6184">
        <w:rPr>
          <w:rFonts w:ascii="Verdana" w:hAnsi="Verdana"/>
          <w:b/>
          <w:bCs/>
          <w:sz w:val="20"/>
          <w:szCs w:val="20"/>
          <w:lang w:val="bg-BG"/>
        </w:rPr>
        <w:t>Методика за оценка:</w:t>
      </w:r>
      <w:r w:rsidRPr="002F6184">
        <w:rPr>
          <w:rFonts w:ascii="Verdana" w:hAnsi="Verdana"/>
          <w:sz w:val="20"/>
          <w:szCs w:val="20"/>
          <w:lang w:val="bg-BG"/>
        </w:rPr>
        <w:t xml:space="preserve"> Оценяват се резултатите от </w:t>
      </w:r>
      <w:r w:rsidRPr="002F6184">
        <w:rPr>
          <w:rFonts w:ascii="Verdana" w:hAnsi="Verdana"/>
          <w:bCs/>
          <w:sz w:val="20"/>
          <w:szCs w:val="20"/>
          <w:lang w:val="bg-BG"/>
        </w:rPr>
        <w:t>Ценовата таблица №1 и Ценовата таблица №2.</w:t>
      </w:r>
    </w:p>
    <w:p w14:paraId="417CE78F" w14:textId="77777777" w:rsidR="00EC38C3" w:rsidRPr="002F6184" w:rsidRDefault="00EC38C3" w:rsidP="002F6184">
      <w:pPr>
        <w:widowControl w:val="0"/>
        <w:tabs>
          <w:tab w:val="num" w:pos="709"/>
          <w:tab w:val="left" w:pos="1134"/>
        </w:tabs>
        <w:spacing w:before="90" w:after="90"/>
        <w:ind w:left="426" w:hanging="425"/>
        <w:jc w:val="both"/>
        <w:rPr>
          <w:rFonts w:ascii="Verdana" w:hAnsi="Verdana"/>
          <w:sz w:val="20"/>
          <w:szCs w:val="20"/>
          <w:lang w:val="bg-BG"/>
        </w:rPr>
      </w:pPr>
      <w:r w:rsidRPr="002F6184">
        <w:rPr>
          <w:rFonts w:ascii="Verdana" w:hAnsi="Verdana"/>
          <w:b/>
          <w:sz w:val="20"/>
          <w:szCs w:val="20"/>
          <w:lang w:val="bg-BG"/>
        </w:rPr>
        <w:t>Показател П1</w:t>
      </w:r>
      <w:r w:rsidRPr="002F6184">
        <w:rPr>
          <w:rFonts w:ascii="Verdana" w:hAnsi="Verdana"/>
          <w:sz w:val="20"/>
          <w:szCs w:val="20"/>
          <w:lang w:val="bg-BG"/>
        </w:rPr>
        <w:t xml:space="preserve"> - Оценяваното ценово предложение по </w:t>
      </w:r>
      <w:r w:rsidRPr="002F6184">
        <w:rPr>
          <w:rFonts w:ascii="Verdana" w:hAnsi="Verdana"/>
          <w:bCs/>
          <w:sz w:val="20"/>
          <w:szCs w:val="20"/>
          <w:lang w:val="bg-BG"/>
        </w:rPr>
        <w:t xml:space="preserve">Ценовата таблица №1 </w:t>
      </w:r>
      <w:r w:rsidRPr="002F6184">
        <w:rPr>
          <w:rFonts w:ascii="Verdana" w:hAnsi="Verdana"/>
          <w:sz w:val="20"/>
          <w:szCs w:val="20"/>
          <w:lang w:val="bg-BG"/>
        </w:rPr>
        <w:t xml:space="preserve">на всеки допуснат участник е получената стойност в клетка </w:t>
      </w:r>
      <w:r w:rsidRPr="002F6184">
        <w:rPr>
          <w:rFonts w:ascii="Verdana" w:hAnsi="Verdana"/>
          <w:b/>
          <w:i/>
          <w:sz w:val="20"/>
          <w:szCs w:val="20"/>
          <w:lang w:val="bg-BG"/>
        </w:rPr>
        <w:t>Показател П1: Ценово предложение</w:t>
      </w:r>
      <w:r w:rsidRPr="002F6184">
        <w:rPr>
          <w:rFonts w:ascii="Verdana" w:hAnsi="Verdana"/>
          <w:sz w:val="20"/>
          <w:szCs w:val="20"/>
          <w:lang w:val="bg-BG"/>
        </w:rPr>
        <w:t xml:space="preserve"> от Ценовата таблица 1, която е сбор от стойностите от всеки ред в колона „Обща стойност-(E) Е=А+D“ от Ценова таблица №1. </w:t>
      </w:r>
    </w:p>
    <w:p w14:paraId="6FCC3542" w14:textId="77777777" w:rsidR="00EC38C3" w:rsidRPr="002F6184" w:rsidRDefault="00EC38C3" w:rsidP="002F6184">
      <w:pPr>
        <w:widowControl w:val="0"/>
        <w:tabs>
          <w:tab w:val="num" w:pos="709"/>
          <w:tab w:val="left" w:pos="1134"/>
        </w:tabs>
        <w:spacing w:before="90" w:after="90"/>
        <w:ind w:left="426" w:hanging="425"/>
        <w:jc w:val="both"/>
        <w:rPr>
          <w:rFonts w:ascii="Verdana" w:hAnsi="Verdana"/>
          <w:bCs/>
          <w:sz w:val="20"/>
          <w:szCs w:val="20"/>
          <w:lang w:val="bg-BG"/>
        </w:rPr>
      </w:pPr>
      <w:r w:rsidRPr="002F6184">
        <w:rPr>
          <w:rFonts w:ascii="Verdana" w:hAnsi="Verdana"/>
          <w:sz w:val="20"/>
          <w:szCs w:val="20"/>
          <w:lang w:val="bg-BG"/>
        </w:rPr>
        <w:t>Участникът с най-нисък общ сбор получава</w:t>
      </w:r>
      <w:r w:rsidRPr="002F6184">
        <w:rPr>
          <w:rFonts w:ascii="Verdana" w:hAnsi="Verdana"/>
          <w:bCs/>
          <w:sz w:val="20"/>
          <w:szCs w:val="20"/>
          <w:lang w:val="bg-BG"/>
        </w:rPr>
        <w:t xml:space="preserve"> максималния брой точки - 96. </w:t>
      </w:r>
    </w:p>
    <w:p w14:paraId="08241CCA" w14:textId="77777777" w:rsidR="00EC38C3" w:rsidRPr="002F6184" w:rsidRDefault="00EC38C3" w:rsidP="002F6184">
      <w:pPr>
        <w:widowControl w:val="0"/>
        <w:tabs>
          <w:tab w:val="num" w:pos="709"/>
          <w:tab w:val="left" w:pos="1134"/>
        </w:tabs>
        <w:spacing w:before="90" w:after="90"/>
        <w:ind w:left="426" w:hanging="425"/>
        <w:jc w:val="both"/>
        <w:rPr>
          <w:rFonts w:ascii="Verdana" w:hAnsi="Verdana"/>
          <w:bCs/>
          <w:sz w:val="20"/>
          <w:szCs w:val="20"/>
          <w:lang w:val="bg-BG"/>
        </w:rPr>
      </w:pPr>
      <w:r w:rsidRPr="002F6184">
        <w:rPr>
          <w:rFonts w:ascii="Verdana" w:hAnsi="Verdana"/>
          <w:bCs/>
          <w:sz w:val="20"/>
          <w:szCs w:val="20"/>
          <w:lang w:val="bg-BG"/>
        </w:rPr>
        <w:t xml:space="preserve">Оценката на всеки от останалите допуснати участници се получава като </w:t>
      </w:r>
      <w:r w:rsidRPr="002F6184">
        <w:rPr>
          <w:rFonts w:ascii="Verdana" w:hAnsi="Verdana"/>
          <w:sz w:val="20"/>
          <w:szCs w:val="20"/>
          <w:lang w:val="bg-BG"/>
        </w:rPr>
        <w:t xml:space="preserve">най-ниския общ сбор </w:t>
      </w:r>
      <w:r w:rsidRPr="002F6184">
        <w:rPr>
          <w:rFonts w:ascii="Verdana" w:hAnsi="Verdana"/>
          <w:bCs/>
          <w:sz w:val="20"/>
          <w:szCs w:val="20"/>
          <w:lang w:val="bg-BG"/>
        </w:rPr>
        <w:t>се умножи по 96 точки и резултатът се раздели на предложението на съответния участник и частното се закръгли до втория знак след десетичната запетая.</w:t>
      </w:r>
    </w:p>
    <w:p w14:paraId="6C7135F1" w14:textId="0B8551BE" w:rsidR="00EC38C3" w:rsidRPr="002F6184" w:rsidRDefault="00EC38C3" w:rsidP="002F6184">
      <w:pPr>
        <w:widowControl w:val="0"/>
        <w:tabs>
          <w:tab w:val="num" w:pos="709"/>
          <w:tab w:val="left" w:pos="1134"/>
        </w:tabs>
        <w:spacing w:before="90" w:after="90"/>
        <w:ind w:left="426" w:hanging="425"/>
        <w:jc w:val="both"/>
        <w:rPr>
          <w:rFonts w:ascii="Verdana" w:hAnsi="Verdana"/>
          <w:sz w:val="20"/>
          <w:szCs w:val="20"/>
          <w:lang w:val="bg-BG"/>
        </w:rPr>
      </w:pPr>
      <w:r w:rsidRPr="002F6184">
        <w:rPr>
          <w:rFonts w:ascii="Verdana" w:hAnsi="Verdana"/>
          <w:b/>
          <w:sz w:val="20"/>
          <w:szCs w:val="20"/>
          <w:lang w:val="bg-BG"/>
        </w:rPr>
        <w:t>Показател П2</w:t>
      </w:r>
      <w:r w:rsidRPr="002F6184">
        <w:rPr>
          <w:rFonts w:ascii="Verdana" w:hAnsi="Verdana"/>
          <w:sz w:val="20"/>
          <w:szCs w:val="20"/>
          <w:lang w:val="bg-BG"/>
        </w:rPr>
        <w:t xml:space="preserve"> - Оценяваното ценово предложение по </w:t>
      </w:r>
      <w:r w:rsidRPr="002F6184">
        <w:rPr>
          <w:rFonts w:ascii="Verdana" w:hAnsi="Verdana"/>
          <w:bCs/>
          <w:sz w:val="20"/>
          <w:szCs w:val="20"/>
          <w:lang w:val="bg-BG"/>
        </w:rPr>
        <w:t xml:space="preserve">Ценовата таблица №2 </w:t>
      </w:r>
      <w:r w:rsidRPr="002F6184">
        <w:rPr>
          <w:rFonts w:ascii="Verdana" w:hAnsi="Verdana"/>
          <w:sz w:val="20"/>
          <w:szCs w:val="20"/>
          <w:lang w:val="bg-BG"/>
        </w:rPr>
        <w:t xml:space="preserve">на всеки допуснат участник е предложеният процент отстъпка </w:t>
      </w:r>
      <w:r w:rsidRPr="002F6184">
        <w:rPr>
          <w:rFonts w:ascii="Verdana" w:hAnsi="Verdana" w:cs="Arial"/>
          <w:spacing w:val="-6"/>
          <w:sz w:val="20"/>
          <w:szCs w:val="20"/>
          <w:lang w:val="bg-BG"/>
        </w:rPr>
        <w:t xml:space="preserve">на цените на резервните части/консумативи, описани в каталога на автомобила, </w:t>
      </w:r>
      <w:r w:rsidR="00AA7BF8" w:rsidRPr="002F6184">
        <w:rPr>
          <w:rFonts w:ascii="Verdana" w:hAnsi="Verdana" w:cs="Arial"/>
          <w:spacing w:val="-6"/>
          <w:sz w:val="20"/>
          <w:szCs w:val="20"/>
          <w:lang w:val="bg-BG"/>
        </w:rPr>
        <w:t xml:space="preserve">но </w:t>
      </w:r>
      <w:proofErr w:type="spellStart"/>
      <w:r w:rsidRPr="002F6184">
        <w:rPr>
          <w:rFonts w:ascii="Verdana" w:hAnsi="Verdana" w:cs="Arial"/>
          <w:spacing w:val="-6"/>
          <w:sz w:val="20"/>
          <w:szCs w:val="20"/>
          <w:lang w:val="bg-BG"/>
        </w:rPr>
        <w:t>невключени</w:t>
      </w:r>
      <w:proofErr w:type="spellEnd"/>
      <w:r w:rsidRPr="002F6184">
        <w:rPr>
          <w:rFonts w:ascii="Verdana" w:hAnsi="Verdana" w:cs="Arial"/>
          <w:spacing w:val="-6"/>
          <w:sz w:val="20"/>
          <w:szCs w:val="20"/>
          <w:lang w:val="bg-BG"/>
        </w:rPr>
        <w:t xml:space="preserve"> в Ценова таблица №1 на Възложителя</w:t>
      </w:r>
      <w:r w:rsidRPr="002F6184">
        <w:rPr>
          <w:rFonts w:ascii="Verdana" w:hAnsi="Verdana"/>
          <w:sz w:val="20"/>
          <w:szCs w:val="20"/>
          <w:lang w:val="bg-BG"/>
        </w:rPr>
        <w:t xml:space="preserve">. </w:t>
      </w:r>
    </w:p>
    <w:p w14:paraId="4E2F401B" w14:textId="77777777" w:rsidR="00EC38C3" w:rsidRPr="002F6184" w:rsidRDefault="00EC38C3" w:rsidP="002F6184">
      <w:pPr>
        <w:widowControl w:val="0"/>
        <w:tabs>
          <w:tab w:val="num" w:pos="709"/>
          <w:tab w:val="left" w:pos="1134"/>
        </w:tabs>
        <w:spacing w:before="90" w:after="90"/>
        <w:ind w:left="426" w:hanging="425"/>
        <w:jc w:val="both"/>
        <w:rPr>
          <w:rFonts w:ascii="Verdana" w:hAnsi="Verdana"/>
          <w:bCs/>
          <w:sz w:val="20"/>
          <w:szCs w:val="20"/>
          <w:lang w:val="bg-BG"/>
        </w:rPr>
      </w:pPr>
      <w:r w:rsidRPr="002F6184">
        <w:rPr>
          <w:rFonts w:ascii="Verdana" w:hAnsi="Verdana" w:cs="Arial"/>
          <w:spacing w:val="-6"/>
          <w:sz w:val="20"/>
          <w:szCs w:val="20"/>
          <w:lang w:val="bg-BG"/>
        </w:rPr>
        <w:t>Участникът, предложил най-висок процент отстъпка в Ценова таблица №2, получава максимален брой точки - 4. Оценката за всички останали Участници се получава, като процентът отстъпка на съответния Участник се раздели на предложения най-висок процент отстъпка, полученото частно се умножи по 4 точки и резултатът се закръгли до втория знак след десетичната запетая.</w:t>
      </w:r>
    </w:p>
    <w:p w14:paraId="05BB38D5" w14:textId="77777777" w:rsidR="00EC38C3" w:rsidRPr="002F6184" w:rsidRDefault="00EC38C3" w:rsidP="002F6184">
      <w:pPr>
        <w:widowControl w:val="0"/>
        <w:tabs>
          <w:tab w:val="num" w:pos="709"/>
          <w:tab w:val="left" w:pos="1134"/>
        </w:tabs>
        <w:spacing w:before="90" w:after="90"/>
        <w:ind w:left="426" w:hanging="425"/>
        <w:jc w:val="both"/>
        <w:rPr>
          <w:rFonts w:ascii="Verdana" w:hAnsi="Verdana"/>
          <w:bCs/>
          <w:sz w:val="20"/>
          <w:szCs w:val="20"/>
          <w:lang w:val="bg-BG"/>
        </w:rPr>
      </w:pPr>
      <w:r w:rsidRPr="002F6184">
        <w:rPr>
          <w:rFonts w:ascii="Verdana" w:hAnsi="Verdana"/>
          <w:b/>
          <w:bCs/>
          <w:iCs/>
          <w:sz w:val="20"/>
          <w:szCs w:val="20"/>
          <w:lang w:val="bg-BG"/>
        </w:rPr>
        <w:t xml:space="preserve">Крайната оценка (КО) </w:t>
      </w:r>
      <w:r w:rsidRPr="002F6184">
        <w:rPr>
          <w:rFonts w:ascii="Verdana" w:hAnsi="Verdana"/>
          <w:bCs/>
          <w:iCs/>
          <w:sz w:val="20"/>
          <w:szCs w:val="20"/>
          <w:lang w:val="bg-BG"/>
        </w:rPr>
        <w:t xml:space="preserve">е сума от </w:t>
      </w:r>
      <w:r w:rsidRPr="002F6184">
        <w:rPr>
          <w:rFonts w:ascii="Verdana" w:hAnsi="Verdana"/>
          <w:spacing w:val="-6"/>
          <w:sz w:val="20"/>
          <w:szCs w:val="20"/>
          <w:lang w:val="bg-BG"/>
        </w:rPr>
        <w:t>показателите</w:t>
      </w:r>
      <w:r w:rsidRPr="002F6184">
        <w:rPr>
          <w:rFonts w:ascii="Verdana" w:hAnsi="Verdana"/>
          <w:bCs/>
          <w:iCs/>
          <w:sz w:val="20"/>
          <w:szCs w:val="20"/>
          <w:lang w:val="bg-BG"/>
        </w:rPr>
        <w:t xml:space="preserve">: </w:t>
      </w:r>
      <w:r w:rsidRPr="002F6184">
        <w:rPr>
          <w:rFonts w:ascii="Verdana" w:hAnsi="Verdana"/>
          <w:b/>
          <w:bCs/>
          <w:iCs/>
          <w:sz w:val="20"/>
          <w:szCs w:val="20"/>
          <w:lang w:val="bg-BG"/>
        </w:rPr>
        <w:t>КО=П1+П2</w:t>
      </w:r>
      <w:r w:rsidRPr="002F6184">
        <w:rPr>
          <w:rFonts w:ascii="Verdana" w:hAnsi="Verdana"/>
          <w:bCs/>
          <w:iCs/>
          <w:sz w:val="20"/>
          <w:szCs w:val="20"/>
          <w:lang w:val="bg-BG"/>
        </w:rPr>
        <w:t>.</w:t>
      </w:r>
    </w:p>
    <w:p w14:paraId="4743F7B4" w14:textId="77777777" w:rsidR="00804C54" w:rsidRPr="002F6184" w:rsidRDefault="00804C54" w:rsidP="002F6184">
      <w:pPr>
        <w:numPr>
          <w:ilvl w:val="1"/>
          <w:numId w:val="3"/>
        </w:numPr>
        <w:tabs>
          <w:tab w:val="num" w:pos="709"/>
        </w:tabs>
        <w:spacing w:before="90" w:after="90"/>
        <w:ind w:left="426" w:hanging="425"/>
        <w:jc w:val="both"/>
        <w:rPr>
          <w:rFonts w:ascii="Verdana" w:hAnsi="Verdana"/>
          <w:bCs/>
          <w:sz w:val="20"/>
          <w:szCs w:val="20"/>
          <w:lang w:val="bg-BG"/>
        </w:rPr>
      </w:pPr>
      <w:r w:rsidRPr="002F6184">
        <w:rPr>
          <w:rFonts w:ascii="Verdana" w:hAnsi="Verdana"/>
          <w:bCs/>
          <w:iCs/>
          <w:sz w:val="20"/>
          <w:szCs w:val="20"/>
          <w:lang w:val="bg-BG"/>
        </w:rPr>
        <w:t>Участникът, получил най-висока оценка за съответната обособена позиция, ще бъде класиран на първо място</w:t>
      </w:r>
      <w:r w:rsidRPr="002F6184">
        <w:rPr>
          <w:rFonts w:ascii="Verdana" w:hAnsi="Verdana"/>
          <w:bCs/>
          <w:sz w:val="20"/>
          <w:szCs w:val="20"/>
          <w:lang w:val="bg-BG"/>
        </w:rPr>
        <w:t xml:space="preserve"> и избран за изпълнител на договора.</w:t>
      </w:r>
    </w:p>
    <w:p w14:paraId="15828DDC" w14:textId="77777777" w:rsidR="00804C54" w:rsidRPr="002F6184" w:rsidRDefault="00804C54" w:rsidP="002F6184">
      <w:pPr>
        <w:numPr>
          <w:ilvl w:val="1"/>
          <w:numId w:val="3"/>
        </w:numPr>
        <w:tabs>
          <w:tab w:val="num" w:pos="709"/>
        </w:tabs>
        <w:spacing w:before="90" w:after="90"/>
        <w:ind w:left="426" w:hanging="425"/>
        <w:jc w:val="both"/>
        <w:rPr>
          <w:rFonts w:ascii="Verdana" w:hAnsi="Verdana"/>
          <w:sz w:val="20"/>
          <w:szCs w:val="20"/>
          <w:lang w:val="bg-BG"/>
        </w:rPr>
      </w:pPr>
      <w:r w:rsidRPr="002F6184">
        <w:rPr>
          <w:rFonts w:ascii="Verdana" w:hAnsi="Verdana"/>
          <w:sz w:val="20"/>
          <w:szCs w:val="20"/>
          <w:lang w:val="bg-BG"/>
        </w:rPr>
        <w:t xml:space="preserve">Получените резултати от оценката </w:t>
      </w:r>
      <w:r w:rsidRPr="002F6184">
        <w:rPr>
          <w:rFonts w:ascii="Verdana" w:hAnsi="Verdana"/>
          <w:bCs/>
          <w:iCs/>
          <w:sz w:val="20"/>
          <w:szCs w:val="20"/>
          <w:lang w:val="bg-BG"/>
        </w:rPr>
        <w:t>за съответната обособена позиция</w:t>
      </w:r>
      <w:r w:rsidRPr="002F6184">
        <w:rPr>
          <w:rFonts w:ascii="Verdana" w:hAnsi="Verdana"/>
          <w:sz w:val="20"/>
          <w:szCs w:val="20"/>
          <w:lang w:val="bg-BG"/>
        </w:rPr>
        <w:t xml:space="preserve"> са единствено за целите на оценката.</w:t>
      </w:r>
    </w:p>
    <w:p w14:paraId="4C88DFC0" w14:textId="77777777" w:rsidR="00804C54" w:rsidRPr="002F6184" w:rsidRDefault="00804C54" w:rsidP="002F6184">
      <w:pPr>
        <w:numPr>
          <w:ilvl w:val="1"/>
          <w:numId w:val="3"/>
        </w:numPr>
        <w:tabs>
          <w:tab w:val="num" w:pos="709"/>
        </w:tabs>
        <w:spacing w:before="90" w:after="90"/>
        <w:ind w:left="426" w:hanging="425"/>
        <w:jc w:val="both"/>
        <w:rPr>
          <w:rFonts w:ascii="Verdana" w:hAnsi="Verdana"/>
          <w:sz w:val="20"/>
          <w:szCs w:val="20"/>
          <w:lang w:val="bg-BG"/>
        </w:rPr>
      </w:pPr>
      <w:r w:rsidRPr="002F6184">
        <w:rPr>
          <w:rFonts w:ascii="Verdana" w:hAnsi="Verdana" w:cs="Arial"/>
          <w:sz w:val="20"/>
          <w:szCs w:val="20"/>
          <w:lang w:val="bg-BG"/>
        </w:rPr>
        <w:t>В</w:t>
      </w:r>
      <w:r w:rsidRPr="002F6184">
        <w:rPr>
          <w:rFonts w:ascii="Verdana" w:hAnsi="Verdana"/>
          <w:sz w:val="20"/>
          <w:szCs w:val="20"/>
          <w:lang w:val="bg-BG"/>
        </w:rPr>
        <w:t xml:space="preserve"> случай че на първо място </w:t>
      </w:r>
      <w:r w:rsidRPr="002F6184">
        <w:rPr>
          <w:rFonts w:ascii="Verdana" w:hAnsi="Verdana"/>
          <w:bCs/>
          <w:iCs/>
          <w:sz w:val="20"/>
          <w:szCs w:val="20"/>
          <w:lang w:val="bg-BG"/>
        </w:rPr>
        <w:t>за съответната обособена позиция</w:t>
      </w:r>
      <w:r w:rsidRPr="002F6184">
        <w:rPr>
          <w:rFonts w:ascii="Verdana" w:hAnsi="Verdana"/>
          <w:sz w:val="20"/>
          <w:szCs w:val="20"/>
          <w:lang w:val="bg-BG"/>
        </w:rPr>
        <w:t xml:space="preserve"> бъдат класирани 2-ма или повече участника, се </w:t>
      </w:r>
      <w:r w:rsidRPr="002F6184">
        <w:rPr>
          <w:rFonts w:ascii="Verdana" w:hAnsi="Verdana"/>
          <w:bCs/>
          <w:sz w:val="20"/>
          <w:szCs w:val="20"/>
          <w:lang w:val="bg-BG"/>
        </w:rPr>
        <w:t>прилагат</w:t>
      </w:r>
      <w:r w:rsidRPr="002F6184">
        <w:rPr>
          <w:rFonts w:ascii="Verdana" w:hAnsi="Verdana"/>
          <w:sz w:val="20"/>
          <w:szCs w:val="20"/>
          <w:lang w:val="bg-BG"/>
        </w:rPr>
        <w:t xml:space="preserve"> разпоредбите на чл.58 от ППЗОП. </w:t>
      </w:r>
    </w:p>
    <w:p w14:paraId="39FCB6BF" w14:textId="77777777" w:rsidR="00412CAA" w:rsidRPr="002F6184" w:rsidRDefault="00412CAA" w:rsidP="002F6184">
      <w:pPr>
        <w:keepLines/>
        <w:numPr>
          <w:ilvl w:val="0"/>
          <w:numId w:val="3"/>
        </w:numPr>
        <w:tabs>
          <w:tab w:val="num" w:pos="709"/>
        </w:tabs>
        <w:spacing w:before="120" w:after="120"/>
        <w:ind w:left="426" w:hanging="425"/>
        <w:jc w:val="both"/>
        <w:rPr>
          <w:rStyle w:val="ala35"/>
          <w:rFonts w:ascii="Verdana" w:hAnsi="Verdana" w:cs="Tahoma"/>
          <w:iCs/>
          <w:sz w:val="20"/>
          <w:szCs w:val="20"/>
          <w:lang w:val="bg-BG"/>
        </w:rPr>
      </w:pPr>
      <w:r w:rsidRPr="002F6184">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EFB89BD" w14:textId="77777777" w:rsidR="00412CAA" w:rsidRPr="002F6184" w:rsidRDefault="00412CAA" w:rsidP="002F6184">
      <w:pPr>
        <w:keepLines/>
        <w:numPr>
          <w:ilvl w:val="0"/>
          <w:numId w:val="3"/>
        </w:numPr>
        <w:tabs>
          <w:tab w:val="num" w:pos="709"/>
        </w:tabs>
        <w:spacing w:before="120" w:after="120"/>
        <w:ind w:left="426" w:hanging="425"/>
        <w:jc w:val="both"/>
        <w:rPr>
          <w:rFonts w:ascii="Verdana" w:hAnsi="Verdana"/>
          <w:sz w:val="20"/>
          <w:szCs w:val="20"/>
          <w:lang w:val="bg-BG"/>
        </w:rPr>
      </w:pPr>
      <w:r w:rsidRPr="002F6184">
        <w:rPr>
          <w:rFonts w:ascii="Verdana" w:hAnsi="Verdana"/>
          <w:bCs/>
          <w:sz w:val="20"/>
          <w:szCs w:val="20"/>
          <w:lang w:val="bg-BG"/>
        </w:rPr>
        <w:t>Процедурата</w:t>
      </w:r>
      <w:r w:rsidRPr="002F6184">
        <w:rPr>
          <w:rFonts w:ascii="Verdana" w:hAnsi="Verdana"/>
          <w:sz w:val="20"/>
          <w:szCs w:val="20"/>
          <w:lang w:val="bg-BG"/>
        </w:rPr>
        <w:t xml:space="preserve"> приключва с решение за определяне на изпълнител по договора </w:t>
      </w:r>
      <w:r w:rsidRPr="002F6184">
        <w:rPr>
          <w:rFonts w:ascii="Verdana" w:hAnsi="Verdana"/>
          <w:bCs/>
          <w:sz w:val="20"/>
          <w:szCs w:val="20"/>
          <w:lang w:val="bg-BG"/>
        </w:rPr>
        <w:t>или</w:t>
      </w:r>
      <w:r w:rsidRPr="002F6184">
        <w:rPr>
          <w:rFonts w:ascii="Verdana" w:hAnsi="Verdana"/>
          <w:sz w:val="20"/>
          <w:szCs w:val="20"/>
          <w:lang w:val="bg-BG"/>
        </w:rPr>
        <w:t xml:space="preserve"> решение за прекратяване на процедурата.</w:t>
      </w:r>
    </w:p>
    <w:p w14:paraId="02DFF506" w14:textId="77777777" w:rsidR="00412CAA" w:rsidRPr="002F6184" w:rsidRDefault="00412CAA" w:rsidP="002F6184">
      <w:pPr>
        <w:keepLines/>
        <w:numPr>
          <w:ilvl w:val="0"/>
          <w:numId w:val="3"/>
        </w:numPr>
        <w:tabs>
          <w:tab w:val="num" w:pos="709"/>
        </w:tabs>
        <w:ind w:left="426" w:hanging="425"/>
        <w:jc w:val="both"/>
        <w:rPr>
          <w:rStyle w:val="ala101"/>
          <w:rFonts w:ascii="Verdana" w:hAnsi="Verdana"/>
          <w:sz w:val="20"/>
          <w:szCs w:val="20"/>
          <w:lang w:val="bg-BG"/>
        </w:rPr>
      </w:pPr>
      <w:r w:rsidRPr="002F6184">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2F6184">
        <w:rPr>
          <w:rStyle w:val="ala101"/>
          <w:rFonts w:ascii="Verdana" w:hAnsi="Verdana" w:cs="Tahoma"/>
          <w:sz w:val="20"/>
          <w:szCs w:val="20"/>
          <w:lang w:val="bg-BG"/>
        </w:rPr>
        <w:t xml:space="preserve">: </w:t>
      </w:r>
    </w:p>
    <w:p w14:paraId="64C7A717" w14:textId="77777777" w:rsidR="00412CAA" w:rsidRPr="002F6184" w:rsidRDefault="00412CAA" w:rsidP="002F6184">
      <w:pPr>
        <w:keepLines/>
        <w:numPr>
          <w:ilvl w:val="1"/>
          <w:numId w:val="3"/>
        </w:numPr>
        <w:tabs>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lastRenderedPageBreak/>
        <w:t xml:space="preserve">актуални документи, удостоверяващи </w:t>
      </w:r>
      <w:r w:rsidRPr="002F6184">
        <w:rPr>
          <w:rFonts w:ascii="Verdana" w:hAnsi="Verdana" w:cs="Tahoma"/>
          <w:b/>
          <w:sz w:val="20"/>
          <w:szCs w:val="20"/>
          <w:lang w:val="bg-BG"/>
        </w:rPr>
        <w:t>липсата на основанията за отстраняване от процедурата</w:t>
      </w:r>
      <w:r w:rsidRPr="002F6184">
        <w:rPr>
          <w:rFonts w:ascii="Verdana" w:hAnsi="Verdana" w:cs="Tahoma"/>
          <w:sz w:val="20"/>
          <w:szCs w:val="20"/>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5A621B3C" w14:textId="77777777" w:rsidR="00412CAA" w:rsidRPr="002F6184" w:rsidRDefault="00412CAA" w:rsidP="002F6184">
      <w:pPr>
        <w:pStyle w:val="ListParagraph"/>
        <w:numPr>
          <w:ilvl w:val="0"/>
          <w:numId w:val="22"/>
        </w:numPr>
        <w:tabs>
          <w:tab w:val="num" w:pos="709"/>
        </w:tabs>
        <w:ind w:left="426" w:hanging="425"/>
        <w:contextualSpacing w:val="0"/>
        <w:jc w:val="both"/>
        <w:rPr>
          <w:rFonts w:ascii="Verdana" w:hAnsi="Verdana"/>
          <w:sz w:val="20"/>
          <w:szCs w:val="20"/>
          <w:lang w:val="bg-BG"/>
        </w:rPr>
      </w:pPr>
      <w:r w:rsidRPr="002F6184">
        <w:rPr>
          <w:rFonts w:ascii="Verdana" w:hAnsi="Verdana" w:cs="Tahoma"/>
          <w:sz w:val="20"/>
          <w:szCs w:val="20"/>
          <w:lang w:val="bg-BG"/>
        </w:rPr>
        <w:t xml:space="preserve">за обстоятелствата по чл.54, ал.1, т.1 ЗОП - свидетелство за съдимост; </w:t>
      </w:r>
    </w:p>
    <w:p w14:paraId="00BBC3A3" w14:textId="77777777" w:rsidR="00412CAA" w:rsidRPr="002F6184" w:rsidRDefault="00412CAA" w:rsidP="002F6184">
      <w:pPr>
        <w:pStyle w:val="ListParagraph"/>
        <w:numPr>
          <w:ilvl w:val="0"/>
          <w:numId w:val="22"/>
        </w:numPr>
        <w:tabs>
          <w:tab w:val="num" w:pos="709"/>
        </w:tabs>
        <w:ind w:left="426" w:hanging="425"/>
        <w:contextualSpacing w:val="0"/>
        <w:jc w:val="both"/>
        <w:rPr>
          <w:rFonts w:ascii="Verdana" w:hAnsi="Verdana" w:cs="Tahoma"/>
          <w:sz w:val="20"/>
          <w:szCs w:val="20"/>
          <w:lang w:val="bg-BG"/>
        </w:rPr>
      </w:pPr>
      <w:r w:rsidRPr="002F6184">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4CFAD7" w14:textId="77777777" w:rsidR="00412CAA" w:rsidRPr="002F6184" w:rsidRDefault="00412CAA" w:rsidP="002F6184">
      <w:pPr>
        <w:pStyle w:val="ListParagraph"/>
        <w:numPr>
          <w:ilvl w:val="0"/>
          <w:numId w:val="22"/>
        </w:numPr>
        <w:tabs>
          <w:tab w:val="num" w:pos="709"/>
        </w:tabs>
        <w:ind w:left="426" w:hanging="425"/>
        <w:contextualSpacing w:val="0"/>
        <w:jc w:val="both"/>
        <w:rPr>
          <w:rFonts w:ascii="Verdana" w:hAnsi="Verdana" w:cs="Tahoma"/>
          <w:sz w:val="20"/>
          <w:szCs w:val="20"/>
          <w:lang w:val="bg-BG"/>
        </w:rPr>
      </w:pPr>
      <w:r w:rsidRPr="002F6184">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p>
    <w:p w14:paraId="2A3FCD8B" w14:textId="77777777" w:rsidR="00412CAA" w:rsidRPr="002F6184" w:rsidRDefault="00412CAA" w:rsidP="002F6184">
      <w:pPr>
        <w:tabs>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6CBD1EB7" w14:textId="77777777" w:rsidR="00412CAA" w:rsidRPr="002F6184" w:rsidRDefault="00412CAA" w:rsidP="002F6184">
      <w:pPr>
        <w:tabs>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2E504ECA" w14:textId="77777777" w:rsidR="00412CAA" w:rsidRPr="002F6184" w:rsidRDefault="00412CAA" w:rsidP="002F6184">
      <w:pPr>
        <w:tabs>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9EB5C0B" w14:textId="77777777" w:rsidR="00412CAA" w:rsidRPr="002F6184" w:rsidRDefault="00412CAA" w:rsidP="002F6184">
      <w:pPr>
        <w:tabs>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53708D5" w14:textId="77777777" w:rsidR="00412CAA" w:rsidRPr="002F6184" w:rsidRDefault="00412CAA" w:rsidP="002F6184">
      <w:pPr>
        <w:keepLines/>
        <w:numPr>
          <w:ilvl w:val="1"/>
          <w:numId w:val="3"/>
        </w:numPr>
        <w:tabs>
          <w:tab w:val="clear" w:pos="567"/>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t xml:space="preserve">подлежащите на представяне преди сключване на договор актуални документи, </w:t>
      </w:r>
      <w:r w:rsidRPr="002F6184">
        <w:rPr>
          <w:rFonts w:ascii="Verdana" w:hAnsi="Verdana" w:cs="Tahoma"/>
          <w:b/>
          <w:sz w:val="20"/>
          <w:szCs w:val="20"/>
          <w:lang w:val="bg-BG"/>
        </w:rPr>
        <w:t>удостоверяващи съответствието с поставените критерии за подбор</w:t>
      </w:r>
      <w:r w:rsidRPr="002F6184">
        <w:rPr>
          <w:rFonts w:ascii="Verdana" w:hAnsi="Verdana" w:cs="Tahoma"/>
          <w:sz w:val="20"/>
          <w:szCs w:val="20"/>
          <w:lang w:val="bg-BG"/>
        </w:rPr>
        <w:t xml:space="preserve">, изискани от възложителя, но </w:t>
      </w:r>
      <w:proofErr w:type="spellStart"/>
      <w:r w:rsidRPr="002F6184">
        <w:rPr>
          <w:rFonts w:ascii="Verdana" w:hAnsi="Verdana" w:cs="Tahoma"/>
          <w:sz w:val="20"/>
          <w:szCs w:val="20"/>
          <w:lang w:val="bg-BG"/>
        </w:rPr>
        <w:t>несъдържащи</w:t>
      </w:r>
      <w:proofErr w:type="spellEnd"/>
      <w:r w:rsidRPr="002F6184">
        <w:rPr>
          <w:rFonts w:ascii="Verdana" w:hAnsi="Verdana" w:cs="Tahoma"/>
          <w:sz w:val="20"/>
          <w:szCs w:val="20"/>
          <w:lang w:val="bg-BG"/>
        </w:rPr>
        <w:t xml:space="preserve">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B5AB05E" w14:textId="77777777" w:rsidR="00804C54" w:rsidRPr="002F6184" w:rsidRDefault="00804C54" w:rsidP="002F6184">
      <w:pPr>
        <w:pStyle w:val="ListParagraph"/>
        <w:numPr>
          <w:ilvl w:val="2"/>
          <w:numId w:val="3"/>
        </w:numPr>
        <w:tabs>
          <w:tab w:val="clear" w:pos="2717"/>
          <w:tab w:val="num" w:pos="709"/>
        </w:tabs>
        <w:ind w:left="426" w:hanging="425"/>
        <w:contextualSpacing w:val="0"/>
        <w:jc w:val="both"/>
        <w:rPr>
          <w:rFonts w:ascii="Verdana" w:eastAsiaTheme="minorHAnsi" w:hAnsi="Verdana" w:cs="TimesNewRomanPSMT"/>
          <w:sz w:val="20"/>
          <w:szCs w:val="20"/>
          <w:lang w:val="bg-BG"/>
        </w:rPr>
      </w:pPr>
      <w:r w:rsidRPr="002F6184">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2F6184">
        <w:rPr>
          <w:rFonts w:ascii="Verdana" w:hAnsi="Verdana" w:cs="Tahoma"/>
          <w:sz w:val="20"/>
          <w:szCs w:val="20"/>
          <w:lang w:val="bg-BG"/>
        </w:rPr>
        <w:t>участникът</w:t>
      </w:r>
      <w:r w:rsidRPr="002F6184">
        <w:rPr>
          <w:rFonts w:ascii="Verdana" w:eastAsiaTheme="minorHAnsi" w:hAnsi="Verdana" w:cs="TimesNewRomanPSMT"/>
          <w:sz w:val="20"/>
          <w:szCs w:val="20"/>
          <w:lang w:val="bg-BG"/>
        </w:rPr>
        <w:t xml:space="preserve"> представя:</w:t>
      </w:r>
    </w:p>
    <w:p w14:paraId="012CC997" w14:textId="1462289B" w:rsidR="00804C54" w:rsidRPr="002F6184" w:rsidRDefault="00804C54" w:rsidP="002F6184">
      <w:pPr>
        <w:pStyle w:val="ListParagraph"/>
        <w:numPr>
          <w:ilvl w:val="0"/>
          <w:numId w:val="23"/>
        </w:numPr>
        <w:tabs>
          <w:tab w:val="num" w:pos="709"/>
        </w:tabs>
        <w:ind w:left="425" w:hanging="425"/>
        <w:contextualSpacing w:val="0"/>
        <w:jc w:val="both"/>
        <w:rPr>
          <w:rFonts w:ascii="Verdana" w:hAnsi="Verdana" w:cs="Tahoma"/>
          <w:sz w:val="20"/>
          <w:szCs w:val="20"/>
          <w:lang w:val="bg-BG"/>
        </w:rPr>
      </w:pPr>
      <w:r w:rsidRPr="002F6184">
        <w:rPr>
          <w:rFonts w:ascii="Verdana" w:hAnsi="Verdana" w:cs="Tahoma"/>
          <w:sz w:val="20"/>
          <w:szCs w:val="20"/>
          <w:lang w:val="bg-BG"/>
        </w:rPr>
        <w:t>доказателствата (оригинал или заверено от участника</w:t>
      </w:r>
      <w:r w:rsidR="00273A0C" w:rsidRPr="002F6184">
        <w:rPr>
          <w:rFonts w:ascii="Verdana" w:hAnsi="Verdana" w:cs="Tahoma"/>
          <w:sz w:val="20"/>
          <w:szCs w:val="20"/>
          <w:lang w:val="bg-BG"/>
        </w:rPr>
        <w:t xml:space="preserve"> копие) за извършените доставки и </w:t>
      </w:r>
      <w:r w:rsidRPr="002F6184">
        <w:rPr>
          <w:rFonts w:ascii="Verdana" w:hAnsi="Verdana" w:cs="Tahoma"/>
          <w:sz w:val="20"/>
          <w:szCs w:val="20"/>
          <w:lang w:val="bg-BG"/>
        </w:rPr>
        <w:t>услуги посочени в списъка от ЕЕДОП на доставките и услугите, които са идентични или сходни с п</w:t>
      </w:r>
      <w:r w:rsidR="00345D14" w:rsidRPr="002F6184">
        <w:rPr>
          <w:rFonts w:ascii="Verdana" w:hAnsi="Verdana" w:cs="Tahoma"/>
          <w:sz w:val="20"/>
          <w:szCs w:val="20"/>
          <w:lang w:val="bg-BG"/>
        </w:rPr>
        <w:t>редмета на обществената поръчка.</w:t>
      </w:r>
    </w:p>
    <w:p w14:paraId="33284F1C" w14:textId="19D9EF26" w:rsidR="00452157" w:rsidRPr="002F6184" w:rsidRDefault="00583006" w:rsidP="002F6184">
      <w:pPr>
        <w:pStyle w:val="ListParagraph"/>
        <w:numPr>
          <w:ilvl w:val="0"/>
          <w:numId w:val="23"/>
        </w:numPr>
        <w:tabs>
          <w:tab w:val="num" w:pos="709"/>
        </w:tabs>
        <w:ind w:left="425" w:hanging="425"/>
        <w:contextualSpacing w:val="0"/>
        <w:jc w:val="both"/>
        <w:rPr>
          <w:rFonts w:ascii="Verdana" w:hAnsi="Verdana" w:cs="Tahoma"/>
          <w:sz w:val="20"/>
          <w:szCs w:val="20"/>
          <w:lang w:val="bg-BG"/>
        </w:rPr>
      </w:pPr>
      <w:r w:rsidRPr="002F6184">
        <w:rPr>
          <w:rFonts w:ascii="Verdana" w:hAnsi="Verdana" w:cs="Tahoma"/>
          <w:sz w:val="20"/>
          <w:szCs w:val="20"/>
          <w:lang w:val="bg-BG"/>
        </w:rPr>
        <w:t>списък на персонала, който ще изпълнява поръчката, както и документи които доказват профес</w:t>
      </w:r>
      <w:r w:rsidR="00273A0C" w:rsidRPr="002F6184">
        <w:rPr>
          <w:rFonts w:ascii="Verdana" w:hAnsi="Verdana" w:cs="Tahoma"/>
          <w:sz w:val="20"/>
          <w:szCs w:val="20"/>
          <w:lang w:val="bg-BG"/>
        </w:rPr>
        <w:t>ионална компетентност на лицето/ата за извършване на диагностика на автомобилите</w:t>
      </w:r>
      <w:r w:rsidR="00FB288D" w:rsidRPr="002F6184">
        <w:rPr>
          <w:rFonts w:ascii="Verdana" w:hAnsi="Verdana" w:cs="Tahoma"/>
          <w:sz w:val="20"/>
          <w:szCs w:val="20"/>
          <w:lang w:val="bg-BG"/>
        </w:rPr>
        <w:t>.</w:t>
      </w:r>
    </w:p>
    <w:p w14:paraId="706E7E61" w14:textId="663A8D97" w:rsidR="00583006" w:rsidRPr="002F6184" w:rsidRDefault="00583006" w:rsidP="002F6184">
      <w:pPr>
        <w:pStyle w:val="ListParagraph"/>
        <w:numPr>
          <w:ilvl w:val="0"/>
          <w:numId w:val="23"/>
        </w:numPr>
        <w:tabs>
          <w:tab w:val="num" w:pos="709"/>
        </w:tabs>
        <w:ind w:left="425" w:hanging="425"/>
        <w:contextualSpacing w:val="0"/>
        <w:jc w:val="both"/>
        <w:rPr>
          <w:rFonts w:ascii="Verdana" w:hAnsi="Verdana" w:cs="Tahoma"/>
          <w:sz w:val="20"/>
          <w:szCs w:val="20"/>
          <w:lang w:val="bg-BG"/>
        </w:rPr>
      </w:pPr>
      <w:r w:rsidRPr="002F6184">
        <w:rPr>
          <w:rFonts w:ascii="Verdana" w:hAnsi="Verdana" w:cs="Tahoma"/>
          <w:sz w:val="20"/>
          <w:szCs w:val="20"/>
          <w:lang w:val="bg-BG"/>
        </w:rPr>
        <w:t>декларация за инструментите, съоръженията и техническото оборудване, които ще бъдат използвани за изпълнение на поръчката.</w:t>
      </w:r>
    </w:p>
    <w:p w14:paraId="6F56BBB6" w14:textId="645C0B90" w:rsidR="00273A0C" w:rsidRPr="002F6184" w:rsidRDefault="00273A0C" w:rsidP="002F6184">
      <w:pPr>
        <w:pStyle w:val="ListParagraph"/>
        <w:numPr>
          <w:ilvl w:val="0"/>
          <w:numId w:val="23"/>
        </w:numPr>
        <w:tabs>
          <w:tab w:val="num" w:pos="709"/>
        </w:tabs>
        <w:ind w:left="425" w:hanging="425"/>
        <w:contextualSpacing w:val="0"/>
        <w:jc w:val="both"/>
        <w:rPr>
          <w:rFonts w:ascii="Verdana" w:hAnsi="Verdana" w:cs="Tahoma"/>
          <w:sz w:val="20"/>
          <w:szCs w:val="20"/>
          <w:lang w:val="bg-BG"/>
        </w:rPr>
      </w:pPr>
      <w:r w:rsidRPr="002F6184">
        <w:rPr>
          <w:rFonts w:ascii="Verdana" w:hAnsi="Verdana" w:cs="Tahoma"/>
          <w:sz w:val="20"/>
          <w:szCs w:val="20"/>
          <w:lang w:val="bg-BG"/>
        </w:rPr>
        <w:t>декларация с адрес на сервизната база на територията на гр. София, изградена и оборудвана, съгласно нормативните и законови разпоредби</w:t>
      </w:r>
      <w:r w:rsidRPr="002F6184">
        <w:rPr>
          <w:rFonts w:ascii="Verdana" w:hAnsi="Verdana" w:cs="Tahoma"/>
          <w:sz w:val="20"/>
          <w:szCs w:val="20"/>
          <w:lang w:val="en-US"/>
        </w:rPr>
        <w:t>,</w:t>
      </w:r>
      <w:r w:rsidRPr="002F6184">
        <w:rPr>
          <w:rFonts w:ascii="Verdana" w:hAnsi="Verdana" w:cs="Tahoma"/>
          <w:i/>
          <w:color w:val="000000"/>
          <w:sz w:val="20"/>
          <w:szCs w:val="20"/>
          <w:lang w:val="bg-BG"/>
        </w:rPr>
        <w:t xml:space="preserve"> </w:t>
      </w:r>
      <w:r w:rsidRPr="002F6184">
        <w:rPr>
          <w:rFonts w:ascii="Verdana" w:hAnsi="Verdana" w:cs="Tahoma"/>
          <w:i/>
          <w:sz w:val="20"/>
          <w:szCs w:val="20"/>
          <w:lang w:val="bg-BG"/>
        </w:rPr>
        <w:t>о</w:t>
      </w:r>
      <w:r w:rsidRPr="002F6184">
        <w:rPr>
          <w:rFonts w:ascii="Verdana" w:hAnsi="Verdana" w:cs="Tahoma"/>
          <w:sz w:val="20"/>
          <w:szCs w:val="20"/>
          <w:lang w:val="bg-BG"/>
        </w:rPr>
        <w:t>борудвана с всичко необходимо за диагностика и ремонт на автомобилите от обособената позиция, съгласно предписанията и изискванията на производителя на марката,</w:t>
      </w:r>
      <w:r w:rsidRPr="002F6184">
        <w:rPr>
          <w:rFonts w:ascii="Verdana" w:hAnsi="Verdana" w:cs="Tahoma"/>
          <w:sz w:val="20"/>
          <w:szCs w:val="20"/>
          <w:lang w:val="en-US"/>
        </w:rPr>
        <w:t xml:space="preserve"> </w:t>
      </w:r>
      <w:r w:rsidRPr="002F6184">
        <w:rPr>
          <w:rFonts w:ascii="Verdana" w:hAnsi="Verdana" w:cs="Tahoma"/>
          <w:sz w:val="20"/>
          <w:szCs w:val="20"/>
          <w:lang w:val="bg-BG"/>
        </w:rPr>
        <w:t>както</w:t>
      </w:r>
      <w:r w:rsidRPr="002F6184">
        <w:rPr>
          <w:rFonts w:ascii="Verdana" w:hAnsi="Verdana" w:cs="Tahoma"/>
          <w:sz w:val="20"/>
          <w:szCs w:val="20"/>
          <w:lang w:val="en-US"/>
        </w:rPr>
        <w:t xml:space="preserve"> и </w:t>
      </w:r>
      <w:r w:rsidRPr="002F6184">
        <w:rPr>
          <w:rFonts w:ascii="Verdana" w:hAnsi="Verdana" w:cs="Tahoma"/>
          <w:sz w:val="20"/>
          <w:szCs w:val="20"/>
          <w:lang w:val="bg-BG"/>
        </w:rPr>
        <w:t>че към базата има охраняем паркинг за престой на товарните автомобили и с посочено лице за контакт и координати за връзка.</w:t>
      </w:r>
    </w:p>
    <w:p w14:paraId="2E3E4540" w14:textId="77777777" w:rsidR="00412CAA" w:rsidRPr="002F6184" w:rsidRDefault="00412CAA" w:rsidP="002F6184">
      <w:pPr>
        <w:keepLines/>
        <w:numPr>
          <w:ilvl w:val="1"/>
          <w:numId w:val="3"/>
        </w:numPr>
        <w:tabs>
          <w:tab w:val="clear" w:pos="567"/>
          <w:tab w:val="num" w:pos="709"/>
        </w:tabs>
        <w:ind w:left="426" w:hanging="425"/>
        <w:jc w:val="both"/>
        <w:rPr>
          <w:rFonts w:ascii="Verdana" w:hAnsi="Verdana"/>
          <w:sz w:val="20"/>
          <w:szCs w:val="20"/>
          <w:lang w:val="bg-BG"/>
        </w:rPr>
      </w:pPr>
      <w:r w:rsidRPr="002F6184">
        <w:rPr>
          <w:rFonts w:ascii="Verdana" w:hAnsi="Verdana" w:cs="Tahoma"/>
          <w:sz w:val="20"/>
          <w:szCs w:val="20"/>
          <w:lang w:val="bg-BG"/>
        </w:rPr>
        <w:t xml:space="preserve">Когато определеният изпълнител е </w:t>
      </w:r>
      <w:proofErr w:type="spellStart"/>
      <w:r w:rsidRPr="002F6184">
        <w:rPr>
          <w:rFonts w:ascii="Verdana" w:hAnsi="Verdana" w:cs="Tahoma"/>
          <w:sz w:val="20"/>
          <w:szCs w:val="20"/>
          <w:lang w:val="bg-BG"/>
        </w:rPr>
        <w:t>неперсонифицирано</w:t>
      </w:r>
      <w:proofErr w:type="spellEnd"/>
      <w:r w:rsidRPr="002F6184">
        <w:rPr>
          <w:rFonts w:ascii="Verdana" w:hAnsi="Verdana" w:cs="Tahoma"/>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2F6184">
        <w:rPr>
          <w:rFonts w:ascii="Verdana" w:hAnsi="Verdana" w:cs="Tahoma"/>
          <w:b/>
          <w:sz w:val="20"/>
          <w:szCs w:val="20"/>
          <w:lang w:val="bg-BG"/>
        </w:rPr>
        <w:t>удостоверение за регистрация по БУЛСТАТ или еквивалентни документи</w:t>
      </w:r>
      <w:r w:rsidRPr="002F6184">
        <w:rPr>
          <w:rFonts w:ascii="Verdana" w:hAnsi="Verdana" w:cs="Tahoma"/>
          <w:sz w:val="20"/>
          <w:szCs w:val="20"/>
          <w:lang w:val="bg-BG"/>
        </w:rPr>
        <w:t xml:space="preserve"> съгласно законодателството на държавата, в която обединението е установено. </w:t>
      </w:r>
    </w:p>
    <w:p w14:paraId="25F38637" w14:textId="2603291A" w:rsidR="00412CAA" w:rsidRPr="002F6184" w:rsidRDefault="00412CAA" w:rsidP="002F6184">
      <w:pPr>
        <w:keepLines/>
        <w:numPr>
          <w:ilvl w:val="1"/>
          <w:numId w:val="3"/>
        </w:numPr>
        <w:tabs>
          <w:tab w:val="clear" w:pos="567"/>
          <w:tab w:val="num" w:pos="709"/>
        </w:tabs>
        <w:ind w:left="426" w:hanging="425"/>
        <w:jc w:val="both"/>
        <w:rPr>
          <w:rFonts w:ascii="Verdana" w:hAnsi="Verdana" w:cs="Tahoma"/>
          <w:sz w:val="20"/>
          <w:szCs w:val="20"/>
          <w:lang w:val="bg-BG"/>
        </w:rPr>
      </w:pPr>
      <w:r w:rsidRPr="002F6184">
        <w:rPr>
          <w:rFonts w:ascii="Verdana" w:hAnsi="Verdana" w:cs="Tahoma"/>
          <w:sz w:val="20"/>
          <w:szCs w:val="20"/>
          <w:lang w:val="bg-BG"/>
        </w:rPr>
        <w:t>Определената гаранция за обезпечав</w:t>
      </w:r>
      <w:r w:rsidR="00273A0C" w:rsidRPr="002F6184">
        <w:rPr>
          <w:rFonts w:ascii="Verdana" w:hAnsi="Verdana" w:cs="Tahoma"/>
          <w:sz w:val="20"/>
          <w:szCs w:val="20"/>
          <w:lang w:val="bg-BG"/>
        </w:rPr>
        <w:t>ане на изпълнението на договора.</w:t>
      </w:r>
    </w:p>
    <w:p w14:paraId="0A70A26B" w14:textId="77777777" w:rsidR="00412CAA" w:rsidRPr="002F6184" w:rsidRDefault="00412CAA" w:rsidP="002F6184">
      <w:pPr>
        <w:keepLines/>
        <w:numPr>
          <w:ilvl w:val="1"/>
          <w:numId w:val="3"/>
        </w:numPr>
        <w:tabs>
          <w:tab w:val="clear" w:pos="567"/>
          <w:tab w:val="num" w:pos="709"/>
        </w:tabs>
        <w:ind w:left="426" w:hanging="425"/>
        <w:jc w:val="both"/>
        <w:rPr>
          <w:rFonts w:ascii="Verdana" w:hAnsi="Verdana" w:cs="Tahoma"/>
          <w:sz w:val="20"/>
          <w:szCs w:val="20"/>
          <w:lang w:val="bg-BG"/>
        </w:rPr>
      </w:pPr>
      <w:r w:rsidRPr="002F6184">
        <w:rPr>
          <w:rFonts w:ascii="Verdana" w:hAnsi="Verdana"/>
          <w:bCs/>
          <w:sz w:val="20"/>
          <w:szCs w:val="20"/>
          <w:lang w:val="bg-BG"/>
        </w:rPr>
        <w:t>Договорът не се подписва с участник който не е извършил</w:t>
      </w:r>
      <w:r w:rsidRPr="002F6184">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1E13A812" w14:textId="77777777" w:rsidR="00412CAA" w:rsidRPr="002F6184" w:rsidRDefault="00412CAA" w:rsidP="002F6184">
      <w:pPr>
        <w:keepLines/>
        <w:tabs>
          <w:tab w:val="num" w:pos="709"/>
        </w:tabs>
        <w:ind w:left="426" w:hanging="425"/>
        <w:jc w:val="both"/>
        <w:rPr>
          <w:rFonts w:ascii="Verdana" w:hAnsi="Verdana"/>
          <w:b/>
          <w:bCs/>
          <w:sz w:val="20"/>
          <w:szCs w:val="20"/>
          <w:lang w:val="bg-BG"/>
        </w:rPr>
      </w:pPr>
      <w:r w:rsidRPr="002F6184">
        <w:rPr>
          <w:rFonts w:ascii="Verdana" w:hAnsi="Verdana"/>
          <w:b/>
          <w:bCs/>
          <w:sz w:val="20"/>
          <w:szCs w:val="20"/>
          <w:lang w:val="bg-BG"/>
        </w:rPr>
        <w:t>Документите се представят и за подизпълнителите и третите лица, ако има такива.</w:t>
      </w:r>
    </w:p>
    <w:p w14:paraId="7323776A" w14:textId="77777777" w:rsidR="00412CAA" w:rsidRPr="002F6184" w:rsidRDefault="00412CAA" w:rsidP="002F6184">
      <w:pPr>
        <w:keepLines/>
        <w:numPr>
          <w:ilvl w:val="0"/>
          <w:numId w:val="3"/>
        </w:numPr>
        <w:tabs>
          <w:tab w:val="num" w:pos="709"/>
        </w:tabs>
        <w:ind w:left="426" w:hanging="425"/>
        <w:jc w:val="both"/>
        <w:rPr>
          <w:rFonts w:ascii="Verdana" w:hAnsi="Verdana" w:cs="Arial"/>
          <w:sz w:val="20"/>
          <w:szCs w:val="20"/>
          <w:lang w:val="bg-BG"/>
        </w:rPr>
      </w:pPr>
      <w:r w:rsidRPr="002F6184">
        <w:rPr>
          <w:rFonts w:ascii="Verdana" w:hAnsi="Verdana" w:cs="Arial"/>
          <w:sz w:val="20"/>
          <w:szCs w:val="20"/>
          <w:lang w:val="bg-BG"/>
        </w:rPr>
        <w:t xml:space="preserve">Възложителят не дължи възстановяване на разходите, направени от Участник, </w:t>
      </w:r>
      <w:r w:rsidRPr="002F6184">
        <w:rPr>
          <w:rFonts w:ascii="Verdana" w:hAnsi="Verdana"/>
          <w:bCs/>
          <w:sz w:val="20"/>
          <w:szCs w:val="20"/>
          <w:lang w:val="bg-BG"/>
        </w:rPr>
        <w:t>във</w:t>
      </w:r>
      <w:r w:rsidRPr="002F6184">
        <w:rPr>
          <w:rFonts w:ascii="Verdana" w:hAnsi="Verdana" w:cs="Arial"/>
          <w:sz w:val="20"/>
          <w:szCs w:val="20"/>
          <w:lang w:val="bg-BG"/>
        </w:rPr>
        <w:t xml:space="preserve"> връзка с участието му по настоящата процедура.</w:t>
      </w:r>
    </w:p>
    <w:p w14:paraId="32A920E5" w14:textId="77777777" w:rsidR="00D139E8" w:rsidRDefault="00412CAA" w:rsidP="002F6184">
      <w:pPr>
        <w:keepLines/>
        <w:numPr>
          <w:ilvl w:val="0"/>
          <w:numId w:val="3"/>
        </w:numPr>
        <w:tabs>
          <w:tab w:val="num" w:pos="709"/>
        </w:tabs>
        <w:ind w:left="426" w:hanging="425"/>
        <w:jc w:val="both"/>
        <w:rPr>
          <w:rFonts w:ascii="Verdana" w:hAnsi="Verdana" w:cs="Arial"/>
          <w:sz w:val="20"/>
          <w:szCs w:val="20"/>
          <w:lang w:val="bg-BG"/>
        </w:rPr>
      </w:pPr>
      <w:r w:rsidRPr="002F6184">
        <w:rPr>
          <w:rFonts w:ascii="Verdana" w:hAnsi="Verdana" w:cs="Arial"/>
          <w:sz w:val="20"/>
          <w:szCs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bookmarkEnd w:id="1"/>
    <w:p w14:paraId="1D5FCB55" w14:textId="77777777" w:rsidR="00F41148" w:rsidRPr="00D139E8" w:rsidRDefault="00F41148" w:rsidP="002F6184">
      <w:pPr>
        <w:keepLines/>
        <w:tabs>
          <w:tab w:val="num" w:pos="709"/>
        </w:tabs>
        <w:ind w:left="426" w:hanging="425"/>
        <w:jc w:val="both"/>
        <w:rPr>
          <w:rFonts w:ascii="Verdana" w:hAnsi="Verdana" w:cs="Arial"/>
          <w:sz w:val="20"/>
          <w:szCs w:val="20"/>
          <w:lang w:val="bg-BG"/>
        </w:rPr>
        <w:sectPr w:rsidR="00F41148" w:rsidRPr="00D139E8" w:rsidSect="002F6184">
          <w:pgSz w:w="11906" w:h="16838" w:code="9"/>
          <w:pgMar w:top="851" w:right="1133" w:bottom="709" w:left="1276" w:header="709" w:footer="351" w:gutter="0"/>
          <w:cols w:space="708"/>
          <w:docGrid w:linePitch="360"/>
        </w:sectPr>
      </w:pPr>
    </w:p>
    <w:p w14:paraId="7F08430F" w14:textId="77777777" w:rsidR="00F41148" w:rsidRPr="001370DF" w:rsidRDefault="00F41148" w:rsidP="00F41148">
      <w:pPr>
        <w:keepLines/>
        <w:spacing w:before="90" w:after="90"/>
        <w:ind w:left="624"/>
        <w:jc w:val="center"/>
        <w:rPr>
          <w:rFonts w:ascii="Verdana" w:hAnsi="Verdana"/>
          <w:b/>
          <w:sz w:val="20"/>
          <w:szCs w:val="20"/>
          <w:lang w:val="bg-BG"/>
        </w:rPr>
      </w:pPr>
      <w:bookmarkStart w:id="3" w:name="_Ref46649135"/>
      <w:r w:rsidRPr="001370DF">
        <w:rPr>
          <w:rFonts w:ascii="Verdana" w:hAnsi="Verdana"/>
          <w:b/>
          <w:sz w:val="20"/>
          <w:szCs w:val="20"/>
          <w:lang w:val="bg-BG"/>
        </w:rPr>
        <w:lastRenderedPageBreak/>
        <w:t>ПРОЕКТО - ДОГОВОР</w:t>
      </w:r>
      <w:bookmarkEnd w:id="3"/>
    </w:p>
    <w:p w14:paraId="7B0185B7" w14:textId="77777777" w:rsidR="00F41148" w:rsidRPr="001370DF" w:rsidRDefault="00F41148" w:rsidP="00F41148">
      <w:pPr>
        <w:pStyle w:val="Heading1"/>
        <w:keepNext w:val="0"/>
        <w:keepLines/>
        <w:jc w:val="center"/>
        <w:rPr>
          <w:rFonts w:ascii="Verdana" w:hAnsi="Verdana"/>
          <w:sz w:val="20"/>
          <w:szCs w:val="20"/>
          <w:lang w:val="bg-BG"/>
        </w:rPr>
        <w:sectPr w:rsidR="00F41148" w:rsidRPr="001370DF" w:rsidSect="00345D14">
          <w:pgSz w:w="11906" w:h="16838" w:code="9"/>
          <w:pgMar w:top="1440" w:right="1133" w:bottom="1440" w:left="1276" w:header="709" w:footer="645" w:gutter="0"/>
          <w:cols w:space="708"/>
          <w:vAlign w:val="center"/>
          <w:docGrid w:linePitch="360"/>
        </w:sectPr>
      </w:pPr>
    </w:p>
    <w:p w14:paraId="0473B3A5" w14:textId="77777777" w:rsidR="00F41148" w:rsidRPr="001370DF" w:rsidRDefault="00F41148" w:rsidP="00F41148">
      <w:pPr>
        <w:pStyle w:val="Title"/>
        <w:keepLines/>
        <w:spacing w:after="240"/>
        <w:rPr>
          <w:rFonts w:ascii="Verdana" w:hAnsi="Verdana"/>
          <w:sz w:val="20"/>
          <w:szCs w:val="20"/>
          <w:lang w:val="bg-BG"/>
        </w:rPr>
      </w:pPr>
      <w:r w:rsidRPr="001370DF">
        <w:rPr>
          <w:rFonts w:ascii="Verdana" w:hAnsi="Verdana"/>
          <w:sz w:val="20"/>
          <w:szCs w:val="20"/>
          <w:lang w:val="bg-BG"/>
        </w:rPr>
        <w:lastRenderedPageBreak/>
        <w:t>ПРОЕКТО - ДОГОВОР</w:t>
      </w:r>
    </w:p>
    <w:p w14:paraId="65BF85A6" w14:textId="69D8AD5E" w:rsidR="00F41148" w:rsidRPr="001370DF" w:rsidRDefault="00F41148" w:rsidP="00F41148">
      <w:pPr>
        <w:pStyle w:val="Title"/>
        <w:keepLines/>
        <w:spacing w:after="240"/>
        <w:rPr>
          <w:rFonts w:ascii="Verdana" w:hAnsi="Verdana"/>
          <w:sz w:val="20"/>
          <w:szCs w:val="20"/>
          <w:lang w:val="bg-BG"/>
        </w:rPr>
      </w:pPr>
      <w:r w:rsidRPr="001370DF">
        <w:rPr>
          <w:rFonts w:ascii="Verdana" w:hAnsi="Verdana"/>
          <w:sz w:val="20"/>
          <w:szCs w:val="20"/>
          <w:lang w:val="bg-BG"/>
        </w:rPr>
        <w:t>„</w:t>
      </w:r>
      <w:r w:rsidR="00587BA0" w:rsidRPr="00587BA0">
        <w:rPr>
          <w:rFonts w:ascii="Verdana" w:hAnsi="Verdana"/>
          <w:sz w:val="20"/>
          <w:szCs w:val="20"/>
          <w:lang w:val="bg-BG"/>
        </w:rPr>
        <w:t>Сервизно обслужване на товарни автомобили марка Мерцедес и Ман</w:t>
      </w:r>
      <w:r w:rsidRPr="001370DF">
        <w:rPr>
          <w:rFonts w:ascii="Verdana" w:hAnsi="Verdana"/>
          <w:sz w:val="20"/>
          <w:szCs w:val="20"/>
          <w:lang w:val="bg-BG"/>
        </w:rPr>
        <w:t>“</w:t>
      </w:r>
    </w:p>
    <w:p w14:paraId="7F7720CB" w14:textId="77777777" w:rsidR="00050CD4" w:rsidRPr="001370DF" w:rsidRDefault="00050CD4" w:rsidP="00050CD4">
      <w:pPr>
        <w:pStyle w:val="Title"/>
        <w:spacing w:after="240"/>
        <w:rPr>
          <w:rFonts w:ascii="Verdana" w:hAnsi="Verdana"/>
          <w:b w:val="0"/>
          <w:sz w:val="20"/>
          <w:szCs w:val="20"/>
          <w:lang w:val="bg-BG"/>
        </w:rPr>
      </w:pPr>
      <w:r w:rsidRPr="001370DF">
        <w:rPr>
          <w:rFonts w:ascii="Verdana" w:hAnsi="Verdana"/>
          <w:b w:val="0"/>
          <w:sz w:val="20"/>
          <w:szCs w:val="20"/>
          <w:lang w:val="bg-BG"/>
        </w:rPr>
        <w:t>За обособена позиция …………………</w:t>
      </w:r>
    </w:p>
    <w:p w14:paraId="183216BE" w14:textId="5E19FA0A" w:rsidR="00F41148" w:rsidRPr="001370DF" w:rsidRDefault="00F41148" w:rsidP="00E160A5">
      <w:pPr>
        <w:pStyle w:val="Title"/>
        <w:keepLines/>
        <w:jc w:val="both"/>
        <w:rPr>
          <w:rFonts w:ascii="Verdana" w:hAnsi="Verdana"/>
          <w:sz w:val="20"/>
          <w:szCs w:val="20"/>
          <w:lang w:val="bg-BG"/>
        </w:rPr>
      </w:pPr>
      <w:r w:rsidRPr="001370DF">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 </w:t>
      </w:r>
      <w:r w:rsidR="00FB1982" w:rsidRPr="001370DF">
        <w:rPr>
          <w:rFonts w:ascii="Verdana" w:hAnsi="Verdana"/>
          <w:sz w:val="20"/>
          <w:szCs w:val="20"/>
          <w:lang w:val="bg-BG"/>
        </w:rPr>
        <w:t>ТТ001</w:t>
      </w:r>
      <w:r w:rsidR="00526163">
        <w:rPr>
          <w:rFonts w:ascii="Verdana" w:hAnsi="Verdana"/>
          <w:sz w:val="20"/>
          <w:szCs w:val="20"/>
          <w:lang w:val="bg-BG"/>
        </w:rPr>
        <w:t>8</w:t>
      </w:r>
      <w:r w:rsidR="00587BA0">
        <w:rPr>
          <w:rFonts w:ascii="Verdana" w:hAnsi="Verdana"/>
          <w:sz w:val="20"/>
          <w:szCs w:val="20"/>
          <w:lang w:val="bg-BG"/>
        </w:rPr>
        <w:t>46</w:t>
      </w:r>
    </w:p>
    <w:p w14:paraId="549F2866" w14:textId="77777777" w:rsidR="00F41148" w:rsidRPr="001370DF" w:rsidRDefault="00F41148" w:rsidP="00E160A5">
      <w:pPr>
        <w:keepLines/>
        <w:jc w:val="both"/>
        <w:rPr>
          <w:rFonts w:ascii="Verdana" w:hAnsi="Verdana"/>
          <w:b/>
          <w:sz w:val="20"/>
          <w:szCs w:val="20"/>
          <w:lang w:val="bg-BG"/>
        </w:rPr>
      </w:pPr>
      <w:r w:rsidRPr="001370DF">
        <w:rPr>
          <w:rFonts w:ascii="Verdana" w:hAnsi="Verdana"/>
          <w:b/>
          <w:sz w:val="20"/>
          <w:szCs w:val="20"/>
          <w:lang w:val="bg-BG"/>
        </w:rPr>
        <w:t>между:</w:t>
      </w:r>
    </w:p>
    <w:p w14:paraId="78DDC5CA" w14:textId="77777777" w:rsidR="00F41148" w:rsidRPr="001370DF" w:rsidRDefault="00F41148" w:rsidP="00CD1C53">
      <w:pPr>
        <w:keepLines/>
        <w:jc w:val="both"/>
        <w:rPr>
          <w:rFonts w:ascii="Verdana" w:hAnsi="Verdana"/>
          <w:b/>
          <w:sz w:val="20"/>
          <w:szCs w:val="20"/>
          <w:lang w:val="bg-BG"/>
        </w:rPr>
      </w:pPr>
      <w:r w:rsidRPr="001370DF">
        <w:rPr>
          <w:rFonts w:ascii="Verdana" w:hAnsi="Verdana"/>
          <w:b/>
          <w:sz w:val="20"/>
          <w:szCs w:val="20"/>
          <w:lang w:val="bg-BG"/>
        </w:rPr>
        <w:t>“СОФИЙСКА ВОДА” АД</w:t>
      </w:r>
      <w:r w:rsidRPr="001370DF">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FB0414">
        <w:rPr>
          <w:rFonts w:ascii="Verdana" w:hAnsi="Verdana"/>
          <w:sz w:val="20"/>
          <w:szCs w:val="20"/>
          <w:lang w:val="bg-BG"/>
        </w:rPr>
        <w:t>Васил Тренев</w:t>
      </w:r>
      <w:r w:rsidRPr="001370DF">
        <w:rPr>
          <w:rFonts w:ascii="Verdana" w:hAnsi="Verdana"/>
          <w:sz w:val="20"/>
          <w:szCs w:val="20"/>
          <w:lang w:val="bg-BG"/>
        </w:rPr>
        <w:t>, в качеството му на Изпълнителен директор,</w:t>
      </w:r>
      <w:r w:rsidRPr="001370DF">
        <w:rPr>
          <w:rFonts w:ascii="Verdana" w:hAnsi="Verdana"/>
          <w:b/>
          <w:sz w:val="20"/>
          <w:szCs w:val="20"/>
          <w:lang w:val="bg-BG"/>
        </w:rPr>
        <w:t xml:space="preserve"> наричано за краткост в този договор Възложител</w:t>
      </w:r>
    </w:p>
    <w:p w14:paraId="6EF9D66F" w14:textId="77777777" w:rsidR="00F41148" w:rsidRPr="001370DF" w:rsidRDefault="00F41148" w:rsidP="00E160A5">
      <w:pPr>
        <w:keepLines/>
        <w:jc w:val="both"/>
        <w:rPr>
          <w:rFonts w:ascii="Verdana" w:hAnsi="Verdana"/>
          <w:b/>
          <w:bCs/>
          <w:sz w:val="20"/>
          <w:szCs w:val="20"/>
          <w:lang w:val="bg-BG"/>
        </w:rPr>
      </w:pPr>
      <w:r w:rsidRPr="001370DF">
        <w:rPr>
          <w:rFonts w:ascii="Verdana" w:hAnsi="Verdana"/>
          <w:b/>
          <w:bCs/>
          <w:sz w:val="20"/>
          <w:szCs w:val="20"/>
          <w:lang w:val="bg-BG"/>
        </w:rPr>
        <w:t>и</w:t>
      </w:r>
    </w:p>
    <w:p w14:paraId="01A44A80" w14:textId="77777777" w:rsidR="00F41148" w:rsidRPr="001370DF" w:rsidRDefault="00F41148" w:rsidP="00E160A5">
      <w:pPr>
        <w:keepLines/>
        <w:jc w:val="both"/>
        <w:rPr>
          <w:rFonts w:ascii="Verdana" w:hAnsi="Verdana"/>
          <w:sz w:val="20"/>
          <w:szCs w:val="20"/>
          <w:lang w:val="bg-BG"/>
        </w:rPr>
      </w:pPr>
      <w:r w:rsidRPr="001370DF">
        <w:rPr>
          <w:rFonts w:ascii="Verdana" w:hAnsi="Verdana"/>
          <w:sz w:val="20"/>
          <w:szCs w:val="20"/>
          <w:lang w:val="bg-BG"/>
        </w:rPr>
        <w:t xml:space="preserve">.........................................., </w:t>
      </w:r>
      <w:r w:rsidRPr="001370DF">
        <w:rPr>
          <w:rFonts w:ascii="Verdana" w:hAnsi="Verdana"/>
          <w:bCs/>
          <w:sz w:val="20"/>
          <w:szCs w:val="20"/>
          <w:lang w:val="bg-BG"/>
        </w:rPr>
        <w:t>регистрирано в Търговския регистър при Агенция по вписванията,</w:t>
      </w:r>
      <w:r w:rsidRPr="001370DF">
        <w:rPr>
          <w:rFonts w:ascii="Verdana" w:hAnsi="Verdana" w:cs="Arial"/>
          <w:sz w:val="20"/>
          <w:szCs w:val="20"/>
          <w:lang w:val="bg-BG"/>
        </w:rPr>
        <w:t xml:space="preserve"> седалище и адрес на управление: ..........................................................., с ЕИК …………………, представлявано от ....................................</w:t>
      </w:r>
      <w:r w:rsidRPr="001370DF">
        <w:rPr>
          <w:rFonts w:ascii="Verdana" w:hAnsi="Verdana"/>
          <w:bCs/>
          <w:sz w:val="20"/>
          <w:szCs w:val="20"/>
          <w:lang w:val="bg-BG"/>
        </w:rPr>
        <w:t xml:space="preserve"> в качеството му/й на ............................................., </w:t>
      </w:r>
      <w:r w:rsidRPr="001370DF">
        <w:rPr>
          <w:rFonts w:ascii="Verdana" w:hAnsi="Verdana"/>
          <w:b/>
          <w:sz w:val="20"/>
          <w:szCs w:val="20"/>
          <w:lang w:val="bg-BG"/>
        </w:rPr>
        <w:t>наричано за краткост в този договор Изпълнител.</w:t>
      </w:r>
    </w:p>
    <w:p w14:paraId="16CAD2D0" w14:textId="0ABC696C" w:rsidR="00F41148" w:rsidRPr="001370DF" w:rsidRDefault="00F41148" w:rsidP="00F41148">
      <w:pPr>
        <w:pStyle w:val="Title"/>
        <w:keepLines/>
        <w:spacing w:after="240"/>
        <w:jc w:val="both"/>
        <w:rPr>
          <w:rFonts w:ascii="Verdana" w:hAnsi="Verdana"/>
          <w:b w:val="0"/>
          <w:bCs w:val="0"/>
          <w:sz w:val="20"/>
          <w:szCs w:val="20"/>
          <w:lang w:val="bg-BG"/>
        </w:rPr>
      </w:pPr>
      <w:r w:rsidRPr="001370DF">
        <w:rPr>
          <w:rFonts w:ascii="Verdana" w:hAnsi="Verdana"/>
          <w:b w:val="0"/>
          <w:sz w:val="20"/>
          <w:szCs w:val="20"/>
          <w:lang w:val="bg-BG"/>
        </w:rPr>
        <w:t xml:space="preserve">Възложителят възлага, а изпълнителят приема и се задължава да извършва доставките и услугите, предмет на обществената поръчка за: </w:t>
      </w:r>
      <w:r w:rsidRPr="001370DF">
        <w:rPr>
          <w:rFonts w:ascii="Verdana" w:hAnsi="Verdana"/>
          <w:b w:val="0"/>
          <w:bCs w:val="0"/>
          <w:sz w:val="20"/>
          <w:szCs w:val="20"/>
          <w:lang w:val="bg-BG"/>
        </w:rPr>
        <w:t>„</w:t>
      </w:r>
      <w:r w:rsidRPr="001370DF">
        <w:rPr>
          <w:rFonts w:ascii="Verdana" w:hAnsi="Verdana"/>
          <w:sz w:val="20"/>
          <w:szCs w:val="20"/>
          <w:lang w:val="bg-BG"/>
        </w:rPr>
        <w:t xml:space="preserve">Сервизно обслужване на </w:t>
      </w:r>
      <w:r w:rsidR="00587BA0">
        <w:rPr>
          <w:rFonts w:ascii="Verdana" w:hAnsi="Verdana"/>
          <w:sz w:val="20"/>
          <w:szCs w:val="20"/>
          <w:lang w:val="bg-BG"/>
        </w:rPr>
        <w:t>товарни автомобили марка Мерцедес и Ман</w:t>
      </w:r>
      <w:r w:rsidRPr="001370DF">
        <w:rPr>
          <w:rFonts w:ascii="Verdana" w:hAnsi="Verdana"/>
          <w:b w:val="0"/>
          <w:sz w:val="20"/>
          <w:szCs w:val="20"/>
          <w:lang w:val="bg-BG"/>
        </w:rPr>
        <w:t xml:space="preserve">“ с номер </w:t>
      </w:r>
      <w:r w:rsidRPr="001370DF">
        <w:rPr>
          <w:rFonts w:ascii="Verdana" w:hAnsi="Verdana"/>
          <w:sz w:val="20"/>
          <w:szCs w:val="20"/>
          <w:lang w:val="bg-BG"/>
        </w:rPr>
        <w:t>ТТ001</w:t>
      </w:r>
      <w:r w:rsidR="00526163">
        <w:rPr>
          <w:rFonts w:ascii="Verdana" w:hAnsi="Verdana"/>
          <w:sz w:val="20"/>
          <w:szCs w:val="20"/>
          <w:lang w:val="bg-BG"/>
        </w:rPr>
        <w:t>8</w:t>
      </w:r>
      <w:r w:rsidR="00587BA0">
        <w:rPr>
          <w:rFonts w:ascii="Verdana" w:hAnsi="Verdana"/>
          <w:sz w:val="20"/>
          <w:szCs w:val="20"/>
          <w:lang w:val="bg-BG"/>
        </w:rPr>
        <w:t>46</w:t>
      </w:r>
      <w:r w:rsidRPr="001370DF">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7E0645E2" w14:textId="77777777" w:rsidR="00F41148" w:rsidRPr="001370DF" w:rsidRDefault="00F41148" w:rsidP="00F41148">
      <w:pPr>
        <w:keepLines/>
        <w:spacing w:before="120" w:after="120"/>
        <w:jc w:val="both"/>
        <w:rPr>
          <w:rFonts w:ascii="Verdana" w:hAnsi="Verdana"/>
          <w:sz w:val="20"/>
          <w:szCs w:val="20"/>
          <w:lang w:val="bg-BG"/>
        </w:rPr>
      </w:pPr>
      <w:r w:rsidRPr="001370DF">
        <w:rPr>
          <w:rFonts w:ascii="Verdana" w:hAnsi="Verdana"/>
          <w:b/>
          <w:bCs/>
          <w:sz w:val="20"/>
          <w:szCs w:val="20"/>
          <w:lang w:val="bg-BG"/>
        </w:rPr>
        <w:t xml:space="preserve">Възложителят и </w:t>
      </w:r>
      <w:r w:rsidRPr="001370DF">
        <w:rPr>
          <w:rFonts w:ascii="Verdana" w:hAnsi="Verdana"/>
          <w:b/>
          <w:sz w:val="20"/>
          <w:szCs w:val="20"/>
          <w:lang w:val="bg-BG"/>
        </w:rPr>
        <w:t xml:space="preserve">изпълнителят </w:t>
      </w:r>
      <w:r w:rsidRPr="001370DF">
        <w:rPr>
          <w:rFonts w:ascii="Verdana" w:hAnsi="Verdana"/>
          <w:b/>
          <w:bCs/>
          <w:sz w:val="20"/>
          <w:szCs w:val="20"/>
          <w:lang w:val="bg-BG"/>
        </w:rPr>
        <w:t>се договориха за следното:</w:t>
      </w:r>
    </w:p>
    <w:p w14:paraId="51B3F004" w14:textId="77777777" w:rsidR="00F41148" w:rsidRPr="001370DF" w:rsidRDefault="00F41148" w:rsidP="00575A0D">
      <w:pPr>
        <w:pStyle w:val="ListParagraph"/>
        <w:keepLines/>
        <w:numPr>
          <w:ilvl w:val="0"/>
          <w:numId w:val="12"/>
        </w:numPr>
        <w:spacing w:before="120" w:after="120"/>
        <w:contextualSpacing w:val="0"/>
        <w:jc w:val="both"/>
        <w:rPr>
          <w:rFonts w:ascii="Verdana" w:hAnsi="Verdana"/>
          <w:sz w:val="20"/>
          <w:szCs w:val="20"/>
          <w:lang w:val="bg-BG"/>
        </w:rPr>
      </w:pPr>
      <w:r w:rsidRPr="001370DF">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7F0BA3E3" w14:textId="77777777" w:rsidR="00F41148" w:rsidRPr="001370DF" w:rsidRDefault="00F41148" w:rsidP="00575A0D">
      <w:pPr>
        <w:pStyle w:val="ListParagraph"/>
        <w:keepLines/>
        <w:numPr>
          <w:ilvl w:val="0"/>
          <w:numId w:val="12"/>
        </w:numPr>
        <w:spacing w:before="120" w:after="120"/>
        <w:contextualSpacing w:val="0"/>
        <w:jc w:val="both"/>
        <w:rPr>
          <w:rFonts w:ascii="Verdana" w:hAnsi="Verdana"/>
          <w:sz w:val="20"/>
          <w:szCs w:val="20"/>
          <w:lang w:val="bg-BG"/>
        </w:rPr>
      </w:pPr>
      <w:r w:rsidRPr="001370DF">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7C9B44E1" w14:textId="77777777" w:rsidR="00FB1982" w:rsidRPr="001370DF" w:rsidRDefault="00FB1982" w:rsidP="008C71B9">
      <w:pPr>
        <w:keepLines/>
        <w:numPr>
          <w:ilvl w:val="1"/>
          <w:numId w:val="6"/>
        </w:numPr>
        <w:tabs>
          <w:tab w:val="left" w:pos="567"/>
        </w:tabs>
        <w:spacing w:before="120" w:after="120"/>
        <w:ind w:left="567" w:hanging="425"/>
        <w:jc w:val="both"/>
        <w:rPr>
          <w:rFonts w:ascii="Verdana" w:hAnsi="Verdana"/>
          <w:sz w:val="20"/>
          <w:szCs w:val="20"/>
          <w:lang w:val="bg-BG"/>
        </w:rPr>
      </w:pPr>
      <w:r w:rsidRPr="001370DF">
        <w:rPr>
          <w:rFonts w:ascii="Verdana" w:hAnsi="Verdana"/>
          <w:sz w:val="20"/>
          <w:szCs w:val="20"/>
          <w:lang w:val="bg-BG"/>
        </w:rPr>
        <w:t>Договор</w:t>
      </w:r>
      <w:r w:rsidR="00B60467" w:rsidRPr="001370DF">
        <w:rPr>
          <w:rFonts w:ascii="Verdana" w:hAnsi="Verdana"/>
          <w:sz w:val="20"/>
          <w:szCs w:val="20"/>
          <w:lang w:val="bg-BG"/>
        </w:rPr>
        <w:t>;</w:t>
      </w:r>
    </w:p>
    <w:p w14:paraId="6BAE7109" w14:textId="77777777" w:rsidR="00F41148" w:rsidRPr="001370DF" w:rsidRDefault="00F41148" w:rsidP="008C71B9">
      <w:pPr>
        <w:keepLines/>
        <w:numPr>
          <w:ilvl w:val="1"/>
          <w:numId w:val="6"/>
        </w:numPr>
        <w:tabs>
          <w:tab w:val="left" w:pos="567"/>
        </w:tabs>
        <w:spacing w:before="120" w:after="120"/>
        <w:ind w:left="567" w:hanging="425"/>
        <w:jc w:val="both"/>
        <w:rPr>
          <w:rFonts w:ascii="Verdana" w:hAnsi="Verdana"/>
          <w:sz w:val="20"/>
          <w:szCs w:val="20"/>
          <w:lang w:val="bg-BG"/>
        </w:rPr>
      </w:pPr>
      <w:r w:rsidRPr="001370DF">
        <w:rPr>
          <w:rFonts w:ascii="Verdana" w:hAnsi="Verdana"/>
          <w:sz w:val="20"/>
          <w:szCs w:val="20"/>
          <w:lang w:val="bg-BG"/>
        </w:rPr>
        <w:t>Раздел А: Техническо задание – предмет на договора</w:t>
      </w:r>
      <w:r w:rsidR="00FB1982" w:rsidRPr="001370DF">
        <w:rPr>
          <w:rFonts w:ascii="Verdana" w:hAnsi="Verdana"/>
          <w:sz w:val="20"/>
          <w:szCs w:val="20"/>
          <w:lang w:val="bg-BG"/>
        </w:rPr>
        <w:t xml:space="preserve"> и техническото предложение</w:t>
      </w:r>
      <w:r w:rsidR="00B60467" w:rsidRPr="001370DF">
        <w:rPr>
          <w:rFonts w:ascii="Verdana" w:hAnsi="Verdana"/>
          <w:sz w:val="20"/>
          <w:szCs w:val="20"/>
          <w:lang w:val="bg-BG"/>
        </w:rPr>
        <w:t xml:space="preserve"> на изпълнителя</w:t>
      </w:r>
      <w:r w:rsidRPr="001370DF">
        <w:rPr>
          <w:rFonts w:ascii="Verdana" w:hAnsi="Verdana"/>
          <w:sz w:val="20"/>
          <w:szCs w:val="20"/>
          <w:lang w:val="bg-BG"/>
        </w:rPr>
        <w:t>;</w:t>
      </w:r>
    </w:p>
    <w:p w14:paraId="1E334581" w14:textId="77777777" w:rsidR="00F41148" w:rsidRPr="001370DF" w:rsidRDefault="00F41148" w:rsidP="008C71B9">
      <w:pPr>
        <w:keepLines/>
        <w:numPr>
          <w:ilvl w:val="1"/>
          <w:numId w:val="6"/>
        </w:numPr>
        <w:tabs>
          <w:tab w:val="left" w:pos="567"/>
        </w:tabs>
        <w:spacing w:before="120" w:after="120"/>
        <w:ind w:left="567" w:hanging="425"/>
        <w:jc w:val="both"/>
        <w:rPr>
          <w:rFonts w:ascii="Verdana" w:hAnsi="Verdana"/>
          <w:sz w:val="20"/>
          <w:szCs w:val="20"/>
          <w:lang w:val="bg-BG"/>
        </w:rPr>
      </w:pPr>
      <w:r w:rsidRPr="001370DF">
        <w:rPr>
          <w:rFonts w:ascii="Verdana" w:hAnsi="Verdana"/>
          <w:sz w:val="20"/>
          <w:szCs w:val="20"/>
          <w:lang w:val="bg-BG"/>
        </w:rPr>
        <w:t>Раздел Б: Цени и данни;</w:t>
      </w:r>
    </w:p>
    <w:p w14:paraId="2FFE3A9C" w14:textId="77777777" w:rsidR="00F41148" w:rsidRPr="001370DF" w:rsidRDefault="00F41148" w:rsidP="008C71B9">
      <w:pPr>
        <w:keepLines/>
        <w:numPr>
          <w:ilvl w:val="1"/>
          <w:numId w:val="6"/>
        </w:numPr>
        <w:tabs>
          <w:tab w:val="left" w:pos="567"/>
        </w:tabs>
        <w:spacing w:before="120" w:after="120"/>
        <w:ind w:left="567" w:hanging="425"/>
        <w:jc w:val="both"/>
        <w:rPr>
          <w:rFonts w:ascii="Verdana" w:hAnsi="Verdana"/>
          <w:sz w:val="20"/>
          <w:szCs w:val="20"/>
          <w:lang w:val="bg-BG"/>
        </w:rPr>
      </w:pPr>
      <w:r w:rsidRPr="001370DF">
        <w:rPr>
          <w:rFonts w:ascii="Verdana" w:hAnsi="Verdana"/>
          <w:sz w:val="20"/>
          <w:szCs w:val="20"/>
          <w:lang w:val="bg-BG"/>
        </w:rPr>
        <w:t>Раздел В: Специфични условия на договора;</w:t>
      </w:r>
    </w:p>
    <w:p w14:paraId="471B36DB" w14:textId="77777777" w:rsidR="00F41148" w:rsidRPr="001370DF" w:rsidRDefault="00F41148" w:rsidP="008C71B9">
      <w:pPr>
        <w:keepLines/>
        <w:numPr>
          <w:ilvl w:val="1"/>
          <w:numId w:val="6"/>
        </w:numPr>
        <w:tabs>
          <w:tab w:val="left" w:pos="567"/>
        </w:tabs>
        <w:spacing w:before="120" w:after="120"/>
        <w:ind w:left="567" w:hanging="425"/>
        <w:jc w:val="both"/>
        <w:rPr>
          <w:rFonts w:ascii="Verdana" w:hAnsi="Verdana"/>
          <w:sz w:val="20"/>
          <w:szCs w:val="20"/>
          <w:lang w:val="bg-BG"/>
        </w:rPr>
      </w:pPr>
      <w:r w:rsidRPr="001370DF">
        <w:rPr>
          <w:rFonts w:ascii="Verdana" w:hAnsi="Verdana"/>
          <w:sz w:val="20"/>
          <w:szCs w:val="20"/>
          <w:lang w:val="bg-BG"/>
        </w:rPr>
        <w:t>Раздел Г: Общи условия на договора за доставка;</w:t>
      </w:r>
    </w:p>
    <w:p w14:paraId="7A1454A2" w14:textId="77777777" w:rsidR="00F41148" w:rsidRPr="001370DF" w:rsidRDefault="00F41148" w:rsidP="00575A0D">
      <w:pPr>
        <w:pStyle w:val="ListParagraph"/>
        <w:keepLines/>
        <w:numPr>
          <w:ilvl w:val="0"/>
          <w:numId w:val="12"/>
        </w:numPr>
        <w:spacing w:before="120" w:after="120"/>
        <w:contextualSpacing w:val="0"/>
        <w:jc w:val="both"/>
        <w:rPr>
          <w:rFonts w:ascii="Verdana" w:hAnsi="Verdana"/>
          <w:sz w:val="20"/>
          <w:szCs w:val="20"/>
          <w:lang w:val="bg-BG"/>
        </w:rPr>
      </w:pPr>
      <w:r w:rsidRPr="001370DF">
        <w:rPr>
          <w:rFonts w:ascii="Verdana" w:hAnsi="Verdana"/>
          <w:sz w:val="20"/>
          <w:szCs w:val="20"/>
          <w:lang w:val="bg-BG"/>
        </w:rPr>
        <w:t>Изпълнителят приема и се задължава да извършва доставките</w:t>
      </w:r>
      <w:r w:rsidR="00943B72" w:rsidRPr="001370DF">
        <w:rPr>
          <w:rFonts w:ascii="Verdana" w:hAnsi="Verdana"/>
          <w:sz w:val="20"/>
          <w:szCs w:val="20"/>
          <w:lang w:val="bg-BG"/>
        </w:rPr>
        <w:t>/услугите</w:t>
      </w:r>
      <w:r w:rsidRPr="001370DF">
        <w:rPr>
          <w:rFonts w:ascii="Verdana" w:hAnsi="Verdana"/>
          <w:sz w:val="20"/>
          <w:szCs w:val="20"/>
          <w:lang w:val="bg-BG"/>
        </w:rPr>
        <w:t>, предмет на настоящия договор, в съответствие с изискванията на договора.</w:t>
      </w:r>
    </w:p>
    <w:p w14:paraId="78FFCC53" w14:textId="77777777" w:rsidR="00F41148" w:rsidRPr="001370DF" w:rsidRDefault="00F41148" w:rsidP="00575A0D">
      <w:pPr>
        <w:pStyle w:val="ListParagraph"/>
        <w:keepLines/>
        <w:numPr>
          <w:ilvl w:val="0"/>
          <w:numId w:val="12"/>
        </w:numPr>
        <w:spacing w:before="120" w:after="120"/>
        <w:contextualSpacing w:val="0"/>
        <w:jc w:val="both"/>
        <w:rPr>
          <w:rFonts w:ascii="Verdana" w:hAnsi="Verdana"/>
          <w:sz w:val="20"/>
          <w:szCs w:val="20"/>
          <w:lang w:val="bg-BG"/>
        </w:rPr>
      </w:pPr>
      <w:r w:rsidRPr="001370DF">
        <w:rPr>
          <w:rFonts w:ascii="Verdana" w:hAnsi="Verdana"/>
          <w:sz w:val="20"/>
          <w:szCs w:val="20"/>
          <w:lang w:val="bg-BG"/>
        </w:rPr>
        <w:t>В съответствие с качеството на извършваните доставки</w:t>
      </w:r>
      <w:r w:rsidR="00E07DF1" w:rsidRPr="001370DF">
        <w:rPr>
          <w:rFonts w:ascii="Verdana" w:hAnsi="Verdana"/>
          <w:sz w:val="20"/>
          <w:szCs w:val="20"/>
          <w:lang w:val="bg-BG"/>
        </w:rPr>
        <w:t>/услугите</w:t>
      </w:r>
      <w:r w:rsidRPr="001370DF">
        <w:rPr>
          <w:rFonts w:ascii="Verdana" w:hAnsi="Verdana"/>
          <w:sz w:val="20"/>
          <w:szCs w:val="20"/>
          <w:lang w:val="bg-BG"/>
        </w:rPr>
        <w:t>, Възложителят се задължава да заплаща на изпълнителя съгласно цени</w:t>
      </w:r>
      <w:r w:rsidR="00585F65" w:rsidRPr="001370DF">
        <w:rPr>
          <w:rFonts w:ascii="Verdana" w:hAnsi="Verdana"/>
          <w:sz w:val="20"/>
          <w:szCs w:val="20"/>
          <w:lang w:val="bg-BG"/>
        </w:rPr>
        <w:t>те</w:t>
      </w:r>
      <w:r w:rsidRPr="001370DF">
        <w:rPr>
          <w:rFonts w:ascii="Verdana" w:hAnsi="Verdana"/>
          <w:sz w:val="20"/>
          <w:szCs w:val="20"/>
          <w:lang w:val="bg-BG"/>
        </w:rPr>
        <w:t xml:space="preserve"> по Договора, вписани в ценов</w:t>
      </w:r>
      <w:r w:rsidR="00585F65" w:rsidRPr="001370DF">
        <w:rPr>
          <w:rFonts w:ascii="Verdana" w:hAnsi="Verdana"/>
          <w:sz w:val="20"/>
          <w:szCs w:val="20"/>
          <w:lang w:val="bg-BG"/>
        </w:rPr>
        <w:t>ите</w:t>
      </w:r>
      <w:r w:rsidRPr="001370DF">
        <w:rPr>
          <w:rFonts w:ascii="Verdana" w:hAnsi="Verdana"/>
          <w:sz w:val="20"/>
          <w:szCs w:val="20"/>
          <w:lang w:val="bg-BG"/>
        </w:rPr>
        <w:t xml:space="preserve"> таблиц</w:t>
      </w:r>
      <w:r w:rsidR="00585F65" w:rsidRPr="001370DF">
        <w:rPr>
          <w:rFonts w:ascii="Verdana" w:hAnsi="Verdana"/>
          <w:sz w:val="20"/>
          <w:szCs w:val="20"/>
          <w:lang w:val="bg-BG"/>
        </w:rPr>
        <w:t>и</w:t>
      </w:r>
      <w:r w:rsidRPr="001370DF">
        <w:rPr>
          <w:rFonts w:ascii="Verdana" w:hAnsi="Verdana"/>
          <w:sz w:val="20"/>
          <w:szCs w:val="20"/>
          <w:lang w:val="bg-BG"/>
        </w:rPr>
        <w:t xml:space="preserve"> към настоящия Договор</w:t>
      </w:r>
      <w:r w:rsidR="00FB1982" w:rsidRPr="001370DF">
        <w:rPr>
          <w:rFonts w:ascii="Verdana" w:hAnsi="Verdana"/>
          <w:sz w:val="20"/>
          <w:szCs w:val="20"/>
          <w:lang w:val="bg-BG"/>
        </w:rPr>
        <w:t xml:space="preserve"> за съответната обособена позиция</w:t>
      </w:r>
      <w:r w:rsidRPr="001370DF">
        <w:rPr>
          <w:rFonts w:ascii="Verdana" w:hAnsi="Verdana"/>
          <w:sz w:val="20"/>
          <w:szCs w:val="20"/>
          <w:lang w:val="bg-BG"/>
        </w:rPr>
        <w:t>, по времето и начина, посочени в Раздел Б: Цени и данни и в Раздел Г: Общи условия на договора.</w:t>
      </w:r>
    </w:p>
    <w:p w14:paraId="084E8790" w14:textId="4C913E17" w:rsidR="005B4359" w:rsidRPr="00526163" w:rsidRDefault="005B4359" w:rsidP="00575A0D">
      <w:pPr>
        <w:pStyle w:val="ListParagraph"/>
        <w:keepLines/>
        <w:numPr>
          <w:ilvl w:val="0"/>
          <w:numId w:val="12"/>
        </w:numPr>
        <w:spacing w:before="120" w:after="120"/>
        <w:contextualSpacing w:val="0"/>
        <w:jc w:val="both"/>
        <w:rPr>
          <w:rFonts w:ascii="Verdana" w:hAnsi="Verdana"/>
          <w:sz w:val="20"/>
          <w:szCs w:val="20"/>
          <w:lang w:val="bg-BG"/>
        </w:rPr>
      </w:pPr>
      <w:r w:rsidRPr="00E45A1F">
        <w:rPr>
          <w:rFonts w:ascii="Verdana" w:hAnsi="Verdana"/>
          <w:sz w:val="20"/>
          <w:szCs w:val="20"/>
          <w:lang w:val="bg-BG"/>
        </w:rPr>
        <w:t xml:space="preserve">Договорът </w:t>
      </w:r>
      <w:r w:rsidR="000957FA" w:rsidRPr="00E45A1F">
        <w:rPr>
          <w:rFonts w:ascii="Verdana" w:hAnsi="Verdana"/>
          <w:sz w:val="20"/>
          <w:szCs w:val="20"/>
          <w:lang w:val="bg-BG"/>
        </w:rPr>
        <w:t>е със срок 2</w:t>
      </w:r>
      <w:r w:rsidR="00974E62" w:rsidRPr="00E45A1F">
        <w:rPr>
          <w:rFonts w:ascii="Verdana" w:hAnsi="Verdana"/>
          <w:sz w:val="20"/>
          <w:szCs w:val="20"/>
          <w:lang w:val="bg-BG"/>
        </w:rPr>
        <w:t>4</w:t>
      </w:r>
      <w:r w:rsidR="000957FA" w:rsidRPr="00E45A1F">
        <w:rPr>
          <w:rFonts w:ascii="Verdana" w:hAnsi="Verdana"/>
          <w:sz w:val="20"/>
          <w:szCs w:val="20"/>
          <w:lang w:val="bg-BG"/>
        </w:rPr>
        <w:t xml:space="preserve"> </w:t>
      </w:r>
      <w:r w:rsidR="00974E62" w:rsidRPr="00E45A1F">
        <w:rPr>
          <w:rFonts w:ascii="Verdana" w:hAnsi="Verdana"/>
          <w:sz w:val="20"/>
          <w:szCs w:val="20"/>
          <w:lang w:val="bg-BG"/>
        </w:rPr>
        <w:t>месеца</w:t>
      </w:r>
      <w:r w:rsidR="000957FA" w:rsidRPr="00E45A1F">
        <w:rPr>
          <w:rFonts w:ascii="Verdana" w:hAnsi="Verdana"/>
          <w:sz w:val="20"/>
          <w:szCs w:val="20"/>
          <w:lang w:val="bg-BG"/>
        </w:rPr>
        <w:t xml:space="preserve"> и </w:t>
      </w:r>
      <w:r w:rsidRPr="00E45A1F">
        <w:rPr>
          <w:rFonts w:ascii="Verdana" w:hAnsi="Verdana"/>
          <w:sz w:val="20"/>
          <w:szCs w:val="20"/>
          <w:lang w:val="bg-BG"/>
        </w:rPr>
        <w:t xml:space="preserve">влиза в сила, считано от </w:t>
      </w:r>
      <w:r w:rsidR="00E45A1F" w:rsidRPr="00E45A1F">
        <w:rPr>
          <w:rFonts w:ascii="Verdana" w:hAnsi="Verdana"/>
          <w:sz w:val="20"/>
          <w:szCs w:val="20"/>
          <w:lang w:val="en-US"/>
        </w:rPr>
        <w:t>27</w:t>
      </w:r>
      <w:r w:rsidRPr="00E45A1F">
        <w:rPr>
          <w:rFonts w:ascii="Verdana" w:hAnsi="Verdana"/>
          <w:sz w:val="20"/>
          <w:szCs w:val="20"/>
          <w:lang w:val="bg-BG"/>
        </w:rPr>
        <w:t>.0</w:t>
      </w:r>
      <w:r w:rsidR="00E45A1F" w:rsidRPr="00E45A1F">
        <w:rPr>
          <w:rFonts w:ascii="Verdana" w:hAnsi="Verdana"/>
          <w:sz w:val="20"/>
          <w:szCs w:val="20"/>
          <w:lang w:val="en-US"/>
        </w:rPr>
        <w:t>2</w:t>
      </w:r>
      <w:r w:rsidRPr="00E45A1F">
        <w:rPr>
          <w:rFonts w:ascii="Verdana" w:hAnsi="Verdana"/>
          <w:sz w:val="20"/>
          <w:szCs w:val="20"/>
          <w:lang w:val="bg-BG"/>
        </w:rPr>
        <w:t>.20</w:t>
      </w:r>
      <w:r w:rsidR="00E45A1F" w:rsidRPr="00E45A1F">
        <w:rPr>
          <w:rFonts w:ascii="Verdana" w:hAnsi="Verdana"/>
          <w:sz w:val="20"/>
          <w:szCs w:val="20"/>
          <w:lang w:val="en-US"/>
        </w:rPr>
        <w:t>20</w:t>
      </w:r>
      <w:r w:rsidRPr="00E45A1F">
        <w:rPr>
          <w:rFonts w:ascii="Verdana" w:hAnsi="Verdana"/>
          <w:sz w:val="20"/>
          <w:szCs w:val="20"/>
          <w:lang w:val="bg-BG"/>
        </w:rPr>
        <w:t xml:space="preserve"> година</w:t>
      </w:r>
      <w:r w:rsidR="00104C15" w:rsidRPr="00E45A1F">
        <w:rPr>
          <w:rFonts w:ascii="Verdana" w:hAnsi="Verdana"/>
          <w:sz w:val="20"/>
          <w:szCs w:val="20"/>
          <w:lang w:val="bg-BG"/>
        </w:rPr>
        <w:t>, от която</w:t>
      </w:r>
      <w:r w:rsidR="00104C15" w:rsidRPr="001370DF">
        <w:rPr>
          <w:rFonts w:ascii="Verdana" w:hAnsi="Verdana"/>
          <w:sz w:val="20"/>
          <w:szCs w:val="20"/>
          <w:lang w:val="bg-BG"/>
        </w:rPr>
        <w:t xml:space="preserve"> да</w:t>
      </w:r>
      <w:r w:rsidR="002647E7" w:rsidRPr="001370DF">
        <w:rPr>
          <w:rFonts w:ascii="Verdana" w:hAnsi="Verdana"/>
          <w:sz w:val="20"/>
          <w:szCs w:val="20"/>
          <w:lang w:val="bg-BG"/>
        </w:rPr>
        <w:t>та</w:t>
      </w:r>
      <w:r w:rsidR="00104C15" w:rsidRPr="001370DF">
        <w:rPr>
          <w:rFonts w:ascii="Verdana" w:hAnsi="Verdana"/>
          <w:sz w:val="20"/>
          <w:szCs w:val="20"/>
          <w:lang w:val="bg-BG"/>
        </w:rPr>
        <w:t xml:space="preserve"> стартира</w:t>
      </w:r>
      <w:r w:rsidRPr="001370DF">
        <w:rPr>
          <w:rFonts w:ascii="Verdana" w:hAnsi="Verdana"/>
          <w:sz w:val="20"/>
          <w:szCs w:val="20"/>
          <w:lang w:val="bg-BG"/>
        </w:rPr>
        <w:t xml:space="preserve"> </w:t>
      </w:r>
      <w:r w:rsidR="000957FA" w:rsidRPr="001370DF">
        <w:rPr>
          <w:rFonts w:ascii="Verdana" w:hAnsi="Verdana"/>
          <w:sz w:val="20"/>
          <w:szCs w:val="20"/>
          <w:lang w:val="bg-BG"/>
        </w:rPr>
        <w:t>срока на договора</w:t>
      </w:r>
      <w:r w:rsidRPr="001370DF">
        <w:rPr>
          <w:rFonts w:ascii="Verdana" w:hAnsi="Verdana"/>
          <w:sz w:val="20"/>
          <w:szCs w:val="20"/>
          <w:lang w:val="bg-BG"/>
        </w:rPr>
        <w:t>.</w:t>
      </w:r>
      <w:r w:rsidR="00526163">
        <w:rPr>
          <w:rFonts w:ascii="Verdana" w:hAnsi="Verdana"/>
          <w:sz w:val="20"/>
          <w:szCs w:val="20"/>
          <w:lang w:val="bg-BG"/>
        </w:rPr>
        <w:t xml:space="preserve"> </w:t>
      </w:r>
      <w:r w:rsidRPr="00526163">
        <w:rPr>
          <w:rFonts w:ascii="Verdana" w:hAnsi="Verdana"/>
          <w:sz w:val="20"/>
          <w:szCs w:val="20"/>
          <w:lang w:val="bg-BG"/>
        </w:rPr>
        <w:t>В случай, че договор</w:t>
      </w:r>
      <w:r w:rsidR="00D94CF7" w:rsidRPr="00526163">
        <w:rPr>
          <w:rFonts w:ascii="Verdana" w:hAnsi="Verdana"/>
          <w:sz w:val="20"/>
          <w:szCs w:val="20"/>
          <w:lang w:val="bg-BG"/>
        </w:rPr>
        <w:t>ът</w:t>
      </w:r>
      <w:r w:rsidR="00526163">
        <w:rPr>
          <w:rFonts w:ascii="Verdana" w:hAnsi="Verdana"/>
          <w:sz w:val="20"/>
          <w:szCs w:val="20"/>
          <w:lang w:val="bg-BG"/>
        </w:rPr>
        <w:t xml:space="preserve"> се сключи след </w:t>
      </w:r>
      <w:r w:rsidR="00E45A1F">
        <w:rPr>
          <w:rFonts w:ascii="Verdana" w:hAnsi="Verdana"/>
          <w:sz w:val="20"/>
          <w:szCs w:val="20"/>
          <w:lang w:val="en-US"/>
        </w:rPr>
        <w:t>27</w:t>
      </w:r>
      <w:r w:rsidR="00526163">
        <w:rPr>
          <w:rFonts w:ascii="Verdana" w:hAnsi="Verdana"/>
          <w:sz w:val="20"/>
          <w:szCs w:val="20"/>
          <w:lang w:val="bg-BG"/>
        </w:rPr>
        <w:t>.0</w:t>
      </w:r>
      <w:r w:rsidR="00E45A1F">
        <w:rPr>
          <w:rFonts w:ascii="Verdana" w:hAnsi="Verdana"/>
          <w:sz w:val="20"/>
          <w:szCs w:val="20"/>
          <w:lang w:val="en-US"/>
        </w:rPr>
        <w:t>2</w:t>
      </w:r>
      <w:r w:rsidR="00526163">
        <w:rPr>
          <w:rFonts w:ascii="Verdana" w:hAnsi="Verdana"/>
          <w:sz w:val="20"/>
          <w:szCs w:val="20"/>
          <w:lang w:val="bg-BG"/>
        </w:rPr>
        <w:t>.20</w:t>
      </w:r>
      <w:r w:rsidR="00E45A1F">
        <w:rPr>
          <w:rFonts w:ascii="Verdana" w:hAnsi="Verdana"/>
          <w:sz w:val="20"/>
          <w:szCs w:val="20"/>
          <w:lang w:val="en-US"/>
        </w:rPr>
        <w:t>20</w:t>
      </w:r>
      <w:r w:rsidRPr="00526163">
        <w:rPr>
          <w:rFonts w:ascii="Verdana" w:hAnsi="Verdana"/>
          <w:sz w:val="20"/>
          <w:szCs w:val="20"/>
          <w:lang w:val="bg-BG"/>
        </w:rPr>
        <w:t xml:space="preserve"> година, то срокът му започва да тече, считано от датата на подписването му.</w:t>
      </w:r>
    </w:p>
    <w:p w14:paraId="47B35915" w14:textId="77777777" w:rsidR="00B621BC" w:rsidRPr="001370DF" w:rsidRDefault="00873483" w:rsidP="00575A0D">
      <w:pPr>
        <w:numPr>
          <w:ilvl w:val="0"/>
          <w:numId w:val="12"/>
        </w:numPr>
        <w:tabs>
          <w:tab w:val="left" w:pos="426"/>
          <w:tab w:val="left" w:pos="8640"/>
        </w:tabs>
        <w:jc w:val="both"/>
        <w:rPr>
          <w:rFonts w:ascii="Verdana" w:hAnsi="Verdana"/>
          <w:sz w:val="20"/>
          <w:szCs w:val="20"/>
          <w:lang w:val="bg-BG"/>
        </w:rPr>
      </w:pPr>
      <w:r w:rsidRPr="001370DF">
        <w:rPr>
          <w:rFonts w:ascii="Verdana" w:hAnsi="Verdana"/>
          <w:sz w:val="20"/>
          <w:szCs w:val="20"/>
          <w:lang w:val="bg-BG"/>
        </w:rPr>
        <w:t>П</w:t>
      </w:r>
      <w:r w:rsidR="00B621BC" w:rsidRPr="001370DF">
        <w:rPr>
          <w:rFonts w:ascii="Verdana" w:hAnsi="Verdana"/>
          <w:sz w:val="20"/>
          <w:szCs w:val="20"/>
          <w:lang w:val="bg-BG"/>
        </w:rPr>
        <w:t>рогнозна</w:t>
      </w:r>
      <w:r w:rsidRPr="001370DF">
        <w:rPr>
          <w:rFonts w:ascii="Verdana" w:hAnsi="Verdana"/>
          <w:sz w:val="20"/>
          <w:szCs w:val="20"/>
          <w:lang w:val="bg-BG"/>
        </w:rPr>
        <w:t>та</w:t>
      </w:r>
      <w:r w:rsidR="00B621BC" w:rsidRPr="001370DF">
        <w:rPr>
          <w:rFonts w:ascii="Verdana" w:hAnsi="Verdana"/>
          <w:sz w:val="20"/>
          <w:szCs w:val="20"/>
          <w:lang w:val="bg-BG"/>
        </w:rPr>
        <w:t xml:space="preserve"> стойност на договора</w:t>
      </w:r>
      <w:r w:rsidRPr="001370DF">
        <w:rPr>
          <w:rFonts w:ascii="Verdana" w:hAnsi="Verdana"/>
          <w:sz w:val="20"/>
          <w:szCs w:val="20"/>
          <w:lang w:val="bg-BG"/>
        </w:rPr>
        <w:t xml:space="preserve"> за посочения в т</w:t>
      </w:r>
      <w:r w:rsidR="00B621BC" w:rsidRPr="001370DF">
        <w:rPr>
          <w:rFonts w:ascii="Verdana" w:hAnsi="Verdana"/>
          <w:sz w:val="20"/>
          <w:szCs w:val="20"/>
          <w:lang w:val="bg-BG"/>
        </w:rPr>
        <w:t>.</w:t>
      </w:r>
      <w:r w:rsidR="00526163">
        <w:rPr>
          <w:rFonts w:ascii="Verdana" w:hAnsi="Verdana"/>
          <w:sz w:val="20"/>
          <w:szCs w:val="20"/>
          <w:lang w:val="bg-BG"/>
        </w:rPr>
        <w:t xml:space="preserve"> </w:t>
      </w:r>
      <w:r w:rsidR="00F91FA4" w:rsidRPr="001370DF">
        <w:rPr>
          <w:rFonts w:ascii="Verdana" w:hAnsi="Verdana"/>
          <w:sz w:val="20"/>
          <w:szCs w:val="20"/>
          <w:lang w:val="bg-BG"/>
        </w:rPr>
        <w:t>5</w:t>
      </w:r>
      <w:r w:rsidR="00526163">
        <w:rPr>
          <w:rFonts w:ascii="Verdana" w:hAnsi="Verdana"/>
          <w:sz w:val="20"/>
          <w:szCs w:val="20"/>
          <w:lang w:val="bg-BG"/>
        </w:rPr>
        <w:t>.</w:t>
      </w:r>
      <w:r w:rsidR="00506101" w:rsidRPr="001370DF">
        <w:rPr>
          <w:rFonts w:ascii="Verdana" w:hAnsi="Verdana"/>
          <w:sz w:val="20"/>
          <w:szCs w:val="20"/>
          <w:lang w:val="bg-BG"/>
        </w:rPr>
        <w:t xml:space="preserve"> </w:t>
      </w:r>
      <w:r w:rsidR="00B621BC" w:rsidRPr="001370DF">
        <w:rPr>
          <w:rFonts w:ascii="Verdana" w:hAnsi="Verdana"/>
          <w:sz w:val="20"/>
          <w:szCs w:val="20"/>
          <w:lang w:val="bg-BG"/>
        </w:rPr>
        <w:t xml:space="preserve">срок е обявената стойност за съответната обособена позиция, както следва: </w:t>
      </w:r>
    </w:p>
    <w:p w14:paraId="466D5631" w14:textId="77777777" w:rsidR="00B621BC" w:rsidRPr="001370DF" w:rsidRDefault="00B621BC" w:rsidP="00575A0D">
      <w:pPr>
        <w:numPr>
          <w:ilvl w:val="1"/>
          <w:numId w:val="12"/>
        </w:numPr>
        <w:tabs>
          <w:tab w:val="left" w:pos="426"/>
        </w:tabs>
        <w:ind w:left="993" w:hanging="709"/>
        <w:jc w:val="both"/>
        <w:rPr>
          <w:rFonts w:ascii="Verdana" w:hAnsi="Verdana"/>
          <w:sz w:val="20"/>
          <w:szCs w:val="20"/>
          <w:lang w:val="bg-BG"/>
        </w:rPr>
      </w:pPr>
      <w:r w:rsidRPr="001370DF">
        <w:rPr>
          <w:rFonts w:ascii="Verdana" w:hAnsi="Verdana"/>
          <w:b/>
          <w:sz w:val="20"/>
          <w:szCs w:val="20"/>
          <w:lang w:val="bg-BG"/>
        </w:rPr>
        <w:t>За обособена позиция 1:</w:t>
      </w:r>
      <w:r w:rsidRPr="001370DF">
        <w:rPr>
          <w:rFonts w:ascii="Verdana" w:hAnsi="Verdana"/>
          <w:sz w:val="20"/>
          <w:szCs w:val="20"/>
          <w:lang w:val="bg-BG"/>
        </w:rPr>
        <w:t xml:space="preserve"> </w:t>
      </w:r>
      <w:r w:rsidR="00F91FA4" w:rsidRPr="001370DF">
        <w:rPr>
          <w:rFonts w:ascii="Verdana" w:hAnsi="Verdana"/>
          <w:sz w:val="20"/>
          <w:szCs w:val="20"/>
          <w:lang w:val="bg-BG"/>
        </w:rPr>
        <w:t>80 000</w:t>
      </w:r>
      <w:r w:rsidRPr="001370DF">
        <w:rPr>
          <w:rFonts w:ascii="Verdana" w:hAnsi="Verdana"/>
          <w:sz w:val="20"/>
          <w:szCs w:val="20"/>
          <w:lang w:val="bg-BG"/>
        </w:rPr>
        <w:t xml:space="preserve">.00 лева без ДДС, без стойността за </w:t>
      </w:r>
      <w:r w:rsidR="00D010B8">
        <w:rPr>
          <w:rFonts w:ascii="Verdana" w:hAnsi="Verdana"/>
          <w:sz w:val="20"/>
          <w:szCs w:val="20"/>
          <w:lang w:val="bg-BG"/>
        </w:rPr>
        <w:t>подновяването</w:t>
      </w:r>
      <w:r w:rsidRPr="001370DF">
        <w:rPr>
          <w:rFonts w:ascii="Verdana" w:hAnsi="Verdana"/>
          <w:sz w:val="20"/>
          <w:szCs w:val="20"/>
          <w:lang w:val="bg-BG"/>
        </w:rPr>
        <w:t xml:space="preserve">, </w:t>
      </w:r>
      <w:r w:rsidR="00D010B8" w:rsidRPr="001370DF">
        <w:rPr>
          <w:rFonts w:ascii="Verdana" w:hAnsi="Verdana"/>
          <w:sz w:val="20"/>
          <w:szCs w:val="20"/>
          <w:lang w:val="bg-BG"/>
        </w:rPr>
        <w:t>посочен</w:t>
      </w:r>
      <w:r w:rsidR="00D010B8">
        <w:rPr>
          <w:rFonts w:ascii="Verdana" w:hAnsi="Verdana"/>
          <w:sz w:val="20"/>
          <w:szCs w:val="20"/>
          <w:lang w:val="bg-BG"/>
        </w:rPr>
        <w:t>о</w:t>
      </w:r>
      <w:r w:rsidR="00D010B8" w:rsidRPr="001370DF">
        <w:rPr>
          <w:rFonts w:ascii="Verdana" w:hAnsi="Verdana"/>
          <w:sz w:val="20"/>
          <w:szCs w:val="20"/>
          <w:lang w:val="bg-BG"/>
        </w:rPr>
        <w:t xml:space="preserve"> </w:t>
      </w:r>
      <w:r w:rsidRPr="001370DF">
        <w:rPr>
          <w:rFonts w:ascii="Verdana" w:hAnsi="Verdana"/>
          <w:sz w:val="20"/>
          <w:szCs w:val="20"/>
          <w:lang w:val="bg-BG"/>
        </w:rPr>
        <w:t>по-долу.</w:t>
      </w:r>
    </w:p>
    <w:p w14:paraId="6B906E4A" w14:textId="530339C0" w:rsidR="00B621BC" w:rsidRPr="001370DF" w:rsidRDefault="00B621BC" w:rsidP="00575A0D">
      <w:pPr>
        <w:numPr>
          <w:ilvl w:val="1"/>
          <w:numId w:val="12"/>
        </w:numPr>
        <w:tabs>
          <w:tab w:val="left" w:pos="426"/>
        </w:tabs>
        <w:ind w:left="993" w:hanging="709"/>
        <w:jc w:val="both"/>
        <w:rPr>
          <w:rFonts w:ascii="Verdana" w:hAnsi="Verdana"/>
          <w:sz w:val="20"/>
          <w:szCs w:val="20"/>
          <w:lang w:val="bg-BG"/>
        </w:rPr>
      </w:pPr>
      <w:r w:rsidRPr="001370DF">
        <w:rPr>
          <w:rFonts w:ascii="Verdana" w:hAnsi="Verdana"/>
          <w:b/>
          <w:sz w:val="20"/>
          <w:szCs w:val="20"/>
          <w:lang w:val="bg-BG"/>
        </w:rPr>
        <w:t>За обособена позиция 2:</w:t>
      </w:r>
      <w:r w:rsidR="00F91FA4" w:rsidRPr="001370DF">
        <w:rPr>
          <w:rFonts w:ascii="Verdana" w:hAnsi="Verdana"/>
          <w:sz w:val="20"/>
          <w:szCs w:val="20"/>
          <w:lang w:val="bg-BG"/>
        </w:rPr>
        <w:t xml:space="preserve"> </w:t>
      </w:r>
      <w:r w:rsidR="009B3574">
        <w:rPr>
          <w:rFonts w:ascii="Verdana" w:hAnsi="Verdana"/>
          <w:sz w:val="20"/>
          <w:szCs w:val="20"/>
          <w:lang w:val="bg-BG"/>
        </w:rPr>
        <w:t>4</w:t>
      </w:r>
      <w:r w:rsidR="00F91FA4" w:rsidRPr="001370DF">
        <w:rPr>
          <w:rFonts w:ascii="Verdana" w:hAnsi="Verdana"/>
          <w:sz w:val="20"/>
          <w:szCs w:val="20"/>
          <w:lang w:val="bg-BG"/>
        </w:rPr>
        <w:t>0</w:t>
      </w:r>
      <w:r w:rsidRPr="001370DF">
        <w:rPr>
          <w:rFonts w:ascii="Verdana" w:hAnsi="Verdana"/>
          <w:sz w:val="20"/>
          <w:szCs w:val="20"/>
          <w:lang w:val="bg-BG"/>
        </w:rPr>
        <w:t xml:space="preserve"> 000.00 лева без ДДС, без стойността за </w:t>
      </w:r>
      <w:r w:rsidR="00D010B8">
        <w:rPr>
          <w:rFonts w:ascii="Verdana" w:hAnsi="Verdana"/>
          <w:sz w:val="20"/>
          <w:szCs w:val="20"/>
          <w:lang w:val="bg-BG"/>
        </w:rPr>
        <w:t>подновяване</w:t>
      </w:r>
      <w:r w:rsidRPr="001370DF">
        <w:rPr>
          <w:rFonts w:ascii="Verdana" w:hAnsi="Verdana"/>
          <w:sz w:val="20"/>
          <w:szCs w:val="20"/>
          <w:lang w:val="bg-BG"/>
        </w:rPr>
        <w:t xml:space="preserve">, </w:t>
      </w:r>
      <w:r w:rsidR="00D010B8" w:rsidRPr="001370DF">
        <w:rPr>
          <w:rFonts w:ascii="Verdana" w:hAnsi="Verdana"/>
          <w:sz w:val="20"/>
          <w:szCs w:val="20"/>
          <w:lang w:val="bg-BG"/>
        </w:rPr>
        <w:t>посочен</w:t>
      </w:r>
      <w:r w:rsidR="00D010B8">
        <w:rPr>
          <w:rFonts w:ascii="Verdana" w:hAnsi="Verdana"/>
          <w:sz w:val="20"/>
          <w:szCs w:val="20"/>
          <w:lang w:val="bg-BG"/>
        </w:rPr>
        <w:t>о</w:t>
      </w:r>
      <w:r w:rsidR="00D010B8" w:rsidRPr="001370DF">
        <w:rPr>
          <w:rFonts w:ascii="Verdana" w:hAnsi="Verdana"/>
          <w:sz w:val="20"/>
          <w:szCs w:val="20"/>
          <w:lang w:val="bg-BG"/>
        </w:rPr>
        <w:t xml:space="preserve"> </w:t>
      </w:r>
      <w:r w:rsidRPr="001370DF">
        <w:rPr>
          <w:rFonts w:ascii="Verdana" w:hAnsi="Verdana"/>
          <w:sz w:val="20"/>
          <w:szCs w:val="20"/>
          <w:lang w:val="bg-BG"/>
        </w:rPr>
        <w:t>по-долу.</w:t>
      </w:r>
    </w:p>
    <w:p w14:paraId="1EE3FA95" w14:textId="77777777" w:rsidR="00AF66A0" w:rsidRPr="008C71B9" w:rsidRDefault="00AF66A0" w:rsidP="00575A0D">
      <w:pPr>
        <w:numPr>
          <w:ilvl w:val="0"/>
          <w:numId w:val="12"/>
        </w:numPr>
        <w:tabs>
          <w:tab w:val="left" w:pos="426"/>
        </w:tabs>
        <w:jc w:val="both"/>
        <w:rPr>
          <w:rFonts w:ascii="Verdana" w:hAnsi="Verdana"/>
          <w:sz w:val="20"/>
          <w:szCs w:val="20"/>
          <w:lang w:val="bg-BG"/>
        </w:rPr>
      </w:pPr>
      <w:r w:rsidRPr="008C71B9">
        <w:rPr>
          <w:rFonts w:ascii="Verdana" w:hAnsi="Verdana"/>
          <w:sz w:val="20"/>
          <w:szCs w:val="20"/>
          <w:lang w:val="ru-RU"/>
        </w:rPr>
        <w:t xml:space="preserve">Подновяване на договора: Когато към момента на изтичане на срока на настоящия договор възложителят не разполага с текущ договор за възлагане на дейностите, </w:t>
      </w:r>
      <w:r w:rsidRPr="008C71B9">
        <w:rPr>
          <w:rFonts w:ascii="Verdana" w:hAnsi="Verdana"/>
          <w:sz w:val="20"/>
          <w:szCs w:val="20"/>
          <w:lang w:val="ru-RU"/>
        </w:rPr>
        <w:lastRenderedPageBreak/>
        <w:t>предмет на настоящия договор, същият се подновява за срок до сключване на нов договор, но с не повече от 6 месеца, със стойност на подновяването</w:t>
      </w:r>
      <w:r>
        <w:rPr>
          <w:rFonts w:ascii="Verdana" w:hAnsi="Verdana"/>
          <w:sz w:val="20"/>
          <w:szCs w:val="20"/>
          <w:lang w:val="ru-RU"/>
        </w:rPr>
        <w:t>, както сл</w:t>
      </w:r>
      <w:r w:rsidR="005B1C25">
        <w:rPr>
          <w:rFonts w:ascii="Verdana" w:hAnsi="Verdana"/>
          <w:sz w:val="20"/>
          <w:szCs w:val="20"/>
          <w:lang w:val="ru-RU"/>
        </w:rPr>
        <w:t>е</w:t>
      </w:r>
      <w:r>
        <w:rPr>
          <w:rFonts w:ascii="Verdana" w:hAnsi="Verdana"/>
          <w:sz w:val="20"/>
          <w:szCs w:val="20"/>
          <w:lang w:val="ru-RU"/>
        </w:rPr>
        <w:t>два:</w:t>
      </w:r>
    </w:p>
    <w:p w14:paraId="2B10D69C" w14:textId="0A6CD308" w:rsidR="00AF66A0" w:rsidRPr="008C71B9" w:rsidRDefault="00AF66A0" w:rsidP="008C71B9">
      <w:pPr>
        <w:pStyle w:val="ListParagraph"/>
        <w:numPr>
          <w:ilvl w:val="1"/>
          <w:numId w:val="12"/>
        </w:numPr>
        <w:tabs>
          <w:tab w:val="left" w:pos="426"/>
        </w:tabs>
        <w:ind w:left="993"/>
        <w:jc w:val="both"/>
        <w:rPr>
          <w:rFonts w:ascii="Verdana" w:hAnsi="Verdana"/>
          <w:sz w:val="20"/>
          <w:szCs w:val="20"/>
          <w:lang w:val="bg-BG"/>
        </w:rPr>
      </w:pPr>
      <w:r w:rsidRPr="008C71B9">
        <w:rPr>
          <w:rFonts w:ascii="Verdana" w:hAnsi="Verdana"/>
          <w:sz w:val="20"/>
          <w:szCs w:val="20"/>
          <w:lang w:val="ru-RU"/>
        </w:rPr>
        <w:t xml:space="preserve">до </w:t>
      </w:r>
      <w:r>
        <w:rPr>
          <w:rFonts w:ascii="Verdana" w:hAnsi="Verdana"/>
          <w:sz w:val="20"/>
          <w:szCs w:val="20"/>
          <w:lang w:val="ru-RU"/>
        </w:rPr>
        <w:t>20</w:t>
      </w:r>
      <w:r w:rsidR="00345D14">
        <w:rPr>
          <w:rFonts w:ascii="Verdana" w:hAnsi="Verdana"/>
          <w:sz w:val="20"/>
          <w:szCs w:val="20"/>
          <w:lang w:val="en-US"/>
        </w:rPr>
        <w:t> </w:t>
      </w:r>
      <w:r w:rsidRPr="008C71B9">
        <w:rPr>
          <w:rFonts w:ascii="Verdana" w:hAnsi="Verdana"/>
          <w:sz w:val="20"/>
          <w:szCs w:val="20"/>
          <w:lang w:val="ru-RU"/>
        </w:rPr>
        <w:t>000</w:t>
      </w:r>
      <w:r w:rsidR="00345D14">
        <w:rPr>
          <w:rFonts w:ascii="Verdana" w:hAnsi="Verdana"/>
          <w:sz w:val="20"/>
          <w:szCs w:val="20"/>
          <w:lang w:val="bg-BG"/>
        </w:rPr>
        <w:t>.</w:t>
      </w:r>
      <w:r w:rsidRPr="008C71B9">
        <w:rPr>
          <w:rFonts w:ascii="Verdana" w:hAnsi="Verdana"/>
          <w:sz w:val="20"/>
          <w:szCs w:val="20"/>
          <w:lang w:val="bg-BG"/>
        </w:rPr>
        <w:t>00</w:t>
      </w:r>
      <w:r w:rsidRPr="008C71B9">
        <w:rPr>
          <w:rFonts w:ascii="Verdana" w:hAnsi="Verdana"/>
          <w:sz w:val="20"/>
          <w:szCs w:val="20"/>
          <w:lang w:val="ru-RU"/>
        </w:rPr>
        <w:t xml:space="preserve"> (</w:t>
      </w:r>
      <w:r>
        <w:rPr>
          <w:rFonts w:ascii="Verdana" w:hAnsi="Verdana"/>
          <w:sz w:val="20"/>
          <w:szCs w:val="20"/>
          <w:lang w:val="bg-BG"/>
        </w:rPr>
        <w:t>двадесет</w:t>
      </w:r>
      <w:r w:rsidRPr="008C71B9">
        <w:rPr>
          <w:rFonts w:ascii="Verdana" w:hAnsi="Verdana"/>
          <w:sz w:val="20"/>
          <w:szCs w:val="20"/>
          <w:lang w:val="bg-BG"/>
        </w:rPr>
        <w:t xml:space="preserve"> хиляди</w:t>
      </w:r>
      <w:r w:rsidRPr="008C71B9">
        <w:rPr>
          <w:rFonts w:ascii="Verdana" w:hAnsi="Verdana"/>
          <w:sz w:val="20"/>
          <w:szCs w:val="20"/>
          <w:lang w:val="ru-RU"/>
        </w:rPr>
        <w:t>) лева, без ДДС</w:t>
      </w:r>
      <w:r>
        <w:rPr>
          <w:rFonts w:ascii="Verdana" w:hAnsi="Verdana"/>
          <w:sz w:val="20"/>
          <w:szCs w:val="20"/>
          <w:lang w:val="ru-RU"/>
        </w:rPr>
        <w:t>, за обособена позиция 1</w:t>
      </w:r>
      <w:r w:rsidRPr="008C71B9">
        <w:rPr>
          <w:rFonts w:ascii="Verdana" w:hAnsi="Verdana"/>
          <w:sz w:val="20"/>
          <w:szCs w:val="20"/>
          <w:lang w:val="ru-RU"/>
        </w:rPr>
        <w:t>.</w:t>
      </w:r>
    </w:p>
    <w:p w14:paraId="4005E627" w14:textId="4E160399" w:rsidR="00AF66A0" w:rsidRPr="008C71B9" w:rsidRDefault="00AF66A0" w:rsidP="008C71B9">
      <w:pPr>
        <w:pStyle w:val="ListParagraph"/>
        <w:numPr>
          <w:ilvl w:val="1"/>
          <w:numId w:val="12"/>
        </w:numPr>
        <w:tabs>
          <w:tab w:val="left" w:pos="426"/>
        </w:tabs>
        <w:ind w:left="993"/>
        <w:jc w:val="both"/>
        <w:rPr>
          <w:rFonts w:ascii="Verdana" w:hAnsi="Verdana"/>
          <w:sz w:val="20"/>
          <w:szCs w:val="20"/>
          <w:lang w:val="bg-BG"/>
        </w:rPr>
      </w:pPr>
      <w:r w:rsidRPr="005560AE">
        <w:rPr>
          <w:rFonts w:ascii="Verdana" w:hAnsi="Verdana"/>
          <w:sz w:val="20"/>
          <w:szCs w:val="20"/>
          <w:lang w:val="ru-RU"/>
        </w:rPr>
        <w:t xml:space="preserve">до </w:t>
      </w:r>
      <w:r>
        <w:rPr>
          <w:rFonts w:ascii="Verdana" w:hAnsi="Verdana"/>
          <w:sz w:val="20"/>
          <w:szCs w:val="20"/>
          <w:lang w:val="ru-RU"/>
        </w:rPr>
        <w:t>1</w:t>
      </w:r>
      <w:r w:rsidR="009B3574">
        <w:rPr>
          <w:rFonts w:ascii="Verdana" w:hAnsi="Verdana"/>
          <w:sz w:val="20"/>
          <w:szCs w:val="20"/>
          <w:lang w:val="ru-RU"/>
        </w:rPr>
        <w:t>0</w:t>
      </w:r>
      <w:r w:rsidR="00345D14">
        <w:rPr>
          <w:rFonts w:ascii="Verdana" w:hAnsi="Verdana"/>
          <w:sz w:val="20"/>
          <w:szCs w:val="20"/>
          <w:lang w:val="en-US"/>
        </w:rPr>
        <w:t> </w:t>
      </w:r>
      <w:r w:rsidR="009B3574">
        <w:rPr>
          <w:rFonts w:ascii="Verdana" w:hAnsi="Verdana"/>
          <w:sz w:val="20"/>
          <w:szCs w:val="20"/>
          <w:lang w:val="ru-RU"/>
        </w:rPr>
        <w:t>0</w:t>
      </w:r>
      <w:r w:rsidRPr="005560AE">
        <w:rPr>
          <w:rFonts w:ascii="Verdana" w:hAnsi="Verdana"/>
          <w:sz w:val="20"/>
          <w:szCs w:val="20"/>
          <w:lang w:val="ru-RU"/>
        </w:rPr>
        <w:t>00</w:t>
      </w:r>
      <w:r w:rsidR="00345D14">
        <w:rPr>
          <w:rFonts w:ascii="Verdana" w:hAnsi="Verdana"/>
          <w:sz w:val="20"/>
          <w:szCs w:val="20"/>
          <w:lang w:val="bg-BG"/>
        </w:rPr>
        <w:t>.</w:t>
      </w:r>
      <w:r w:rsidRPr="005560AE">
        <w:rPr>
          <w:rFonts w:ascii="Verdana" w:hAnsi="Verdana"/>
          <w:sz w:val="20"/>
          <w:szCs w:val="20"/>
          <w:lang w:val="bg-BG"/>
        </w:rPr>
        <w:t>00</w:t>
      </w:r>
      <w:r w:rsidRPr="005560AE">
        <w:rPr>
          <w:rFonts w:ascii="Verdana" w:hAnsi="Verdana"/>
          <w:sz w:val="20"/>
          <w:szCs w:val="20"/>
          <w:lang w:val="ru-RU"/>
        </w:rPr>
        <w:t xml:space="preserve"> (</w:t>
      </w:r>
      <w:r>
        <w:rPr>
          <w:rFonts w:ascii="Verdana" w:hAnsi="Verdana"/>
          <w:sz w:val="20"/>
          <w:szCs w:val="20"/>
          <w:lang w:val="bg-BG"/>
        </w:rPr>
        <w:t>десет</w:t>
      </w:r>
      <w:r w:rsidRPr="005560AE">
        <w:rPr>
          <w:rFonts w:ascii="Verdana" w:hAnsi="Verdana"/>
          <w:sz w:val="20"/>
          <w:szCs w:val="20"/>
          <w:lang w:val="bg-BG"/>
        </w:rPr>
        <w:t xml:space="preserve"> хиляди</w:t>
      </w:r>
      <w:r w:rsidRPr="005560AE">
        <w:rPr>
          <w:rFonts w:ascii="Verdana" w:hAnsi="Verdana"/>
          <w:sz w:val="20"/>
          <w:szCs w:val="20"/>
          <w:lang w:val="ru-RU"/>
        </w:rPr>
        <w:t>) лева, без ДДС</w:t>
      </w:r>
      <w:r>
        <w:rPr>
          <w:rFonts w:ascii="Verdana" w:hAnsi="Verdana"/>
          <w:sz w:val="20"/>
          <w:szCs w:val="20"/>
          <w:lang w:val="ru-RU"/>
        </w:rPr>
        <w:t>, за обособена позиция 2</w:t>
      </w:r>
      <w:r w:rsidRPr="005560AE">
        <w:rPr>
          <w:rFonts w:ascii="Verdana" w:hAnsi="Verdana"/>
          <w:sz w:val="20"/>
          <w:szCs w:val="20"/>
          <w:lang w:val="ru-RU"/>
        </w:rPr>
        <w:t>.</w:t>
      </w:r>
    </w:p>
    <w:p w14:paraId="3D5B4AF2" w14:textId="77777777" w:rsidR="003D0267" w:rsidRPr="001370DF" w:rsidRDefault="003D0267" w:rsidP="00575A0D">
      <w:pPr>
        <w:keepLines/>
        <w:numPr>
          <w:ilvl w:val="1"/>
          <w:numId w:val="12"/>
        </w:numPr>
        <w:ind w:left="993" w:hanging="709"/>
        <w:jc w:val="both"/>
        <w:rPr>
          <w:rFonts w:ascii="Verdana" w:hAnsi="Verdana"/>
          <w:sz w:val="20"/>
          <w:szCs w:val="20"/>
          <w:lang w:val="bg-BG"/>
        </w:rPr>
      </w:pPr>
      <w:r w:rsidRPr="001370DF">
        <w:rPr>
          <w:rFonts w:ascii="Verdana" w:hAnsi="Verdana"/>
          <w:sz w:val="20"/>
          <w:szCs w:val="20"/>
          <w:lang w:val="bg-BG"/>
        </w:rPr>
        <w:t xml:space="preserve">В случаите на </w:t>
      </w:r>
      <w:r w:rsidR="005B1C25">
        <w:rPr>
          <w:rFonts w:ascii="Verdana" w:hAnsi="Verdana"/>
          <w:sz w:val="20"/>
          <w:szCs w:val="20"/>
          <w:lang w:val="bg-BG"/>
        </w:rPr>
        <w:t>подновяване</w:t>
      </w:r>
      <w:r w:rsidRPr="001370DF">
        <w:rPr>
          <w:rFonts w:ascii="Verdana" w:hAnsi="Verdana"/>
          <w:sz w:val="20"/>
          <w:szCs w:val="20"/>
          <w:lang w:val="bg-BG"/>
        </w:rPr>
        <w:t xml:space="preserve"> възложителят има право да изиска гаранция за изпълнение, в размер на процента на гаранцията за изпълнение по договора, приложен върху стойност</w:t>
      </w:r>
      <w:r w:rsidR="00D33D07" w:rsidRPr="001370DF">
        <w:rPr>
          <w:rFonts w:ascii="Verdana" w:hAnsi="Verdana"/>
          <w:sz w:val="20"/>
          <w:szCs w:val="20"/>
          <w:lang w:val="bg-BG"/>
        </w:rPr>
        <w:t>та</w:t>
      </w:r>
      <w:r w:rsidRPr="001370DF">
        <w:rPr>
          <w:rFonts w:ascii="Verdana" w:hAnsi="Verdana"/>
          <w:sz w:val="20"/>
          <w:szCs w:val="20"/>
          <w:lang w:val="bg-BG"/>
        </w:rPr>
        <w:t xml:space="preserve"> на </w:t>
      </w:r>
      <w:r w:rsidR="005B1C25">
        <w:rPr>
          <w:rFonts w:ascii="Verdana" w:hAnsi="Verdana"/>
          <w:sz w:val="20"/>
          <w:szCs w:val="20"/>
          <w:lang w:val="bg-BG"/>
        </w:rPr>
        <w:t>подновяването</w:t>
      </w:r>
      <w:r w:rsidR="005B1C25" w:rsidRPr="001370DF">
        <w:rPr>
          <w:rFonts w:ascii="Verdana" w:hAnsi="Verdana"/>
          <w:sz w:val="20"/>
          <w:szCs w:val="20"/>
          <w:lang w:val="bg-BG"/>
        </w:rPr>
        <w:t xml:space="preserve"> </w:t>
      </w:r>
      <w:r w:rsidRPr="001370DF">
        <w:rPr>
          <w:rFonts w:ascii="Verdana" w:hAnsi="Verdana"/>
          <w:sz w:val="20"/>
          <w:szCs w:val="20"/>
          <w:lang w:val="bg-BG"/>
        </w:rPr>
        <w:t>за съответния продължен срок на договора.</w:t>
      </w:r>
    </w:p>
    <w:p w14:paraId="72570B84" w14:textId="77777777" w:rsidR="00F6775F" w:rsidRDefault="00F6775F" w:rsidP="00575A0D">
      <w:pPr>
        <w:keepLines/>
        <w:numPr>
          <w:ilvl w:val="1"/>
          <w:numId w:val="12"/>
        </w:numPr>
        <w:ind w:left="993" w:hanging="709"/>
        <w:jc w:val="both"/>
        <w:rPr>
          <w:rFonts w:ascii="Verdana" w:hAnsi="Verdana"/>
          <w:sz w:val="20"/>
          <w:szCs w:val="20"/>
          <w:lang w:val="bg-BG"/>
        </w:rPr>
      </w:pPr>
      <w:r>
        <w:rPr>
          <w:rFonts w:ascii="Verdana" w:hAnsi="Verdana"/>
          <w:sz w:val="20"/>
          <w:szCs w:val="20"/>
          <w:lang w:val="ru-RU"/>
        </w:rPr>
        <w:t>Изпълнителят</w:t>
      </w:r>
      <w:r w:rsidRPr="00552F89">
        <w:rPr>
          <w:rFonts w:ascii="Verdana" w:hAnsi="Verdana"/>
          <w:sz w:val="20"/>
          <w:szCs w:val="20"/>
          <w:lang w:val="ru-RU"/>
        </w:rPr>
        <w:t xml:space="preserve"> има възможност да предлага на Възложителя по-ниск</w:t>
      </w:r>
      <w:r>
        <w:rPr>
          <w:rFonts w:ascii="Verdana" w:hAnsi="Verdana"/>
          <w:sz w:val="20"/>
          <w:szCs w:val="20"/>
          <w:lang w:val="ru-RU"/>
        </w:rPr>
        <w:t>и</w:t>
      </w:r>
      <w:r w:rsidRPr="00552F89">
        <w:rPr>
          <w:rFonts w:ascii="Verdana" w:hAnsi="Verdana"/>
          <w:sz w:val="20"/>
          <w:szCs w:val="20"/>
          <w:lang w:val="ru-RU"/>
        </w:rPr>
        <w:t xml:space="preserve"> цен</w:t>
      </w:r>
      <w:r w:rsidR="005B1C25">
        <w:rPr>
          <w:rFonts w:ascii="Verdana" w:hAnsi="Verdana"/>
          <w:sz w:val="20"/>
          <w:szCs w:val="20"/>
          <w:lang w:val="ru-RU"/>
        </w:rPr>
        <w:t>и</w:t>
      </w:r>
      <w:r w:rsidRPr="00552F89">
        <w:rPr>
          <w:rFonts w:ascii="Verdana" w:hAnsi="Verdana"/>
          <w:sz w:val="20"/>
          <w:szCs w:val="20"/>
          <w:lang w:val="ru-RU"/>
        </w:rPr>
        <w:t xml:space="preserve"> или по-изгодни за възложителя условия от заложените по договора в ценов</w:t>
      </w:r>
      <w:r>
        <w:rPr>
          <w:rFonts w:ascii="Verdana" w:hAnsi="Verdana"/>
          <w:sz w:val="20"/>
          <w:szCs w:val="20"/>
          <w:lang w:val="ru-RU"/>
        </w:rPr>
        <w:t>ите</w:t>
      </w:r>
      <w:r w:rsidRPr="00552F89">
        <w:rPr>
          <w:rFonts w:ascii="Verdana" w:hAnsi="Verdana"/>
          <w:sz w:val="20"/>
          <w:szCs w:val="20"/>
          <w:lang w:val="ru-RU"/>
        </w:rPr>
        <w:t xml:space="preserve"> таблиц</w:t>
      </w:r>
      <w:r>
        <w:rPr>
          <w:rFonts w:ascii="Verdana" w:hAnsi="Verdana"/>
          <w:sz w:val="20"/>
          <w:szCs w:val="20"/>
          <w:lang w:val="ru-RU"/>
        </w:rPr>
        <w:t>и</w:t>
      </w:r>
      <w:r w:rsidRPr="00552F89">
        <w:rPr>
          <w:rFonts w:ascii="Verdana" w:hAnsi="Verdana"/>
          <w:sz w:val="20"/>
          <w:szCs w:val="20"/>
          <w:lang w:val="ru-RU"/>
        </w:rPr>
        <w:t xml:space="preserve">. </w:t>
      </w:r>
      <w:r>
        <w:rPr>
          <w:rFonts w:ascii="Verdana" w:hAnsi="Verdana"/>
          <w:sz w:val="20"/>
          <w:szCs w:val="20"/>
          <w:lang w:val="ru-RU"/>
        </w:rPr>
        <w:t>Изпълнителят</w:t>
      </w:r>
      <w:r w:rsidRPr="00552F89">
        <w:rPr>
          <w:rFonts w:ascii="Verdana" w:hAnsi="Verdana"/>
          <w:sz w:val="20"/>
          <w:szCs w:val="20"/>
          <w:lang w:val="ru-RU"/>
        </w:rPr>
        <w:t xml:space="preserve"> изпраща писмено предложението си, което се одобрява от контролиращия служител по договора</w:t>
      </w:r>
      <w:r>
        <w:rPr>
          <w:rFonts w:ascii="Verdana" w:hAnsi="Verdana"/>
          <w:sz w:val="20"/>
          <w:szCs w:val="20"/>
          <w:lang w:val="ru-RU"/>
        </w:rPr>
        <w:t xml:space="preserve"> -</w:t>
      </w:r>
      <w:r w:rsidRPr="00552F89">
        <w:rPr>
          <w:rFonts w:ascii="Verdana" w:hAnsi="Verdana"/>
          <w:sz w:val="20"/>
          <w:szCs w:val="20"/>
          <w:lang w:val="ru-RU"/>
        </w:rPr>
        <w:t xml:space="preserve"> от страна на възложителя.</w:t>
      </w:r>
    </w:p>
    <w:p w14:paraId="1061AC7C" w14:textId="77777777" w:rsidR="002E7EFA" w:rsidRPr="001370DF" w:rsidRDefault="002E7EFA" w:rsidP="00575A0D">
      <w:pPr>
        <w:keepLines/>
        <w:numPr>
          <w:ilvl w:val="1"/>
          <w:numId w:val="12"/>
        </w:numPr>
        <w:ind w:left="993" w:hanging="709"/>
        <w:jc w:val="both"/>
        <w:rPr>
          <w:rFonts w:ascii="Verdana" w:hAnsi="Verdana"/>
          <w:sz w:val="20"/>
          <w:szCs w:val="20"/>
          <w:lang w:val="bg-BG"/>
        </w:rPr>
      </w:pPr>
      <w:r w:rsidRPr="001370DF">
        <w:rPr>
          <w:rFonts w:ascii="Verdana" w:hAnsi="Verdana"/>
          <w:sz w:val="20"/>
          <w:szCs w:val="20"/>
          <w:lang w:val="bg-BG"/>
        </w:rPr>
        <w:t xml:space="preserve">Предвидените в ЗОП и в този договор </w:t>
      </w:r>
      <w:r w:rsidR="00D010B8">
        <w:rPr>
          <w:rFonts w:ascii="Verdana" w:hAnsi="Verdana"/>
          <w:sz w:val="20"/>
          <w:szCs w:val="20"/>
          <w:lang w:val="bg-BG"/>
        </w:rPr>
        <w:t>подновявания</w:t>
      </w:r>
      <w:r w:rsidRPr="001370DF">
        <w:rPr>
          <w:rFonts w:ascii="Verdana" w:hAnsi="Verdana"/>
          <w:sz w:val="20"/>
          <w:szCs w:val="20"/>
          <w:lang w:val="bg-BG"/>
        </w:rPr>
        <w:t xml:space="preserve"> се осъществяват чрез двустранно подписани споразумения между страните.</w:t>
      </w:r>
    </w:p>
    <w:p w14:paraId="0E22C952" w14:textId="6442E7FF" w:rsidR="00D8358F" w:rsidRPr="001370DF" w:rsidRDefault="00F41148" w:rsidP="00575A0D">
      <w:pPr>
        <w:keepLines/>
        <w:numPr>
          <w:ilvl w:val="0"/>
          <w:numId w:val="12"/>
        </w:numPr>
        <w:tabs>
          <w:tab w:val="num" w:pos="720"/>
          <w:tab w:val="left" w:pos="8640"/>
        </w:tabs>
        <w:spacing w:before="120" w:after="120"/>
        <w:jc w:val="both"/>
        <w:rPr>
          <w:rFonts w:ascii="Verdana" w:hAnsi="Verdana"/>
          <w:sz w:val="20"/>
          <w:szCs w:val="20"/>
          <w:lang w:val="bg-BG"/>
        </w:rPr>
      </w:pPr>
      <w:r w:rsidRPr="001370DF">
        <w:rPr>
          <w:rFonts w:ascii="Verdana" w:hAnsi="Verdana"/>
          <w:sz w:val="20"/>
          <w:szCs w:val="20"/>
          <w:lang w:val="bg-BG"/>
        </w:rPr>
        <w:t xml:space="preserve">Изпълнителят е представил/внесъл гаранция за изпълнение на настоящия Договор съгласно чл.111 от ЗОП, в размер на </w:t>
      </w:r>
      <w:r w:rsidR="005A70C1">
        <w:rPr>
          <w:rFonts w:ascii="Verdana" w:hAnsi="Verdana"/>
          <w:sz w:val="20"/>
          <w:szCs w:val="20"/>
          <w:lang w:val="bg-BG"/>
        </w:rPr>
        <w:t xml:space="preserve">1.5 </w:t>
      </w:r>
      <w:r w:rsidRPr="001370DF">
        <w:rPr>
          <w:rFonts w:ascii="Verdana" w:hAnsi="Verdana"/>
          <w:sz w:val="20"/>
          <w:szCs w:val="20"/>
          <w:lang w:val="bg-BG"/>
        </w:rPr>
        <w:t>%</w:t>
      </w:r>
      <w:r w:rsidR="00C34C5C" w:rsidRPr="001370DF">
        <w:rPr>
          <w:rFonts w:ascii="Verdana" w:hAnsi="Verdana"/>
          <w:sz w:val="20"/>
          <w:szCs w:val="20"/>
          <w:lang w:val="bg-BG"/>
        </w:rPr>
        <w:t xml:space="preserve"> (</w:t>
      </w:r>
      <w:r w:rsidR="005A70C1">
        <w:rPr>
          <w:rFonts w:ascii="Verdana" w:hAnsi="Verdana"/>
          <w:sz w:val="20"/>
          <w:szCs w:val="20"/>
          <w:lang w:val="bg-BG"/>
        </w:rPr>
        <w:t>едно цяло и пет</w:t>
      </w:r>
      <w:r w:rsidR="00C34C5C" w:rsidRPr="001370DF">
        <w:rPr>
          <w:rFonts w:ascii="Verdana" w:hAnsi="Verdana"/>
          <w:sz w:val="20"/>
          <w:szCs w:val="20"/>
          <w:lang w:val="bg-BG"/>
        </w:rPr>
        <w:t xml:space="preserve"> процента)</w:t>
      </w:r>
      <w:r w:rsidRPr="001370DF">
        <w:rPr>
          <w:rFonts w:ascii="Verdana" w:hAnsi="Verdana"/>
          <w:sz w:val="20"/>
          <w:szCs w:val="20"/>
          <w:lang w:val="bg-BG"/>
        </w:rPr>
        <w:t xml:space="preserve"> </w:t>
      </w:r>
      <w:r w:rsidR="00D8358F" w:rsidRPr="001370DF">
        <w:rPr>
          <w:rFonts w:ascii="Verdana" w:hAnsi="Verdana"/>
          <w:sz w:val="20"/>
          <w:szCs w:val="20"/>
          <w:lang w:val="bg-BG"/>
        </w:rPr>
        <w:t>от стойността за съот</w:t>
      </w:r>
      <w:r w:rsidR="00526163">
        <w:rPr>
          <w:rFonts w:ascii="Verdana" w:hAnsi="Verdana"/>
          <w:sz w:val="20"/>
          <w:szCs w:val="20"/>
          <w:lang w:val="bg-BG"/>
        </w:rPr>
        <w:t>ветната обособена позиция по т.6</w:t>
      </w:r>
      <w:r w:rsidR="00D8358F" w:rsidRPr="001370DF">
        <w:rPr>
          <w:rFonts w:ascii="Verdana" w:hAnsi="Verdana"/>
          <w:sz w:val="20"/>
          <w:szCs w:val="20"/>
          <w:lang w:val="bg-BG"/>
        </w:rPr>
        <w:t xml:space="preserve"> от този раздел, </w:t>
      </w:r>
      <w:r w:rsidR="00D8358F" w:rsidRPr="001370DF">
        <w:rPr>
          <w:rFonts w:ascii="Verdana" w:hAnsi="Verdana"/>
          <w:i/>
          <w:sz w:val="20"/>
          <w:szCs w:val="20"/>
          <w:lang w:val="bg-BG"/>
        </w:rPr>
        <w:t>без да се включва стойността</w:t>
      </w:r>
      <w:r w:rsidR="00D8358F" w:rsidRPr="001370DF">
        <w:rPr>
          <w:rFonts w:ascii="Verdana" w:hAnsi="Verdana" w:cs="Arial"/>
          <w:i/>
          <w:sz w:val="20"/>
          <w:szCs w:val="20"/>
          <w:lang w:val="bg-BG"/>
        </w:rPr>
        <w:t xml:space="preserve"> </w:t>
      </w:r>
      <w:r w:rsidR="00D8358F" w:rsidRPr="001370DF">
        <w:rPr>
          <w:rFonts w:ascii="Verdana" w:hAnsi="Verdana"/>
          <w:i/>
          <w:sz w:val="20"/>
          <w:szCs w:val="20"/>
          <w:lang w:val="bg-BG"/>
        </w:rPr>
        <w:t>за подновяван</w:t>
      </w:r>
      <w:r w:rsidR="005B1C25">
        <w:rPr>
          <w:rFonts w:ascii="Verdana" w:hAnsi="Verdana"/>
          <w:i/>
          <w:sz w:val="20"/>
          <w:szCs w:val="20"/>
          <w:lang w:val="bg-BG"/>
        </w:rPr>
        <w:t>ето</w:t>
      </w:r>
      <w:r w:rsidR="00D8358F" w:rsidRPr="001370DF">
        <w:rPr>
          <w:rFonts w:ascii="Verdana" w:hAnsi="Verdana"/>
          <w:sz w:val="20"/>
          <w:szCs w:val="20"/>
          <w:lang w:val="bg-BG"/>
        </w:rPr>
        <w:t>. Гаранцията за изпъл</w:t>
      </w:r>
      <w:r w:rsidR="00526163">
        <w:rPr>
          <w:rFonts w:ascii="Verdana" w:hAnsi="Verdana"/>
          <w:sz w:val="20"/>
          <w:szCs w:val="20"/>
          <w:lang w:val="bg-BG"/>
        </w:rPr>
        <w:t>нение на договора е с валидност</w:t>
      </w:r>
      <w:r w:rsidR="00D8358F" w:rsidRPr="001370DF">
        <w:rPr>
          <w:rFonts w:ascii="Verdana" w:hAnsi="Verdana"/>
          <w:sz w:val="20"/>
          <w:szCs w:val="20"/>
          <w:lang w:val="bg-BG"/>
        </w:rPr>
        <w:t xml:space="preserve"> </w:t>
      </w:r>
      <w:r w:rsidR="002E7EFA" w:rsidRPr="001370DF">
        <w:rPr>
          <w:rFonts w:ascii="Verdana" w:hAnsi="Verdana"/>
          <w:sz w:val="20"/>
          <w:szCs w:val="20"/>
          <w:lang w:val="bg-BG"/>
        </w:rPr>
        <w:t>срока на договора</w:t>
      </w:r>
      <w:r w:rsidR="00D8358F" w:rsidRPr="001370DF">
        <w:rPr>
          <w:rFonts w:ascii="Verdana" w:hAnsi="Verdana"/>
          <w:sz w:val="20"/>
          <w:szCs w:val="20"/>
          <w:lang w:val="bg-BG"/>
        </w:rPr>
        <w:t>.</w:t>
      </w:r>
    </w:p>
    <w:p w14:paraId="67921213" w14:textId="77777777" w:rsidR="00F41148" w:rsidRPr="001370DF" w:rsidRDefault="00F41148" w:rsidP="00575A0D">
      <w:pPr>
        <w:keepLines/>
        <w:numPr>
          <w:ilvl w:val="0"/>
          <w:numId w:val="12"/>
        </w:numPr>
        <w:tabs>
          <w:tab w:val="num" w:pos="720"/>
          <w:tab w:val="left" w:pos="8640"/>
        </w:tabs>
        <w:spacing w:before="120" w:after="120"/>
        <w:jc w:val="both"/>
        <w:rPr>
          <w:rFonts w:ascii="Verdana" w:hAnsi="Verdana"/>
          <w:sz w:val="20"/>
          <w:szCs w:val="20"/>
          <w:lang w:val="bg-BG"/>
        </w:rPr>
      </w:pPr>
      <w:r w:rsidRPr="001370DF">
        <w:rPr>
          <w:rFonts w:ascii="Verdana" w:hAnsi="Verdana"/>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69CC4116" w14:textId="77777777" w:rsidR="009973CB" w:rsidRPr="009973CB" w:rsidRDefault="009973CB" w:rsidP="00575A0D">
      <w:pPr>
        <w:pStyle w:val="ListParagraph"/>
        <w:numPr>
          <w:ilvl w:val="0"/>
          <w:numId w:val="12"/>
        </w:numPr>
        <w:jc w:val="both"/>
        <w:rPr>
          <w:rFonts w:ascii="Verdana" w:hAnsi="Verdana"/>
          <w:sz w:val="20"/>
          <w:szCs w:val="20"/>
          <w:lang w:val="bg-BG"/>
        </w:rPr>
      </w:pPr>
      <w:r w:rsidRPr="009973CB">
        <w:rPr>
          <w:rFonts w:ascii="Verdana" w:hAnsi="Verdana"/>
          <w:sz w:val="20"/>
          <w:szCs w:val="20"/>
          <w:lang w:val="bg-BG"/>
        </w:rPr>
        <w:t>На изпълнителя не са гарантирани количества или продължителност на дейностите.</w:t>
      </w:r>
      <w:r>
        <w:rPr>
          <w:rFonts w:ascii="Verdana" w:hAnsi="Verdana"/>
          <w:sz w:val="20"/>
          <w:szCs w:val="20"/>
          <w:lang w:val="bg-BG"/>
        </w:rPr>
        <w:t xml:space="preserve"> Възложителят възлага дейности по договора съгласно текущ</w:t>
      </w:r>
      <w:r w:rsidR="003540E2">
        <w:rPr>
          <w:rFonts w:ascii="Verdana" w:hAnsi="Verdana"/>
          <w:sz w:val="20"/>
          <w:szCs w:val="20"/>
          <w:lang w:val="bg-BG"/>
        </w:rPr>
        <w:t>ите</w:t>
      </w:r>
      <w:r>
        <w:rPr>
          <w:rFonts w:ascii="Verdana" w:hAnsi="Verdana"/>
          <w:sz w:val="20"/>
          <w:szCs w:val="20"/>
          <w:lang w:val="bg-BG"/>
        </w:rPr>
        <w:t xml:space="preserve"> </w:t>
      </w:r>
      <w:proofErr w:type="spellStart"/>
      <w:r>
        <w:rPr>
          <w:rFonts w:ascii="Verdana" w:hAnsi="Verdana"/>
          <w:sz w:val="20"/>
          <w:szCs w:val="20"/>
          <w:lang w:val="bg-BG"/>
        </w:rPr>
        <w:t>нео</w:t>
      </w:r>
      <w:r w:rsidR="003540E2">
        <w:rPr>
          <w:rFonts w:ascii="Verdana" w:hAnsi="Verdana"/>
          <w:sz w:val="20"/>
          <w:szCs w:val="20"/>
          <w:lang w:val="bg-BG"/>
        </w:rPr>
        <w:t>бходимости</w:t>
      </w:r>
      <w:proofErr w:type="spellEnd"/>
      <w:r w:rsidR="003540E2">
        <w:rPr>
          <w:rFonts w:ascii="Verdana" w:hAnsi="Verdana"/>
          <w:sz w:val="20"/>
          <w:szCs w:val="20"/>
          <w:lang w:val="bg-BG"/>
        </w:rPr>
        <w:t xml:space="preserve"> за срока на договора</w:t>
      </w:r>
      <w:r>
        <w:rPr>
          <w:rFonts w:ascii="Verdana" w:hAnsi="Verdana"/>
          <w:sz w:val="20"/>
          <w:szCs w:val="20"/>
          <w:lang w:val="bg-BG"/>
        </w:rPr>
        <w:t>.</w:t>
      </w:r>
    </w:p>
    <w:p w14:paraId="5BE9CF31" w14:textId="77777777" w:rsidR="00F41148" w:rsidRPr="001370DF" w:rsidRDefault="00F41148" w:rsidP="00575A0D">
      <w:pPr>
        <w:keepLines/>
        <w:numPr>
          <w:ilvl w:val="0"/>
          <w:numId w:val="12"/>
        </w:numPr>
        <w:tabs>
          <w:tab w:val="num" w:pos="720"/>
          <w:tab w:val="left" w:pos="8640"/>
        </w:tabs>
        <w:spacing w:before="120" w:after="120"/>
        <w:jc w:val="both"/>
        <w:rPr>
          <w:rFonts w:ascii="Verdana" w:hAnsi="Verdana"/>
          <w:sz w:val="20"/>
          <w:szCs w:val="20"/>
          <w:lang w:val="bg-BG"/>
        </w:rPr>
      </w:pPr>
      <w:r w:rsidRPr="001370DF">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w:t>
      </w:r>
      <w:r w:rsidR="00927736" w:rsidRPr="001370DF">
        <w:rPr>
          <w:rFonts w:ascii="Verdana" w:hAnsi="Verdana" w:cs="Tahoma"/>
          <w:sz w:val="20"/>
          <w:szCs w:val="20"/>
          <w:lang w:val="bg-BG"/>
        </w:rPr>
        <w:t>изпълнителят</w:t>
      </w:r>
      <w:r w:rsidRPr="001370DF">
        <w:rPr>
          <w:rFonts w:ascii="Verdana" w:hAnsi="Verdana"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33BE81B7" w14:textId="77777777" w:rsidR="00F41148" w:rsidRPr="001370DF" w:rsidRDefault="00F41148" w:rsidP="00575A0D">
      <w:pPr>
        <w:keepLines/>
        <w:numPr>
          <w:ilvl w:val="0"/>
          <w:numId w:val="12"/>
        </w:numPr>
        <w:tabs>
          <w:tab w:val="num" w:pos="720"/>
          <w:tab w:val="left" w:pos="8640"/>
        </w:tabs>
        <w:spacing w:before="120" w:after="120"/>
        <w:jc w:val="both"/>
        <w:rPr>
          <w:rFonts w:ascii="Verdana" w:hAnsi="Verdana"/>
          <w:sz w:val="20"/>
          <w:szCs w:val="20"/>
          <w:lang w:val="bg-BG"/>
        </w:rPr>
      </w:pPr>
      <w:r w:rsidRPr="001370DF">
        <w:rPr>
          <w:rFonts w:ascii="Verdana" w:hAnsi="Verdana"/>
          <w:sz w:val="20"/>
          <w:szCs w:val="20"/>
          <w:lang w:val="bg-BG"/>
        </w:rPr>
        <w:t xml:space="preserve">В случай че </w:t>
      </w:r>
      <w:r w:rsidRPr="001370DF">
        <w:rPr>
          <w:rFonts w:ascii="Verdana" w:hAnsi="Verdana" w:cs="Tahoma"/>
          <w:sz w:val="20"/>
          <w:szCs w:val="20"/>
          <w:lang w:val="bg-BG"/>
        </w:rPr>
        <w:t xml:space="preserve">изпълнителят </w:t>
      </w:r>
      <w:r w:rsidRPr="001370DF">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1370DF">
        <w:rPr>
          <w:rFonts w:ascii="Verdana" w:hAnsi="Verdana"/>
          <w:sz w:val="20"/>
          <w:szCs w:val="20"/>
          <w:lang w:val="bg-BG"/>
        </w:rPr>
        <w:t>подизпълнение</w:t>
      </w:r>
      <w:proofErr w:type="spellEnd"/>
      <w:r w:rsidRPr="001370DF">
        <w:rPr>
          <w:rFonts w:ascii="Verdana" w:hAnsi="Verdana"/>
          <w:sz w:val="20"/>
          <w:szCs w:val="20"/>
          <w:lang w:val="bg-BG"/>
        </w:rPr>
        <w:t>.</w:t>
      </w:r>
    </w:p>
    <w:p w14:paraId="2E830713" w14:textId="77777777" w:rsidR="00F41148" w:rsidRPr="001370DF" w:rsidRDefault="00F41148" w:rsidP="00575A0D">
      <w:pPr>
        <w:keepLines/>
        <w:numPr>
          <w:ilvl w:val="0"/>
          <w:numId w:val="12"/>
        </w:numPr>
        <w:tabs>
          <w:tab w:val="num" w:pos="720"/>
          <w:tab w:val="left" w:pos="8640"/>
        </w:tabs>
        <w:spacing w:before="120" w:after="120"/>
        <w:jc w:val="both"/>
        <w:rPr>
          <w:rFonts w:ascii="Verdana" w:hAnsi="Verdana"/>
          <w:sz w:val="20"/>
          <w:szCs w:val="20"/>
          <w:lang w:val="bg-BG"/>
        </w:rPr>
      </w:pPr>
      <w:bookmarkStart w:id="4" w:name="_Ref534250083"/>
      <w:bookmarkStart w:id="5" w:name="_Ref534250586"/>
      <w:r w:rsidRPr="001370DF">
        <w:rPr>
          <w:rFonts w:ascii="Verdana" w:hAnsi="Verdana"/>
          <w:b/>
          <w:sz w:val="20"/>
          <w:szCs w:val="20"/>
          <w:lang w:val="bg-BG"/>
        </w:rPr>
        <w:t>*</w:t>
      </w:r>
      <w:r w:rsidRPr="001370DF">
        <w:rPr>
          <w:rFonts w:ascii="Verdana" w:hAnsi="Verdana"/>
          <w:sz w:val="20"/>
          <w:szCs w:val="20"/>
          <w:lang w:val="bg-BG"/>
        </w:rPr>
        <w:t xml:space="preserve"> Контролиращ служител по договора от страна на Възложителя: .....................</w:t>
      </w:r>
    </w:p>
    <w:p w14:paraId="73B32337" w14:textId="77777777" w:rsidR="00F41148" w:rsidRPr="001370DF" w:rsidRDefault="00F41148" w:rsidP="00575A0D">
      <w:pPr>
        <w:keepLines/>
        <w:numPr>
          <w:ilvl w:val="0"/>
          <w:numId w:val="12"/>
        </w:numPr>
        <w:tabs>
          <w:tab w:val="num" w:pos="720"/>
          <w:tab w:val="left" w:pos="8640"/>
        </w:tabs>
        <w:spacing w:before="120" w:after="120"/>
        <w:jc w:val="both"/>
        <w:rPr>
          <w:rFonts w:ascii="Verdana" w:hAnsi="Verdana"/>
          <w:sz w:val="20"/>
          <w:szCs w:val="20"/>
          <w:lang w:val="bg-BG"/>
        </w:rPr>
      </w:pPr>
      <w:r w:rsidRPr="001370DF">
        <w:rPr>
          <w:rFonts w:ascii="Verdana" w:hAnsi="Verdana"/>
          <w:b/>
          <w:sz w:val="20"/>
          <w:szCs w:val="20"/>
          <w:lang w:val="bg-BG"/>
        </w:rPr>
        <w:t>*</w:t>
      </w:r>
      <w:r w:rsidRPr="001370DF">
        <w:rPr>
          <w:rFonts w:ascii="Verdana" w:hAnsi="Verdana"/>
          <w:sz w:val="20"/>
          <w:szCs w:val="20"/>
          <w:lang w:val="bg-BG"/>
        </w:rPr>
        <w:t xml:space="preserve"> Контролиращ служител по договора от страна на Изпълнител: .................</w:t>
      </w:r>
      <w:r w:rsidR="00FB0414">
        <w:rPr>
          <w:rFonts w:ascii="Verdana" w:hAnsi="Verdana"/>
          <w:sz w:val="20"/>
          <w:szCs w:val="20"/>
          <w:lang w:val="bg-BG"/>
        </w:rPr>
        <w:t>.....</w:t>
      </w:r>
    </w:p>
    <w:p w14:paraId="3A5AE17A" w14:textId="541BE86A" w:rsidR="00F41148" w:rsidRDefault="00F41148" w:rsidP="0023148C">
      <w:pPr>
        <w:pStyle w:val="BodyTextIndent"/>
        <w:keepLines/>
        <w:tabs>
          <w:tab w:val="left" w:pos="0"/>
        </w:tabs>
        <w:spacing w:before="120" w:after="600"/>
        <w:ind w:left="284" w:firstLine="0"/>
        <w:rPr>
          <w:color w:val="auto"/>
          <w:sz w:val="20"/>
          <w:lang w:val="bg-BG"/>
        </w:rPr>
      </w:pPr>
      <w:r w:rsidRPr="001370DF">
        <w:rPr>
          <w:color w:val="auto"/>
          <w:sz w:val="20"/>
          <w:lang w:val="bg-BG"/>
        </w:rPr>
        <w:t xml:space="preserve">Настоящият </w:t>
      </w:r>
      <w:r w:rsidR="00BD5989" w:rsidRPr="001370DF">
        <w:rPr>
          <w:color w:val="auto"/>
          <w:sz w:val="20"/>
          <w:lang w:val="bg-BG"/>
        </w:rPr>
        <w:t xml:space="preserve">договор </w:t>
      </w:r>
      <w:r w:rsidRPr="001370DF">
        <w:rPr>
          <w:color w:val="auto"/>
          <w:sz w:val="20"/>
          <w:lang w:val="bg-BG"/>
        </w:rPr>
        <w:t>се сключи в два еднообразни екземпляра, по един за всяка от страните, въз основа и в съответствие с българското право.</w:t>
      </w:r>
    </w:p>
    <w:p w14:paraId="4DB01488" w14:textId="1E8E3515" w:rsidR="00666F38" w:rsidRDefault="00666F38" w:rsidP="0023148C">
      <w:pPr>
        <w:pStyle w:val="BodyTextIndent"/>
        <w:keepLines/>
        <w:tabs>
          <w:tab w:val="left" w:pos="0"/>
        </w:tabs>
        <w:spacing w:before="120" w:after="600"/>
        <w:ind w:left="284" w:firstLine="0"/>
        <w:rPr>
          <w:color w:val="auto"/>
          <w:sz w:val="20"/>
          <w:lang w:val="bg-BG"/>
        </w:rPr>
      </w:pPr>
    </w:p>
    <w:p w14:paraId="50973680" w14:textId="77777777" w:rsidR="00666F38" w:rsidRPr="001370DF" w:rsidRDefault="00666F38" w:rsidP="0023148C">
      <w:pPr>
        <w:pStyle w:val="BodyTextIndent"/>
        <w:keepLines/>
        <w:tabs>
          <w:tab w:val="left" w:pos="0"/>
        </w:tabs>
        <w:spacing w:before="120" w:after="600"/>
        <w:ind w:left="284"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1370DF" w:rsidRPr="001370DF" w14:paraId="4C8D85B4" w14:textId="77777777" w:rsidTr="006D396C">
        <w:trPr>
          <w:jc w:val="right"/>
        </w:trPr>
        <w:tc>
          <w:tcPr>
            <w:tcW w:w="4261" w:type="dxa"/>
          </w:tcPr>
          <w:p w14:paraId="4B88DFC2" w14:textId="77777777" w:rsidR="00F41148" w:rsidRPr="001370DF" w:rsidRDefault="00F41148" w:rsidP="00CD1C53">
            <w:pPr>
              <w:keepLines/>
              <w:ind w:left="993" w:hanging="709"/>
              <w:rPr>
                <w:rFonts w:ascii="Verdana" w:hAnsi="Verdana"/>
                <w:sz w:val="20"/>
                <w:szCs w:val="20"/>
                <w:lang w:val="bg-BG"/>
              </w:rPr>
            </w:pPr>
            <w:r w:rsidRPr="001370DF">
              <w:rPr>
                <w:rFonts w:ascii="Verdana" w:hAnsi="Verdana"/>
                <w:sz w:val="20"/>
                <w:szCs w:val="20"/>
                <w:lang w:val="bg-BG"/>
              </w:rPr>
              <w:t>/………………………………./</w:t>
            </w:r>
          </w:p>
          <w:p w14:paraId="5CFCF888" w14:textId="77777777" w:rsidR="00F41148" w:rsidRPr="001370DF" w:rsidRDefault="00F41148" w:rsidP="00CD1C53">
            <w:pPr>
              <w:keepLines/>
              <w:ind w:left="993" w:hanging="709"/>
              <w:rPr>
                <w:rFonts w:ascii="Verdana" w:hAnsi="Verdana"/>
                <w:sz w:val="20"/>
                <w:szCs w:val="20"/>
                <w:lang w:val="bg-BG"/>
              </w:rPr>
            </w:pPr>
            <w:r w:rsidRPr="001370DF">
              <w:rPr>
                <w:rFonts w:ascii="Verdana" w:hAnsi="Verdana"/>
                <w:sz w:val="20"/>
                <w:szCs w:val="20"/>
                <w:lang w:val="bg-BG"/>
              </w:rPr>
              <w:t>……………………………..….</w:t>
            </w:r>
          </w:p>
          <w:p w14:paraId="6FD75830" w14:textId="77777777" w:rsidR="00F41148" w:rsidRPr="001370DF" w:rsidRDefault="00F41148" w:rsidP="001636C1">
            <w:pPr>
              <w:keepLines/>
              <w:ind w:left="993" w:hanging="709"/>
              <w:rPr>
                <w:rFonts w:ascii="Verdana" w:hAnsi="Verdana"/>
                <w:sz w:val="20"/>
                <w:szCs w:val="20"/>
                <w:lang w:val="bg-BG"/>
              </w:rPr>
            </w:pPr>
            <w:r w:rsidRPr="001370DF">
              <w:rPr>
                <w:rFonts w:ascii="Verdana" w:hAnsi="Verdana"/>
                <w:sz w:val="20"/>
                <w:szCs w:val="20"/>
                <w:lang w:val="bg-BG"/>
              </w:rPr>
              <w:t>…………………………………</w:t>
            </w:r>
          </w:p>
          <w:p w14:paraId="335F2106" w14:textId="77777777" w:rsidR="00F41148" w:rsidRPr="001370DF" w:rsidRDefault="00F41148" w:rsidP="001636C1">
            <w:pPr>
              <w:keepLines/>
              <w:ind w:left="993" w:hanging="709"/>
              <w:rPr>
                <w:rFonts w:ascii="Verdana" w:hAnsi="Verdana"/>
                <w:sz w:val="20"/>
                <w:szCs w:val="20"/>
                <w:lang w:val="bg-BG"/>
              </w:rPr>
            </w:pPr>
            <w:r w:rsidRPr="001370DF">
              <w:rPr>
                <w:rFonts w:ascii="Verdana" w:hAnsi="Verdana"/>
                <w:sz w:val="20"/>
                <w:szCs w:val="20"/>
                <w:lang w:val="bg-BG"/>
              </w:rPr>
              <w:t>……………………………………</w:t>
            </w:r>
          </w:p>
          <w:p w14:paraId="6382B91F" w14:textId="77777777" w:rsidR="00F41148" w:rsidRPr="001370DF" w:rsidRDefault="00F41148" w:rsidP="00E160A5">
            <w:pPr>
              <w:keepLines/>
              <w:ind w:left="993" w:hanging="709"/>
              <w:rPr>
                <w:rFonts w:ascii="Verdana" w:hAnsi="Verdana"/>
                <w:b/>
                <w:bCs/>
                <w:sz w:val="20"/>
                <w:szCs w:val="20"/>
                <w:lang w:val="bg-BG"/>
              </w:rPr>
            </w:pPr>
            <w:r w:rsidRPr="001370DF">
              <w:rPr>
                <w:rFonts w:ascii="Verdana" w:hAnsi="Verdana"/>
                <w:b/>
                <w:bCs/>
                <w:sz w:val="20"/>
                <w:szCs w:val="20"/>
                <w:lang w:val="bg-BG"/>
              </w:rPr>
              <w:t>Изпълнител</w:t>
            </w:r>
          </w:p>
        </w:tc>
        <w:tc>
          <w:tcPr>
            <w:tcW w:w="4261" w:type="dxa"/>
          </w:tcPr>
          <w:p w14:paraId="2904C137" w14:textId="77777777" w:rsidR="00F41148" w:rsidRPr="001370DF" w:rsidRDefault="00F41148" w:rsidP="00E160A5">
            <w:pPr>
              <w:keepLines/>
              <w:ind w:left="993" w:hanging="709"/>
              <w:rPr>
                <w:rFonts w:ascii="Verdana" w:hAnsi="Verdana"/>
                <w:sz w:val="20"/>
                <w:szCs w:val="20"/>
                <w:lang w:val="bg-BG"/>
              </w:rPr>
            </w:pPr>
            <w:r w:rsidRPr="001370DF">
              <w:rPr>
                <w:rFonts w:ascii="Verdana" w:hAnsi="Verdana"/>
                <w:sz w:val="20"/>
                <w:szCs w:val="20"/>
                <w:lang w:val="bg-BG"/>
              </w:rPr>
              <w:t>/……………………………./</w:t>
            </w:r>
          </w:p>
          <w:p w14:paraId="3675247C" w14:textId="77777777" w:rsidR="00F41148" w:rsidRPr="001370DF" w:rsidRDefault="00526163" w:rsidP="00E160A5">
            <w:pPr>
              <w:keepLines/>
              <w:ind w:left="993" w:hanging="709"/>
              <w:rPr>
                <w:rFonts w:ascii="Verdana" w:hAnsi="Verdana"/>
                <w:sz w:val="20"/>
                <w:szCs w:val="20"/>
                <w:lang w:val="bg-BG"/>
              </w:rPr>
            </w:pPr>
            <w:r>
              <w:rPr>
                <w:rFonts w:ascii="Verdana" w:hAnsi="Verdana"/>
                <w:sz w:val="20"/>
                <w:szCs w:val="20"/>
                <w:lang w:val="bg-BG"/>
              </w:rPr>
              <w:t>Васил Тренев</w:t>
            </w:r>
          </w:p>
          <w:p w14:paraId="47058A27" w14:textId="77777777" w:rsidR="00F41148" w:rsidRPr="001370DF" w:rsidRDefault="00526163" w:rsidP="00E160A5">
            <w:pPr>
              <w:keepLines/>
              <w:ind w:left="993" w:hanging="709"/>
              <w:rPr>
                <w:rFonts w:ascii="Verdana" w:hAnsi="Verdana"/>
                <w:sz w:val="20"/>
                <w:szCs w:val="20"/>
                <w:lang w:val="bg-BG"/>
              </w:rPr>
            </w:pPr>
            <w:r>
              <w:rPr>
                <w:rFonts w:ascii="Verdana" w:hAnsi="Verdana"/>
                <w:sz w:val="20"/>
                <w:szCs w:val="20"/>
                <w:lang w:val="bg-BG"/>
              </w:rPr>
              <w:t>Изпълнителен директор</w:t>
            </w:r>
          </w:p>
          <w:p w14:paraId="3A91E398" w14:textId="77777777" w:rsidR="00F41148" w:rsidRPr="001370DF" w:rsidRDefault="00F41148" w:rsidP="00E160A5">
            <w:pPr>
              <w:keepLines/>
              <w:ind w:left="993" w:hanging="709"/>
              <w:rPr>
                <w:rFonts w:ascii="Verdana" w:hAnsi="Verdana"/>
                <w:sz w:val="20"/>
                <w:szCs w:val="20"/>
                <w:lang w:val="bg-BG"/>
              </w:rPr>
            </w:pPr>
            <w:r w:rsidRPr="001370DF">
              <w:rPr>
                <w:rFonts w:ascii="Verdana" w:hAnsi="Verdana"/>
                <w:sz w:val="20"/>
                <w:szCs w:val="20"/>
                <w:lang w:val="bg-BG"/>
              </w:rPr>
              <w:t>“Софийска вода” АД</w:t>
            </w:r>
          </w:p>
          <w:p w14:paraId="09D50781" w14:textId="77777777" w:rsidR="00F41148" w:rsidRPr="001370DF" w:rsidRDefault="00F41148" w:rsidP="00E160A5">
            <w:pPr>
              <w:keepLines/>
              <w:ind w:left="993" w:hanging="709"/>
              <w:rPr>
                <w:rFonts w:ascii="Verdana" w:hAnsi="Verdana"/>
                <w:sz w:val="20"/>
                <w:szCs w:val="20"/>
                <w:lang w:val="bg-BG"/>
              </w:rPr>
            </w:pPr>
            <w:r w:rsidRPr="001370DF">
              <w:rPr>
                <w:rFonts w:ascii="Verdana" w:hAnsi="Verdana"/>
                <w:b/>
                <w:bCs/>
                <w:sz w:val="20"/>
                <w:szCs w:val="20"/>
                <w:lang w:val="bg-BG"/>
              </w:rPr>
              <w:t>Възложител</w:t>
            </w:r>
          </w:p>
        </w:tc>
      </w:tr>
    </w:tbl>
    <w:p w14:paraId="6C4F19D0" w14:textId="77777777" w:rsidR="00F41148" w:rsidRPr="001370DF" w:rsidRDefault="00F41148" w:rsidP="00F41148">
      <w:pPr>
        <w:pStyle w:val="p50"/>
        <w:keepLines/>
        <w:tabs>
          <w:tab w:val="clear" w:pos="760"/>
        </w:tabs>
        <w:spacing w:after="240" w:line="240" w:lineRule="auto"/>
        <w:ind w:left="0" w:firstLine="0"/>
        <w:rPr>
          <w:rFonts w:ascii="Verdana" w:hAnsi="Verdana" w:cs="Arial"/>
          <w:color w:val="auto"/>
          <w:sz w:val="20"/>
          <w:szCs w:val="20"/>
          <w:lang w:val="bg-BG"/>
        </w:rPr>
      </w:pPr>
      <w:r w:rsidRPr="001370DF">
        <w:rPr>
          <w:rFonts w:ascii="Verdana" w:hAnsi="Verdana" w:cs="Arial"/>
          <w:b/>
          <w:color w:val="auto"/>
          <w:sz w:val="20"/>
          <w:szCs w:val="20"/>
          <w:lang w:val="bg-BG"/>
        </w:rPr>
        <w:t>*</w:t>
      </w:r>
      <w:r w:rsidRPr="001370DF">
        <w:rPr>
          <w:rFonts w:ascii="Verdana" w:hAnsi="Verdana" w:cs="Arial"/>
          <w:color w:val="auto"/>
          <w:sz w:val="20"/>
          <w:szCs w:val="20"/>
          <w:lang w:val="bg-BG"/>
        </w:rPr>
        <w:t xml:space="preserve"> Попълва се от Възложителя на етап подписване на договора.</w:t>
      </w:r>
    </w:p>
    <w:p w14:paraId="319E2F15" w14:textId="77777777" w:rsidR="00F41148" w:rsidRPr="001370DF" w:rsidRDefault="00F41148" w:rsidP="00F41148">
      <w:pPr>
        <w:pStyle w:val="Heading1"/>
        <w:keepNext w:val="0"/>
        <w:keepLines/>
        <w:jc w:val="center"/>
        <w:rPr>
          <w:rFonts w:ascii="Verdana" w:hAnsi="Verdana"/>
          <w:sz w:val="20"/>
          <w:szCs w:val="20"/>
          <w:lang w:val="bg-BG"/>
        </w:rPr>
        <w:sectPr w:rsidR="00F41148" w:rsidRPr="001370DF" w:rsidSect="00345D14">
          <w:pgSz w:w="11906" w:h="16838" w:code="9"/>
          <w:pgMar w:top="1145" w:right="1133" w:bottom="1134" w:left="1276" w:header="426" w:footer="526" w:gutter="0"/>
          <w:cols w:space="708"/>
          <w:docGrid w:linePitch="360"/>
        </w:sectPr>
      </w:pPr>
    </w:p>
    <w:bookmarkEnd w:id="4"/>
    <w:bookmarkEnd w:id="5"/>
    <w:p w14:paraId="1C810F79" w14:textId="77777777" w:rsidR="00F41148" w:rsidRPr="001370DF" w:rsidRDefault="00F41148" w:rsidP="00F41148">
      <w:pPr>
        <w:pStyle w:val="Heading1"/>
        <w:keepNext w:val="0"/>
        <w:keepLines/>
        <w:jc w:val="center"/>
        <w:rPr>
          <w:rFonts w:ascii="Verdana" w:hAnsi="Verdana"/>
          <w:sz w:val="20"/>
          <w:szCs w:val="20"/>
          <w:lang w:val="bg-BG"/>
        </w:rPr>
        <w:sectPr w:rsidR="00F41148" w:rsidRPr="001370DF" w:rsidSect="00345D14">
          <w:pgSz w:w="11906" w:h="16838"/>
          <w:pgMar w:top="1440" w:right="1133" w:bottom="1440" w:left="1276" w:header="709" w:footer="303" w:gutter="0"/>
          <w:cols w:space="708"/>
          <w:vAlign w:val="center"/>
          <w:docGrid w:linePitch="360"/>
        </w:sectPr>
      </w:pPr>
      <w:r w:rsidRPr="001370DF">
        <w:rPr>
          <w:rFonts w:ascii="Verdana" w:hAnsi="Verdana"/>
          <w:sz w:val="20"/>
          <w:szCs w:val="20"/>
          <w:lang w:val="bg-BG"/>
        </w:rPr>
        <w:lastRenderedPageBreak/>
        <w:t xml:space="preserve">РАЗДЕЛ А: ТЕХНИЧЕСКО ЗАДАНИЕ – ПРЕДМЕТ НА ДОГОВОРА </w:t>
      </w:r>
    </w:p>
    <w:p w14:paraId="6D0EAB82" w14:textId="77777777" w:rsidR="00EC38C3" w:rsidRPr="004A1A85" w:rsidRDefault="00EC38C3" w:rsidP="00EC38C3">
      <w:pPr>
        <w:numPr>
          <w:ilvl w:val="0"/>
          <w:numId w:val="5"/>
        </w:numPr>
        <w:tabs>
          <w:tab w:val="clear" w:pos="720"/>
          <w:tab w:val="num" w:pos="426"/>
        </w:tabs>
        <w:spacing w:before="60"/>
        <w:ind w:hanging="720"/>
        <w:jc w:val="both"/>
        <w:rPr>
          <w:rFonts w:ascii="Verdana" w:hAnsi="Verdana"/>
          <w:b/>
          <w:bCs/>
          <w:sz w:val="20"/>
          <w:szCs w:val="20"/>
          <w:lang w:val="bg-BG"/>
        </w:rPr>
      </w:pPr>
      <w:r>
        <w:rPr>
          <w:rFonts w:ascii="Verdana" w:hAnsi="Verdana"/>
          <w:b/>
          <w:bCs/>
          <w:sz w:val="20"/>
          <w:szCs w:val="20"/>
          <w:lang w:val="bg-BG"/>
        </w:rPr>
        <w:lastRenderedPageBreak/>
        <w:t>П</w:t>
      </w:r>
      <w:r w:rsidRPr="004A1A85">
        <w:rPr>
          <w:rFonts w:ascii="Verdana" w:hAnsi="Verdana"/>
          <w:b/>
          <w:bCs/>
          <w:sz w:val="20"/>
          <w:szCs w:val="20"/>
          <w:lang w:val="bg-BG"/>
        </w:rPr>
        <w:t>РЕДМЕТ НА ДОГОВОРА</w:t>
      </w:r>
    </w:p>
    <w:p w14:paraId="66D69CC0"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Предмет на договора е се</w:t>
      </w:r>
      <w:r>
        <w:rPr>
          <w:rFonts w:ascii="Verdana" w:hAnsi="Verdana"/>
          <w:color w:val="auto"/>
          <w:sz w:val="20"/>
          <w:szCs w:val="20"/>
          <w:lang w:val="bg-BG"/>
        </w:rPr>
        <w:t xml:space="preserve">рвизно обслужване на </w:t>
      </w:r>
      <w:r w:rsidRPr="008A61B1">
        <w:rPr>
          <w:rFonts w:ascii="Verdana" w:hAnsi="Verdana"/>
          <w:color w:val="auto"/>
          <w:sz w:val="20"/>
          <w:szCs w:val="20"/>
          <w:lang w:val="bg-BG"/>
        </w:rPr>
        <w:t xml:space="preserve">товарни </w:t>
      </w:r>
      <w:r>
        <w:rPr>
          <w:rFonts w:ascii="Verdana" w:hAnsi="Verdana"/>
          <w:color w:val="auto"/>
          <w:sz w:val="20"/>
          <w:szCs w:val="20"/>
          <w:lang w:val="bg-BG"/>
        </w:rPr>
        <w:t>автомобили</w:t>
      </w:r>
      <w:r w:rsidRPr="008A61B1">
        <w:rPr>
          <w:rFonts w:ascii="Verdana" w:hAnsi="Verdana"/>
          <w:color w:val="auto"/>
          <w:sz w:val="20"/>
          <w:szCs w:val="20"/>
          <w:lang w:val="bg-BG"/>
        </w:rPr>
        <w:t xml:space="preserve"> в сервизна/и база/и намиращ</w:t>
      </w:r>
      <w:r>
        <w:rPr>
          <w:rFonts w:ascii="Verdana" w:hAnsi="Verdana"/>
          <w:color w:val="auto"/>
          <w:sz w:val="20"/>
          <w:szCs w:val="20"/>
          <w:lang w:val="bg-BG"/>
        </w:rPr>
        <w:t>а/</w:t>
      </w:r>
      <w:r w:rsidRPr="008A61B1">
        <w:rPr>
          <w:rFonts w:ascii="Verdana" w:hAnsi="Verdana"/>
          <w:color w:val="auto"/>
          <w:sz w:val="20"/>
          <w:szCs w:val="20"/>
          <w:lang w:val="bg-BG"/>
        </w:rPr>
        <w:t>и се на територията на град София.</w:t>
      </w:r>
    </w:p>
    <w:p w14:paraId="52485BC6" w14:textId="77777777" w:rsidR="00EC38C3"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AD2024">
        <w:rPr>
          <w:rFonts w:ascii="Verdana" w:hAnsi="Verdana"/>
          <w:color w:val="auto"/>
          <w:sz w:val="20"/>
          <w:szCs w:val="20"/>
          <w:lang w:val="bg-BG"/>
        </w:rPr>
        <w:t>Година, шаси и двигател</w:t>
      </w:r>
      <w:r>
        <w:rPr>
          <w:rFonts w:ascii="Verdana" w:hAnsi="Verdana"/>
          <w:color w:val="auto"/>
          <w:sz w:val="20"/>
          <w:szCs w:val="20"/>
          <w:lang w:val="bg-BG"/>
        </w:rPr>
        <w:t xml:space="preserve"> и прогнозен брои на автомобили</w:t>
      </w:r>
      <w:r w:rsidRPr="00AD2024">
        <w:rPr>
          <w:rFonts w:ascii="Verdana" w:hAnsi="Verdana"/>
          <w:color w:val="auto"/>
          <w:sz w:val="20"/>
          <w:szCs w:val="20"/>
          <w:lang w:val="bg-BG"/>
        </w:rPr>
        <w:t xml:space="preserve"> за всеки вид автомобил</w:t>
      </w:r>
      <w:r>
        <w:rPr>
          <w:rFonts w:ascii="Verdana" w:hAnsi="Verdana"/>
          <w:color w:val="auto"/>
          <w:sz w:val="20"/>
          <w:szCs w:val="20"/>
          <w:lang w:val="bg-BG"/>
        </w:rPr>
        <w:t xml:space="preserve"> са</w:t>
      </w:r>
      <w:r w:rsidRPr="00AD2024">
        <w:rPr>
          <w:rFonts w:ascii="Verdana" w:hAnsi="Verdana"/>
          <w:color w:val="auto"/>
          <w:sz w:val="20"/>
          <w:szCs w:val="20"/>
          <w:lang w:val="bg-BG"/>
        </w:rPr>
        <w:t xml:space="preserve"> </w:t>
      </w:r>
      <w:r>
        <w:rPr>
          <w:rFonts w:ascii="Verdana" w:hAnsi="Verdana"/>
          <w:color w:val="auto"/>
          <w:sz w:val="20"/>
          <w:szCs w:val="20"/>
          <w:lang w:val="bg-BG"/>
        </w:rPr>
        <w:t>посочени</w:t>
      </w:r>
      <w:r w:rsidRPr="00AD2024">
        <w:rPr>
          <w:rFonts w:ascii="Verdana" w:hAnsi="Verdana"/>
          <w:color w:val="auto"/>
          <w:sz w:val="20"/>
          <w:szCs w:val="20"/>
          <w:lang w:val="bg-BG"/>
        </w:rPr>
        <w:t xml:space="preserve"> в съответната ценова таблица.  </w:t>
      </w:r>
    </w:p>
    <w:p w14:paraId="3CF59598"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Предметът на договора е разделен на следните обособени позиции:</w:t>
      </w:r>
    </w:p>
    <w:p w14:paraId="3478B9D1" w14:textId="77777777" w:rsidR="00EC38C3" w:rsidRPr="005F0A57" w:rsidRDefault="00EC38C3" w:rsidP="002674D8">
      <w:pPr>
        <w:numPr>
          <w:ilvl w:val="2"/>
          <w:numId w:val="5"/>
        </w:numPr>
        <w:tabs>
          <w:tab w:val="num" w:pos="709"/>
          <w:tab w:val="left" w:pos="993"/>
          <w:tab w:val="num" w:pos="2717"/>
        </w:tabs>
        <w:spacing w:before="60"/>
        <w:ind w:left="426" w:hanging="426"/>
        <w:jc w:val="both"/>
        <w:rPr>
          <w:rFonts w:ascii="Verdana" w:hAnsi="Verdana" w:cs="Verdana"/>
          <w:sz w:val="20"/>
          <w:szCs w:val="20"/>
          <w:lang w:val="bg-BG"/>
        </w:rPr>
      </w:pPr>
      <w:r w:rsidRPr="005F0A57">
        <w:rPr>
          <w:rFonts w:ascii="Verdana" w:hAnsi="Verdana" w:cs="Verdana"/>
          <w:sz w:val="20"/>
          <w:szCs w:val="20"/>
          <w:lang w:val="bg-BG"/>
        </w:rPr>
        <w:t>Обособена</w:t>
      </w:r>
      <w:r w:rsidRPr="005F0A57">
        <w:rPr>
          <w:rFonts w:ascii="Verdana" w:hAnsi="Verdana" w:cs="Verdana"/>
          <w:bCs/>
          <w:sz w:val="20"/>
          <w:szCs w:val="20"/>
          <w:lang w:val="bg-BG"/>
        </w:rPr>
        <w:t xml:space="preserve"> позиция 1 </w:t>
      </w:r>
      <w:r w:rsidRPr="005F0A57">
        <w:rPr>
          <w:rFonts w:ascii="Verdana" w:hAnsi="Verdana" w:cs="Verdana"/>
          <w:sz w:val="20"/>
          <w:szCs w:val="20"/>
          <w:lang w:val="bg-BG"/>
        </w:rPr>
        <w:t xml:space="preserve">– </w:t>
      </w:r>
      <w:r w:rsidRPr="00550C73">
        <w:rPr>
          <w:rFonts w:ascii="Verdana" w:hAnsi="Verdana" w:cs="Verdana"/>
          <w:sz w:val="20"/>
          <w:szCs w:val="20"/>
          <w:lang w:val="bg-BG"/>
        </w:rPr>
        <w:t>Сервизно обслужване на товарни автомобили марка Мерцедес</w:t>
      </w:r>
      <w:r w:rsidRPr="005F0A57">
        <w:rPr>
          <w:rFonts w:ascii="Verdana" w:hAnsi="Verdana" w:cs="Verdana"/>
          <w:sz w:val="20"/>
          <w:szCs w:val="20"/>
          <w:lang w:val="bg-BG"/>
        </w:rPr>
        <w:t>.</w:t>
      </w:r>
    </w:p>
    <w:p w14:paraId="167D595A" w14:textId="77777777" w:rsidR="00EC38C3" w:rsidRDefault="00EC38C3" w:rsidP="002674D8">
      <w:pPr>
        <w:numPr>
          <w:ilvl w:val="2"/>
          <w:numId w:val="5"/>
        </w:numPr>
        <w:tabs>
          <w:tab w:val="num" w:pos="709"/>
          <w:tab w:val="left" w:pos="993"/>
          <w:tab w:val="num" w:pos="2717"/>
        </w:tabs>
        <w:spacing w:before="60"/>
        <w:ind w:left="426" w:hanging="426"/>
        <w:jc w:val="both"/>
        <w:rPr>
          <w:rFonts w:ascii="Verdana" w:hAnsi="Verdana" w:cs="Verdana"/>
          <w:sz w:val="20"/>
          <w:szCs w:val="20"/>
          <w:lang w:val="bg-BG"/>
        </w:rPr>
      </w:pPr>
      <w:r w:rsidRPr="005F0A57">
        <w:rPr>
          <w:rFonts w:ascii="Verdana" w:hAnsi="Verdana" w:cs="Verdana"/>
          <w:sz w:val="20"/>
          <w:szCs w:val="20"/>
          <w:lang w:val="bg-BG"/>
        </w:rPr>
        <w:t>Обособена</w:t>
      </w:r>
      <w:r w:rsidRPr="005F0A57">
        <w:rPr>
          <w:rFonts w:ascii="Verdana" w:hAnsi="Verdana" w:cs="Verdana"/>
          <w:bCs/>
          <w:sz w:val="20"/>
          <w:szCs w:val="20"/>
          <w:lang w:val="bg-BG"/>
        </w:rPr>
        <w:t xml:space="preserve"> позиция 2</w:t>
      </w:r>
      <w:r w:rsidRPr="005F0A57">
        <w:rPr>
          <w:rFonts w:ascii="Verdana" w:hAnsi="Verdana" w:cs="Verdana"/>
          <w:sz w:val="20"/>
          <w:szCs w:val="20"/>
          <w:lang w:val="bg-BG"/>
        </w:rPr>
        <w:t xml:space="preserve"> – </w:t>
      </w:r>
      <w:r w:rsidRPr="00550C73">
        <w:rPr>
          <w:rFonts w:ascii="Verdana" w:hAnsi="Verdana" w:cs="Verdana"/>
          <w:sz w:val="20"/>
          <w:szCs w:val="20"/>
          <w:lang w:val="bg-BG"/>
        </w:rPr>
        <w:t>Сервизно обслужване на товар</w:t>
      </w:r>
      <w:r>
        <w:rPr>
          <w:rFonts w:ascii="Verdana" w:hAnsi="Verdana" w:cs="Verdana"/>
          <w:sz w:val="20"/>
          <w:szCs w:val="20"/>
          <w:lang w:val="bg-BG"/>
        </w:rPr>
        <w:t>ен</w:t>
      </w:r>
      <w:r w:rsidRPr="00550C73">
        <w:rPr>
          <w:rFonts w:ascii="Verdana" w:hAnsi="Verdana" w:cs="Verdana"/>
          <w:sz w:val="20"/>
          <w:szCs w:val="20"/>
          <w:lang w:val="bg-BG"/>
        </w:rPr>
        <w:t xml:space="preserve"> автомобил</w:t>
      </w:r>
      <w:r>
        <w:rPr>
          <w:rFonts w:ascii="Verdana" w:hAnsi="Verdana" w:cs="Verdana"/>
          <w:sz w:val="20"/>
          <w:szCs w:val="20"/>
          <w:lang w:val="bg-BG"/>
        </w:rPr>
        <w:t xml:space="preserve"> марка</w:t>
      </w:r>
      <w:r w:rsidRPr="00550C73">
        <w:rPr>
          <w:rFonts w:ascii="Verdana" w:hAnsi="Verdana" w:cs="Verdana"/>
          <w:sz w:val="20"/>
          <w:szCs w:val="20"/>
          <w:lang w:val="bg-BG"/>
        </w:rPr>
        <w:t xml:space="preserve"> Ман</w:t>
      </w:r>
      <w:r w:rsidRPr="005F0A57">
        <w:rPr>
          <w:rFonts w:ascii="Verdana" w:hAnsi="Verdana" w:cs="Verdana"/>
          <w:sz w:val="20"/>
          <w:szCs w:val="20"/>
          <w:lang w:val="bg-BG"/>
        </w:rPr>
        <w:t>.</w:t>
      </w:r>
    </w:p>
    <w:p w14:paraId="61D97DAD"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Pr>
          <w:rFonts w:ascii="Verdana" w:hAnsi="Verdana"/>
          <w:color w:val="auto"/>
          <w:sz w:val="20"/>
          <w:szCs w:val="20"/>
          <w:lang w:val="bg-BG"/>
        </w:rPr>
        <w:t>Предмет на договора са Ц</w:t>
      </w:r>
      <w:r w:rsidRPr="008A61B1">
        <w:rPr>
          <w:rFonts w:ascii="Verdana" w:hAnsi="Verdana"/>
          <w:color w:val="auto"/>
          <w:sz w:val="20"/>
          <w:szCs w:val="20"/>
          <w:lang w:val="bg-BG"/>
        </w:rPr>
        <w:t>енови таблиц</w:t>
      </w:r>
      <w:r>
        <w:rPr>
          <w:rFonts w:ascii="Verdana" w:hAnsi="Verdana"/>
          <w:color w:val="auto"/>
          <w:sz w:val="20"/>
          <w:szCs w:val="20"/>
          <w:lang w:val="bg-BG"/>
        </w:rPr>
        <w:t>а</w:t>
      </w:r>
      <w:r w:rsidRPr="008A61B1">
        <w:rPr>
          <w:rFonts w:ascii="Verdana" w:hAnsi="Verdana"/>
          <w:color w:val="auto"/>
          <w:sz w:val="20"/>
          <w:szCs w:val="20"/>
          <w:lang w:val="bg-BG"/>
        </w:rPr>
        <w:t xml:space="preserve"> №1 за съответн</w:t>
      </w:r>
      <w:r>
        <w:rPr>
          <w:rFonts w:ascii="Verdana" w:hAnsi="Verdana"/>
          <w:color w:val="auto"/>
          <w:sz w:val="20"/>
          <w:szCs w:val="20"/>
          <w:lang w:val="bg-BG"/>
        </w:rPr>
        <w:t>ата</w:t>
      </w:r>
      <w:r w:rsidRPr="008A61B1">
        <w:rPr>
          <w:rFonts w:ascii="Verdana" w:hAnsi="Verdana"/>
          <w:color w:val="auto"/>
          <w:sz w:val="20"/>
          <w:szCs w:val="20"/>
          <w:lang w:val="bg-BG"/>
        </w:rPr>
        <w:t xml:space="preserve"> обособен</w:t>
      </w:r>
      <w:r>
        <w:rPr>
          <w:rFonts w:ascii="Verdana" w:hAnsi="Verdana"/>
          <w:color w:val="auto"/>
          <w:sz w:val="20"/>
          <w:szCs w:val="20"/>
          <w:lang w:val="bg-BG"/>
        </w:rPr>
        <w:t>а</w:t>
      </w:r>
      <w:r w:rsidRPr="008A61B1">
        <w:rPr>
          <w:rFonts w:ascii="Verdana" w:hAnsi="Verdana"/>
          <w:color w:val="auto"/>
          <w:sz w:val="20"/>
          <w:szCs w:val="20"/>
          <w:lang w:val="bg-BG"/>
        </w:rPr>
        <w:t xml:space="preserve"> позици</w:t>
      </w:r>
      <w:r>
        <w:rPr>
          <w:rFonts w:ascii="Verdana" w:hAnsi="Verdana"/>
          <w:color w:val="auto"/>
          <w:sz w:val="20"/>
          <w:szCs w:val="20"/>
          <w:lang w:val="bg-BG"/>
        </w:rPr>
        <w:t>я</w:t>
      </w:r>
      <w:r w:rsidRPr="008A61B1">
        <w:rPr>
          <w:rFonts w:ascii="Verdana" w:hAnsi="Verdana"/>
          <w:color w:val="auto"/>
          <w:sz w:val="20"/>
          <w:szCs w:val="20"/>
          <w:lang w:val="bg-BG"/>
        </w:rPr>
        <w:t>, в ко</w:t>
      </w:r>
      <w:r>
        <w:rPr>
          <w:rFonts w:ascii="Verdana" w:hAnsi="Verdana"/>
          <w:color w:val="auto"/>
          <w:sz w:val="20"/>
          <w:szCs w:val="20"/>
          <w:lang w:val="bg-BG"/>
        </w:rPr>
        <w:t>я</w:t>
      </w:r>
      <w:r w:rsidRPr="008A61B1">
        <w:rPr>
          <w:rFonts w:ascii="Verdana" w:hAnsi="Verdana"/>
          <w:color w:val="auto"/>
          <w:sz w:val="20"/>
          <w:szCs w:val="20"/>
          <w:lang w:val="bg-BG"/>
        </w:rPr>
        <w:t>то са посочени резервни части и консумативи, необходими за сервизно обслужване на автомобили, с които разполага Възложителя към момента на провеждане на процедурата.</w:t>
      </w:r>
    </w:p>
    <w:p w14:paraId="6FB74796"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Pr>
          <w:rFonts w:ascii="Verdana" w:hAnsi="Verdana"/>
          <w:color w:val="auto"/>
          <w:sz w:val="20"/>
          <w:szCs w:val="20"/>
          <w:lang w:val="bg-BG"/>
        </w:rPr>
        <w:t>Предмет на договора е</w:t>
      </w:r>
      <w:r w:rsidRPr="008A61B1">
        <w:rPr>
          <w:rFonts w:ascii="Verdana" w:hAnsi="Verdana"/>
          <w:color w:val="auto"/>
          <w:sz w:val="20"/>
          <w:szCs w:val="20"/>
          <w:lang w:val="bg-BG"/>
        </w:rPr>
        <w:t xml:space="preserve"> </w:t>
      </w:r>
      <w:r>
        <w:rPr>
          <w:rFonts w:ascii="Verdana" w:hAnsi="Verdana"/>
          <w:color w:val="auto"/>
          <w:sz w:val="20"/>
          <w:szCs w:val="20"/>
          <w:lang w:val="bg-BG"/>
        </w:rPr>
        <w:t>Ц</w:t>
      </w:r>
      <w:r w:rsidRPr="008A61B1">
        <w:rPr>
          <w:rFonts w:ascii="Verdana" w:hAnsi="Verdana"/>
          <w:color w:val="auto"/>
          <w:sz w:val="20"/>
          <w:szCs w:val="20"/>
          <w:lang w:val="bg-BG"/>
        </w:rPr>
        <w:t>енов</w:t>
      </w:r>
      <w:r>
        <w:rPr>
          <w:rFonts w:ascii="Verdana" w:hAnsi="Verdana"/>
          <w:color w:val="auto"/>
          <w:sz w:val="20"/>
          <w:szCs w:val="20"/>
          <w:lang w:val="bg-BG"/>
        </w:rPr>
        <w:t>а</w:t>
      </w:r>
      <w:r w:rsidRPr="008A61B1">
        <w:rPr>
          <w:rFonts w:ascii="Verdana" w:hAnsi="Verdana"/>
          <w:color w:val="auto"/>
          <w:sz w:val="20"/>
          <w:szCs w:val="20"/>
          <w:lang w:val="bg-BG"/>
        </w:rPr>
        <w:t xml:space="preserve"> таблиц</w:t>
      </w:r>
      <w:r>
        <w:rPr>
          <w:rFonts w:ascii="Verdana" w:hAnsi="Verdana"/>
          <w:color w:val="auto"/>
          <w:sz w:val="20"/>
          <w:szCs w:val="20"/>
          <w:lang w:val="bg-BG"/>
        </w:rPr>
        <w:t>а №2 за съответната</w:t>
      </w:r>
      <w:r w:rsidRPr="008A61B1">
        <w:rPr>
          <w:rFonts w:ascii="Verdana" w:hAnsi="Verdana"/>
          <w:color w:val="auto"/>
          <w:sz w:val="20"/>
          <w:szCs w:val="20"/>
          <w:lang w:val="bg-BG"/>
        </w:rPr>
        <w:t xml:space="preserve"> обособен</w:t>
      </w:r>
      <w:r>
        <w:rPr>
          <w:rFonts w:ascii="Verdana" w:hAnsi="Verdana"/>
          <w:color w:val="auto"/>
          <w:sz w:val="20"/>
          <w:szCs w:val="20"/>
          <w:lang w:val="bg-BG"/>
        </w:rPr>
        <w:t>а</w:t>
      </w:r>
      <w:r w:rsidRPr="008A61B1">
        <w:rPr>
          <w:rFonts w:ascii="Verdana" w:hAnsi="Verdana"/>
          <w:color w:val="auto"/>
          <w:sz w:val="20"/>
          <w:szCs w:val="20"/>
          <w:lang w:val="bg-BG"/>
        </w:rPr>
        <w:t xml:space="preserve"> позици</w:t>
      </w:r>
      <w:r>
        <w:rPr>
          <w:rFonts w:ascii="Verdana" w:hAnsi="Verdana"/>
          <w:color w:val="auto"/>
          <w:sz w:val="20"/>
          <w:szCs w:val="20"/>
          <w:lang w:val="bg-BG"/>
        </w:rPr>
        <w:t>я</w:t>
      </w:r>
      <w:r w:rsidRPr="008A61B1">
        <w:rPr>
          <w:rFonts w:ascii="Verdana" w:hAnsi="Verdana"/>
          <w:color w:val="auto"/>
          <w:sz w:val="20"/>
          <w:szCs w:val="20"/>
          <w:lang w:val="bg-BG"/>
        </w:rPr>
        <w:t xml:space="preserve">. </w:t>
      </w:r>
    </w:p>
    <w:p w14:paraId="65423B5A"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Възложителят разполага със следният брой автомобили за съответн</w:t>
      </w:r>
      <w:r>
        <w:rPr>
          <w:rFonts w:ascii="Verdana" w:hAnsi="Verdana"/>
          <w:color w:val="auto"/>
          <w:sz w:val="20"/>
          <w:szCs w:val="20"/>
          <w:lang w:val="bg-BG"/>
        </w:rPr>
        <w:t>ата</w:t>
      </w:r>
      <w:r w:rsidRPr="008A61B1">
        <w:rPr>
          <w:rFonts w:ascii="Verdana" w:hAnsi="Verdana"/>
          <w:color w:val="auto"/>
          <w:sz w:val="20"/>
          <w:szCs w:val="20"/>
          <w:lang w:val="bg-BG"/>
        </w:rPr>
        <w:t xml:space="preserve"> обособен</w:t>
      </w:r>
      <w:r>
        <w:rPr>
          <w:rFonts w:ascii="Verdana" w:hAnsi="Verdana"/>
          <w:color w:val="auto"/>
          <w:sz w:val="20"/>
          <w:szCs w:val="20"/>
          <w:lang w:val="bg-BG"/>
        </w:rPr>
        <w:t>а</w:t>
      </w:r>
      <w:r w:rsidRPr="008A61B1">
        <w:rPr>
          <w:rFonts w:ascii="Verdana" w:hAnsi="Verdana"/>
          <w:color w:val="auto"/>
          <w:sz w:val="20"/>
          <w:szCs w:val="20"/>
          <w:lang w:val="bg-BG"/>
        </w:rPr>
        <w:t xml:space="preserve"> позици</w:t>
      </w:r>
      <w:r>
        <w:rPr>
          <w:rFonts w:ascii="Verdana" w:hAnsi="Verdana"/>
          <w:color w:val="auto"/>
          <w:sz w:val="20"/>
          <w:szCs w:val="20"/>
          <w:lang w:val="bg-BG"/>
        </w:rPr>
        <w:t>я</w:t>
      </w:r>
      <w:r w:rsidRPr="008A61B1">
        <w:rPr>
          <w:rFonts w:ascii="Verdana" w:hAnsi="Verdana"/>
          <w:color w:val="auto"/>
          <w:sz w:val="20"/>
          <w:szCs w:val="20"/>
          <w:lang w:val="bg-BG"/>
        </w:rPr>
        <w:t>:</w:t>
      </w:r>
    </w:p>
    <w:p w14:paraId="38EBE142" w14:textId="77777777" w:rsidR="00EC38C3" w:rsidRPr="00853E82" w:rsidRDefault="00EC38C3" w:rsidP="002674D8">
      <w:pPr>
        <w:pStyle w:val="p50"/>
        <w:numPr>
          <w:ilvl w:val="2"/>
          <w:numId w:val="5"/>
        </w:numPr>
        <w:tabs>
          <w:tab w:val="clear" w:pos="760"/>
          <w:tab w:val="clear" w:pos="1997"/>
          <w:tab w:val="num" w:pos="709"/>
          <w:tab w:val="left" w:pos="993"/>
        </w:tabs>
        <w:spacing w:before="60" w:line="240" w:lineRule="auto"/>
        <w:ind w:left="426" w:hanging="426"/>
        <w:rPr>
          <w:rFonts w:ascii="Verdana" w:hAnsi="Verdana"/>
          <w:color w:val="auto"/>
          <w:sz w:val="20"/>
          <w:szCs w:val="20"/>
          <w:lang w:val="bg-BG"/>
        </w:rPr>
      </w:pPr>
      <w:r w:rsidRPr="00853E82">
        <w:rPr>
          <w:rFonts w:ascii="Verdana" w:hAnsi="Verdana"/>
          <w:color w:val="auto"/>
          <w:sz w:val="20"/>
          <w:szCs w:val="20"/>
          <w:lang w:val="bg-BG"/>
        </w:rPr>
        <w:t>Обособена позиция 1 – 5 броя товарни автомобили марка Мерцедес.</w:t>
      </w:r>
    </w:p>
    <w:p w14:paraId="4C2D7A97" w14:textId="77777777" w:rsidR="00EC38C3" w:rsidRPr="00853E82" w:rsidRDefault="00EC38C3" w:rsidP="002674D8">
      <w:pPr>
        <w:pStyle w:val="p50"/>
        <w:numPr>
          <w:ilvl w:val="2"/>
          <w:numId w:val="5"/>
        </w:numPr>
        <w:tabs>
          <w:tab w:val="clear" w:pos="760"/>
          <w:tab w:val="clear" w:pos="1997"/>
          <w:tab w:val="num" w:pos="709"/>
          <w:tab w:val="left" w:pos="993"/>
        </w:tabs>
        <w:spacing w:before="60" w:line="240" w:lineRule="auto"/>
        <w:ind w:left="426" w:hanging="426"/>
        <w:rPr>
          <w:rFonts w:ascii="Verdana" w:hAnsi="Verdana"/>
          <w:color w:val="auto"/>
          <w:sz w:val="20"/>
          <w:szCs w:val="20"/>
          <w:lang w:val="bg-BG"/>
        </w:rPr>
      </w:pPr>
      <w:r w:rsidRPr="00853E82">
        <w:rPr>
          <w:rFonts w:ascii="Verdana" w:hAnsi="Verdana"/>
          <w:color w:val="auto"/>
          <w:sz w:val="20"/>
          <w:szCs w:val="20"/>
          <w:lang w:val="bg-BG"/>
        </w:rPr>
        <w:t>Обособена позиция 2 – 1 брой товарен автомобил марка Ман.</w:t>
      </w:r>
    </w:p>
    <w:p w14:paraId="07C4D5FD"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Възложителят си запазва правото да променя броя на превозните средства при запазване на условията на договора.</w:t>
      </w:r>
    </w:p>
    <w:p w14:paraId="25520A4D"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 xml:space="preserve">На Доставчика не се гарантира продължителност на дейностите, както и количество на възлаганите доставки и услуги. </w:t>
      </w:r>
    </w:p>
    <w:p w14:paraId="5761F913"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Доставчикът приема и се задължава да обслужва, в съответствие с уговореното, всички изброени превозни средства, за които е сключил този договор.</w:t>
      </w:r>
    </w:p>
    <w:p w14:paraId="649D2438"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Доставчикът извършва дейностите, предмет на договора, съобразно посочените от него цени в Ценовите таблици</w:t>
      </w:r>
      <w:r>
        <w:rPr>
          <w:rFonts w:ascii="Verdana" w:hAnsi="Verdana"/>
          <w:color w:val="auto"/>
          <w:sz w:val="20"/>
          <w:szCs w:val="20"/>
          <w:lang w:val="bg-BG"/>
        </w:rPr>
        <w:t xml:space="preserve"> №1 и 2</w:t>
      </w:r>
      <w:r w:rsidRPr="008A61B1">
        <w:rPr>
          <w:rFonts w:ascii="Verdana" w:hAnsi="Verdana"/>
          <w:color w:val="auto"/>
          <w:sz w:val="20"/>
          <w:szCs w:val="20"/>
          <w:lang w:val="bg-BG"/>
        </w:rPr>
        <w:t>, за съответната обособена позиция и в съответствие с останалите изисквания по Договора.</w:t>
      </w:r>
    </w:p>
    <w:p w14:paraId="7B835BC5"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При извършване на ремонти или обслужване, предмет на договора, Доставчикът влага нови и неупотребявани резервни части и консумативи.</w:t>
      </w:r>
    </w:p>
    <w:p w14:paraId="79649630"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Доставчикът осигурява минимум 12 месеца гаранция (вложени части и извършен ремонт) за всяко ремонтирано от него превозно средство</w:t>
      </w:r>
      <w:r>
        <w:rPr>
          <w:rFonts w:ascii="Verdana" w:hAnsi="Verdana"/>
          <w:color w:val="auto"/>
          <w:sz w:val="20"/>
          <w:szCs w:val="20"/>
          <w:lang w:val="bg-BG"/>
        </w:rPr>
        <w:t>.</w:t>
      </w:r>
    </w:p>
    <w:p w14:paraId="22E2B8EF" w14:textId="77777777" w:rsidR="00EC38C3" w:rsidRPr="008A61B1" w:rsidRDefault="00EC38C3" w:rsidP="002674D8">
      <w:pPr>
        <w:pStyle w:val="p50"/>
        <w:numPr>
          <w:ilvl w:val="1"/>
          <w:numId w:val="5"/>
        </w:numPr>
        <w:tabs>
          <w:tab w:val="clear" w:pos="780"/>
          <w:tab w:val="num" w:pos="709"/>
          <w:tab w:val="left" w:pos="993"/>
        </w:tabs>
        <w:spacing w:before="60" w:line="240" w:lineRule="auto"/>
        <w:ind w:left="426" w:hanging="426"/>
        <w:rPr>
          <w:rFonts w:ascii="Verdana" w:hAnsi="Verdana"/>
          <w:color w:val="auto"/>
          <w:sz w:val="20"/>
          <w:szCs w:val="20"/>
          <w:lang w:val="bg-BG"/>
        </w:rPr>
      </w:pPr>
      <w:r w:rsidRPr="008A61B1">
        <w:rPr>
          <w:rFonts w:ascii="Verdana" w:hAnsi="Verdana"/>
          <w:color w:val="auto"/>
          <w:sz w:val="20"/>
          <w:szCs w:val="20"/>
          <w:lang w:val="bg-BG"/>
        </w:rPr>
        <w:t xml:space="preserve">За всички възникнали нужди от резервни части и консумативи, </w:t>
      </w:r>
      <w:proofErr w:type="spellStart"/>
      <w:r w:rsidRPr="008A61B1">
        <w:rPr>
          <w:rFonts w:ascii="Verdana" w:hAnsi="Verdana"/>
          <w:color w:val="auto"/>
          <w:sz w:val="20"/>
          <w:szCs w:val="20"/>
          <w:lang w:val="bg-BG"/>
        </w:rPr>
        <w:t>невключени</w:t>
      </w:r>
      <w:proofErr w:type="spellEnd"/>
      <w:r w:rsidRPr="008A61B1">
        <w:rPr>
          <w:rFonts w:ascii="Verdana" w:hAnsi="Verdana"/>
          <w:color w:val="auto"/>
          <w:sz w:val="20"/>
          <w:szCs w:val="20"/>
          <w:lang w:val="bg-BG"/>
        </w:rPr>
        <w:t xml:space="preserve"> в Ценова таблица №1 за съответната обособена позиция, но </w:t>
      </w:r>
      <w:r>
        <w:rPr>
          <w:rFonts w:ascii="Verdana" w:hAnsi="Verdana"/>
          <w:color w:val="auto"/>
          <w:sz w:val="20"/>
          <w:szCs w:val="20"/>
          <w:lang w:val="bg-BG"/>
        </w:rPr>
        <w:t xml:space="preserve">необходими за извършване на ремонт на автомобила, </w:t>
      </w:r>
      <w:r w:rsidRPr="008A61B1">
        <w:rPr>
          <w:rFonts w:ascii="Verdana" w:hAnsi="Verdana"/>
          <w:color w:val="auto"/>
          <w:sz w:val="20"/>
          <w:szCs w:val="20"/>
          <w:lang w:val="bg-BG"/>
        </w:rPr>
        <w:t>Възложителят си запазва правото да ги поръчва на Доставчика на стойност до 15% (петнадесет процента) от прогнозната стойност на Договора.</w:t>
      </w:r>
    </w:p>
    <w:p w14:paraId="6EDD6849" w14:textId="77777777" w:rsidR="00EC38C3" w:rsidRPr="008A61B1" w:rsidRDefault="00EC38C3" w:rsidP="002674D8">
      <w:pPr>
        <w:numPr>
          <w:ilvl w:val="0"/>
          <w:numId w:val="5"/>
        </w:numPr>
        <w:tabs>
          <w:tab w:val="clear" w:pos="720"/>
        </w:tabs>
        <w:spacing w:before="60"/>
        <w:ind w:left="426" w:hanging="426"/>
        <w:jc w:val="both"/>
        <w:rPr>
          <w:rFonts w:ascii="Verdana" w:hAnsi="Verdana"/>
          <w:b/>
          <w:bCs/>
          <w:sz w:val="20"/>
          <w:szCs w:val="20"/>
        </w:rPr>
      </w:pPr>
      <w:bookmarkStart w:id="6" w:name="предметнадоговора"/>
      <w:bookmarkEnd w:id="6"/>
      <w:r w:rsidRPr="008A61B1">
        <w:rPr>
          <w:rFonts w:ascii="Verdana" w:hAnsi="Verdana"/>
          <w:b/>
          <w:bCs/>
          <w:sz w:val="20"/>
          <w:szCs w:val="20"/>
        </w:rPr>
        <w:t>ТЕХНИЧЕСКА СПЕЦИФИКАЦИЯ И ИЗИСКВАНИЯ ЗА ТЕХНИЧЕСКО ОБСЛУЖВАНЕ</w:t>
      </w:r>
    </w:p>
    <w:p w14:paraId="3EF6B2F4"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задължава</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предоставя</w:t>
      </w:r>
      <w:proofErr w:type="spellEnd"/>
      <w:r w:rsidRPr="008A61B1">
        <w:rPr>
          <w:rFonts w:ascii="Verdana" w:hAnsi="Verdana"/>
          <w:sz w:val="20"/>
          <w:szCs w:val="20"/>
        </w:rPr>
        <w:t xml:space="preserve"> </w:t>
      </w:r>
      <w:proofErr w:type="spellStart"/>
      <w:r w:rsidRPr="008A61B1">
        <w:rPr>
          <w:rFonts w:ascii="Verdana" w:hAnsi="Verdana"/>
          <w:sz w:val="20"/>
          <w:szCs w:val="20"/>
        </w:rPr>
        <w:t>бързи</w:t>
      </w:r>
      <w:proofErr w:type="spellEnd"/>
      <w:r w:rsidRPr="008A61B1">
        <w:rPr>
          <w:rFonts w:ascii="Verdana" w:hAnsi="Verdana"/>
          <w:sz w:val="20"/>
          <w:szCs w:val="20"/>
        </w:rPr>
        <w:t xml:space="preserve"> и </w:t>
      </w:r>
      <w:proofErr w:type="spellStart"/>
      <w:r w:rsidRPr="008A61B1">
        <w:rPr>
          <w:rFonts w:ascii="Verdana" w:hAnsi="Verdana"/>
          <w:sz w:val="20"/>
          <w:szCs w:val="20"/>
        </w:rPr>
        <w:t>качествени</w:t>
      </w:r>
      <w:proofErr w:type="spellEnd"/>
      <w:r w:rsidRPr="008A61B1">
        <w:rPr>
          <w:rFonts w:ascii="Verdana" w:hAnsi="Verdana"/>
          <w:sz w:val="20"/>
          <w:szCs w:val="20"/>
        </w:rPr>
        <w:t xml:space="preserve"> </w:t>
      </w:r>
      <w:proofErr w:type="spellStart"/>
      <w:r w:rsidRPr="008A61B1">
        <w:rPr>
          <w:rFonts w:ascii="Verdana" w:hAnsi="Verdana"/>
          <w:sz w:val="20"/>
          <w:szCs w:val="20"/>
        </w:rPr>
        <w:t>доставки</w:t>
      </w:r>
      <w:proofErr w:type="spellEnd"/>
      <w:r w:rsidRPr="008A61B1">
        <w:rPr>
          <w:rFonts w:ascii="Verdana" w:hAnsi="Verdana"/>
          <w:sz w:val="20"/>
          <w:szCs w:val="20"/>
        </w:rPr>
        <w:t xml:space="preserve"> и </w:t>
      </w:r>
      <w:proofErr w:type="spellStart"/>
      <w:r w:rsidRPr="008A61B1">
        <w:rPr>
          <w:rFonts w:ascii="Verdana" w:hAnsi="Verdana"/>
          <w:sz w:val="20"/>
          <w:szCs w:val="20"/>
        </w:rPr>
        <w:t>услуги</w:t>
      </w:r>
      <w:proofErr w:type="spellEnd"/>
      <w:r w:rsidRPr="008A61B1">
        <w:rPr>
          <w:rFonts w:ascii="Verdana" w:hAnsi="Verdana"/>
          <w:sz w:val="20"/>
          <w:szCs w:val="20"/>
        </w:rPr>
        <w:t xml:space="preserve">, </w:t>
      </w:r>
      <w:proofErr w:type="spellStart"/>
      <w:r w:rsidRPr="008A61B1">
        <w:rPr>
          <w:rFonts w:ascii="Verdana" w:hAnsi="Verdana"/>
          <w:sz w:val="20"/>
          <w:szCs w:val="20"/>
        </w:rPr>
        <w:t>като</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w:t>
      </w:r>
      <w:proofErr w:type="spellEnd"/>
      <w:r w:rsidRPr="008A61B1">
        <w:rPr>
          <w:rFonts w:ascii="Verdana" w:hAnsi="Verdana"/>
          <w:sz w:val="20"/>
          <w:szCs w:val="20"/>
        </w:rPr>
        <w:t xml:space="preserve"> </w:t>
      </w:r>
      <w:proofErr w:type="spellStart"/>
      <w:r w:rsidRPr="008A61B1">
        <w:rPr>
          <w:rFonts w:ascii="Verdana" w:hAnsi="Verdana"/>
          <w:sz w:val="20"/>
          <w:szCs w:val="20"/>
        </w:rPr>
        <w:t>поддръжката</w:t>
      </w:r>
      <w:proofErr w:type="spellEnd"/>
      <w:r w:rsidRPr="008A61B1">
        <w:rPr>
          <w:rFonts w:ascii="Verdana" w:hAnsi="Verdana"/>
          <w:sz w:val="20"/>
          <w:szCs w:val="20"/>
        </w:rPr>
        <w:t xml:space="preserve"> и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proofErr w:type="spellStart"/>
      <w:r w:rsidRPr="008A61B1">
        <w:rPr>
          <w:rFonts w:ascii="Verdana" w:hAnsi="Verdana"/>
          <w:sz w:val="20"/>
          <w:szCs w:val="20"/>
        </w:rPr>
        <w:t>по</w:t>
      </w:r>
      <w:proofErr w:type="spellEnd"/>
      <w:r w:rsidRPr="008A61B1">
        <w:rPr>
          <w:rFonts w:ascii="Verdana" w:hAnsi="Verdana"/>
          <w:sz w:val="20"/>
          <w:szCs w:val="20"/>
        </w:rPr>
        <w:t xml:space="preserve"> </w:t>
      </w:r>
      <w:proofErr w:type="spellStart"/>
      <w:r w:rsidRPr="008A61B1">
        <w:rPr>
          <w:rFonts w:ascii="Verdana" w:hAnsi="Verdana"/>
          <w:sz w:val="20"/>
          <w:szCs w:val="20"/>
        </w:rPr>
        <w:t>икономически</w:t>
      </w:r>
      <w:proofErr w:type="spellEnd"/>
      <w:r w:rsidRPr="008A61B1">
        <w:rPr>
          <w:rFonts w:ascii="Verdana" w:hAnsi="Verdana"/>
          <w:sz w:val="20"/>
          <w:szCs w:val="20"/>
        </w:rPr>
        <w:t xml:space="preserve"> </w:t>
      </w:r>
      <w:proofErr w:type="spellStart"/>
      <w:r w:rsidRPr="008A61B1">
        <w:rPr>
          <w:rFonts w:ascii="Verdana" w:hAnsi="Verdana"/>
          <w:sz w:val="20"/>
          <w:szCs w:val="20"/>
        </w:rPr>
        <w:t>ефективен</w:t>
      </w:r>
      <w:proofErr w:type="spellEnd"/>
      <w:r w:rsidRPr="008A61B1">
        <w:rPr>
          <w:rFonts w:ascii="Verdana" w:hAnsi="Verdana"/>
          <w:sz w:val="20"/>
          <w:szCs w:val="20"/>
        </w:rPr>
        <w:t xml:space="preserve"> </w:t>
      </w:r>
      <w:proofErr w:type="spellStart"/>
      <w:r w:rsidRPr="008A61B1">
        <w:rPr>
          <w:rFonts w:ascii="Verdana" w:hAnsi="Verdana"/>
          <w:sz w:val="20"/>
          <w:szCs w:val="20"/>
        </w:rPr>
        <w:t>начин</w:t>
      </w:r>
      <w:proofErr w:type="spellEnd"/>
      <w:r w:rsidRPr="008A61B1">
        <w:rPr>
          <w:rFonts w:ascii="Verdana" w:hAnsi="Verdana"/>
          <w:sz w:val="20"/>
          <w:szCs w:val="20"/>
        </w:rPr>
        <w:t xml:space="preserve"> в </w:t>
      </w:r>
      <w:proofErr w:type="spellStart"/>
      <w:r w:rsidRPr="008A61B1">
        <w:rPr>
          <w:rFonts w:ascii="Verdana" w:hAnsi="Verdana"/>
          <w:sz w:val="20"/>
          <w:szCs w:val="20"/>
        </w:rPr>
        <w:t>рамките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договорените</w:t>
      </w:r>
      <w:proofErr w:type="spellEnd"/>
      <w:r w:rsidRPr="008A61B1">
        <w:rPr>
          <w:rFonts w:ascii="Verdana" w:hAnsi="Verdana"/>
          <w:sz w:val="20"/>
          <w:szCs w:val="20"/>
        </w:rPr>
        <w:t xml:space="preserve"> </w:t>
      </w:r>
      <w:proofErr w:type="spellStart"/>
      <w:r w:rsidRPr="008A61B1">
        <w:rPr>
          <w:rFonts w:ascii="Verdana" w:hAnsi="Verdana"/>
          <w:sz w:val="20"/>
          <w:szCs w:val="20"/>
        </w:rPr>
        <w:t>срокове</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всяко</w:t>
      </w:r>
      <w:proofErr w:type="spellEnd"/>
      <w:r w:rsidRPr="008A61B1">
        <w:rPr>
          <w:rFonts w:ascii="Verdana" w:hAnsi="Verdana"/>
          <w:sz w:val="20"/>
          <w:szCs w:val="20"/>
        </w:rPr>
        <w:t xml:space="preserve"> </w:t>
      </w:r>
      <w:proofErr w:type="spellStart"/>
      <w:r w:rsidRPr="008A61B1">
        <w:rPr>
          <w:rFonts w:ascii="Verdana" w:hAnsi="Verdana"/>
          <w:sz w:val="20"/>
          <w:szCs w:val="20"/>
        </w:rPr>
        <w:t>отделно</w:t>
      </w:r>
      <w:proofErr w:type="spellEnd"/>
      <w:r w:rsidRPr="008A61B1">
        <w:rPr>
          <w:rFonts w:ascii="Verdana" w:hAnsi="Verdana"/>
          <w:sz w:val="20"/>
          <w:szCs w:val="20"/>
        </w:rPr>
        <w:t xml:space="preserve"> </w:t>
      </w:r>
      <w:proofErr w:type="spellStart"/>
      <w:r w:rsidRPr="008A61B1">
        <w:rPr>
          <w:rFonts w:ascii="Verdana" w:hAnsi="Verdana"/>
          <w:sz w:val="20"/>
          <w:szCs w:val="20"/>
        </w:rPr>
        <w:t>изискване</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поддръжка</w:t>
      </w:r>
      <w:proofErr w:type="spellEnd"/>
      <w:r w:rsidRPr="008A61B1">
        <w:rPr>
          <w:rFonts w:ascii="Verdana" w:hAnsi="Verdana"/>
          <w:sz w:val="20"/>
          <w:szCs w:val="20"/>
        </w:rPr>
        <w:t xml:space="preserve">. </w:t>
      </w:r>
      <w:proofErr w:type="spellStart"/>
      <w:r w:rsidRPr="008A61B1">
        <w:rPr>
          <w:rFonts w:ascii="Verdana" w:hAnsi="Verdana"/>
          <w:sz w:val="20"/>
          <w:szCs w:val="20"/>
        </w:rPr>
        <w:t>При</w:t>
      </w:r>
      <w:proofErr w:type="spellEnd"/>
      <w:r w:rsidRPr="008A61B1">
        <w:rPr>
          <w:rFonts w:ascii="Verdana" w:hAnsi="Verdana"/>
          <w:sz w:val="20"/>
          <w:szCs w:val="20"/>
        </w:rPr>
        <w:t xml:space="preserve"> </w:t>
      </w:r>
      <w:proofErr w:type="spellStart"/>
      <w:r w:rsidRPr="008A61B1">
        <w:rPr>
          <w:rFonts w:ascii="Verdana" w:hAnsi="Verdana"/>
          <w:sz w:val="20"/>
          <w:szCs w:val="20"/>
        </w:rPr>
        <w:t>предоставянето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тези</w:t>
      </w:r>
      <w:proofErr w:type="spellEnd"/>
      <w:r w:rsidRPr="008A61B1">
        <w:rPr>
          <w:rFonts w:ascii="Verdana" w:hAnsi="Verdana"/>
          <w:sz w:val="20"/>
          <w:szCs w:val="20"/>
        </w:rPr>
        <w:t xml:space="preserve"> </w:t>
      </w:r>
      <w:proofErr w:type="spellStart"/>
      <w:r w:rsidRPr="008A61B1">
        <w:rPr>
          <w:rFonts w:ascii="Verdana" w:hAnsi="Verdana"/>
          <w:sz w:val="20"/>
          <w:szCs w:val="20"/>
        </w:rPr>
        <w:t>услуги</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задължава</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спазва</w:t>
      </w:r>
      <w:proofErr w:type="spellEnd"/>
      <w:r w:rsidRPr="008A61B1">
        <w:rPr>
          <w:rFonts w:ascii="Verdana" w:hAnsi="Verdana"/>
          <w:sz w:val="20"/>
          <w:szCs w:val="20"/>
        </w:rPr>
        <w:t xml:space="preserve"> </w:t>
      </w:r>
      <w:proofErr w:type="spellStart"/>
      <w:r w:rsidRPr="008A61B1">
        <w:rPr>
          <w:rFonts w:ascii="Verdana" w:hAnsi="Verdana"/>
          <w:sz w:val="20"/>
          <w:szCs w:val="20"/>
        </w:rPr>
        <w:t>всички</w:t>
      </w:r>
      <w:proofErr w:type="spellEnd"/>
      <w:r w:rsidRPr="008A61B1">
        <w:rPr>
          <w:rFonts w:ascii="Verdana" w:hAnsi="Verdana"/>
          <w:sz w:val="20"/>
          <w:szCs w:val="20"/>
        </w:rPr>
        <w:t xml:space="preserve"> </w:t>
      </w:r>
      <w:proofErr w:type="spellStart"/>
      <w:r w:rsidRPr="008A61B1">
        <w:rPr>
          <w:rFonts w:ascii="Verdana" w:hAnsi="Verdana"/>
          <w:sz w:val="20"/>
          <w:szCs w:val="20"/>
        </w:rPr>
        <w:t>законови</w:t>
      </w:r>
      <w:proofErr w:type="spellEnd"/>
      <w:r w:rsidRPr="008A61B1">
        <w:rPr>
          <w:rFonts w:ascii="Verdana" w:hAnsi="Verdana"/>
          <w:sz w:val="20"/>
          <w:szCs w:val="20"/>
        </w:rPr>
        <w:t xml:space="preserve"> </w:t>
      </w:r>
      <w:proofErr w:type="spellStart"/>
      <w:r w:rsidRPr="008A61B1">
        <w:rPr>
          <w:rFonts w:ascii="Verdana" w:hAnsi="Verdana"/>
          <w:sz w:val="20"/>
          <w:szCs w:val="20"/>
        </w:rPr>
        <w:t>разпоредби</w:t>
      </w:r>
      <w:proofErr w:type="spellEnd"/>
      <w:r w:rsidRPr="008A61B1">
        <w:rPr>
          <w:rFonts w:ascii="Verdana" w:hAnsi="Verdana"/>
          <w:sz w:val="20"/>
          <w:szCs w:val="20"/>
        </w:rPr>
        <w:t xml:space="preserve"> и </w:t>
      </w:r>
      <w:proofErr w:type="spellStart"/>
      <w:r w:rsidRPr="008A61B1">
        <w:rPr>
          <w:rFonts w:ascii="Verdana" w:hAnsi="Verdana"/>
          <w:sz w:val="20"/>
          <w:szCs w:val="20"/>
        </w:rPr>
        <w:t>установените</w:t>
      </w:r>
      <w:proofErr w:type="spellEnd"/>
      <w:r w:rsidRPr="008A61B1">
        <w:rPr>
          <w:rFonts w:ascii="Verdana" w:hAnsi="Verdana"/>
          <w:sz w:val="20"/>
          <w:szCs w:val="20"/>
        </w:rPr>
        <w:t xml:space="preserve"> </w:t>
      </w:r>
      <w:proofErr w:type="spellStart"/>
      <w:r w:rsidRPr="008A61B1">
        <w:rPr>
          <w:rFonts w:ascii="Verdana" w:hAnsi="Verdana"/>
          <w:sz w:val="20"/>
          <w:szCs w:val="20"/>
        </w:rPr>
        <w:t>норми</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безопасност</w:t>
      </w:r>
      <w:proofErr w:type="spellEnd"/>
      <w:r w:rsidRPr="008A61B1">
        <w:rPr>
          <w:rFonts w:ascii="Verdana" w:hAnsi="Verdana"/>
          <w:sz w:val="20"/>
          <w:szCs w:val="20"/>
        </w:rPr>
        <w:t xml:space="preserve">. </w:t>
      </w:r>
      <w:proofErr w:type="spellStart"/>
      <w:r w:rsidRPr="008A61B1">
        <w:rPr>
          <w:rFonts w:ascii="Verdana" w:hAnsi="Verdana"/>
          <w:sz w:val="20"/>
          <w:szCs w:val="20"/>
        </w:rPr>
        <w:t>Договорът</w:t>
      </w:r>
      <w:proofErr w:type="spellEnd"/>
      <w:r w:rsidRPr="008A61B1">
        <w:rPr>
          <w:rFonts w:ascii="Verdana" w:hAnsi="Verdana"/>
          <w:sz w:val="20"/>
          <w:szCs w:val="20"/>
        </w:rPr>
        <w:t xml:space="preserve"> </w:t>
      </w:r>
      <w:proofErr w:type="spellStart"/>
      <w:r w:rsidRPr="008A61B1">
        <w:rPr>
          <w:rFonts w:ascii="Verdana" w:hAnsi="Verdana"/>
          <w:sz w:val="20"/>
          <w:szCs w:val="20"/>
        </w:rPr>
        <w:t>обхваща</w:t>
      </w:r>
      <w:proofErr w:type="spellEnd"/>
      <w:r w:rsidRPr="008A61B1">
        <w:rPr>
          <w:rFonts w:ascii="Verdana" w:hAnsi="Verdana"/>
          <w:sz w:val="20"/>
          <w:szCs w:val="20"/>
        </w:rPr>
        <w:t xml:space="preserve"> </w:t>
      </w:r>
      <w:proofErr w:type="spellStart"/>
      <w:r w:rsidRPr="008A61B1">
        <w:rPr>
          <w:rFonts w:ascii="Verdana" w:hAnsi="Verdana"/>
          <w:sz w:val="20"/>
          <w:szCs w:val="20"/>
        </w:rPr>
        <w:t>поддръжката</w:t>
      </w:r>
      <w:proofErr w:type="spellEnd"/>
      <w:r w:rsidRPr="008A61B1">
        <w:rPr>
          <w:rFonts w:ascii="Verdana" w:hAnsi="Verdana"/>
          <w:sz w:val="20"/>
          <w:szCs w:val="20"/>
        </w:rPr>
        <w:t xml:space="preserve"> и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автомобилите</w:t>
      </w:r>
      <w:proofErr w:type="spellEnd"/>
      <w:r w:rsidRPr="008A61B1">
        <w:rPr>
          <w:rFonts w:ascii="Verdana" w:hAnsi="Verdana"/>
          <w:sz w:val="20"/>
          <w:szCs w:val="20"/>
        </w:rPr>
        <w:t xml:space="preserve"> в </w:t>
      </w:r>
      <w:proofErr w:type="spellStart"/>
      <w:r w:rsidRPr="008A61B1">
        <w:rPr>
          <w:rFonts w:ascii="Verdana" w:hAnsi="Verdana"/>
          <w:sz w:val="20"/>
          <w:szCs w:val="20"/>
        </w:rPr>
        <w:t>сервиза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Доставчика</w:t>
      </w:r>
      <w:proofErr w:type="spellEnd"/>
      <w:r w:rsidRPr="008A61B1">
        <w:rPr>
          <w:rFonts w:ascii="Verdana" w:hAnsi="Verdana"/>
          <w:sz w:val="20"/>
          <w:szCs w:val="20"/>
        </w:rPr>
        <w:t xml:space="preserve"> с </w:t>
      </w:r>
      <w:proofErr w:type="spellStart"/>
      <w:r w:rsidRPr="008A61B1">
        <w:rPr>
          <w:rFonts w:ascii="Verdana" w:hAnsi="Verdana"/>
          <w:sz w:val="20"/>
          <w:szCs w:val="20"/>
        </w:rPr>
        <w:t>негови</w:t>
      </w:r>
      <w:proofErr w:type="spellEnd"/>
      <w:r w:rsidRPr="008A61B1">
        <w:rPr>
          <w:rFonts w:ascii="Verdana" w:hAnsi="Verdana"/>
          <w:sz w:val="20"/>
          <w:szCs w:val="20"/>
        </w:rPr>
        <w:t xml:space="preserve"> </w:t>
      </w:r>
      <w:proofErr w:type="spellStart"/>
      <w:r w:rsidRPr="008A61B1">
        <w:rPr>
          <w:rFonts w:ascii="Verdana" w:hAnsi="Verdana"/>
          <w:sz w:val="20"/>
          <w:szCs w:val="20"/>
        </w:rPr>
        <w:t>труд</w:t>
      </w:r>
      <w:proofErr w:type="spellEnd"/>
      <w:r w:rsidRPr="008A61B1">
        <w:rPr>
          <w:rFonts w:ascii="Verdana" w:hAnsi="Verdana"/>
          <w:sz w:val="20"/>
          <w:szCs w:val="20"/>
        </w:rPr>
        <w:t xml:space="preserve">, </w:t>
      </w:r>
      <w:proofErr w:type="spellStart"/>
      <w:r w:rsidRPr="008A61B1">
        <w:rPr>
          <w:rFonts w:ascii="Verdana" w:hAnsi="Verdana"/>
          <w:sz w:val="20"/>
          <w:szCs w:val="20"/>
        </w:rPr>
        <w:t>резервни</w:t>
      </w:r>
      <w:proofErr w:type="spellEnd"/>
      <w:r w:rsidRPr="008A61B1">
        <w:rPr>
          <w:rFonts w:ascii="Verdana" w:hAnsi="Verdana"/>
          <w:sz w:val="20"/>
          <w:szCs w:val="20"/>
        </w:rPr>
        <w:t xml:space="preserve"> </w:t>
      </w:r>
      <w:proofErr w:type="spellStart"/>
      <w:r w:rsidRPr="008A61B1">
        <w:rPr>
          <w:rFonts w:ascii="Verdana" w:hAnsi="Verdana"/>
          <w:sz w:val="20"/>
          <w:szCs w:val="20"/>
        </w:rPr>
        <w:t>части</w:t>
      </w:r>
      <w:proofErr w:type="spellEnd"/>
      <w:r w:rsidRPr="008A61B1">
        <w:rPr>
          <w:rFonts w:ascii="Verdana" w:hAnsi="Verdana"/>
          <w:sz w:val="20"/>
          <w:szCs w:val="20"/>
        </w:rPr>
        <w:t xml:space="preserve"> и </w:t>
      </w:r>
      <w:proofErr w:type="spellStart"/>
      <w:r w:rsidRPr="008A61B1">
        <w:rPr>
          <w:rFonts w:ascii="Verdana" w:hAnsi="Verdana"/>
          <w:sz w:val="20"/>
          <w:szCs w:val="20"/>
        </w:rPr>
        <w:t>материали</w:t>
      </w:r>
      <w:proofErr w:type="spellEnd"/>
      <w:r w:rsidRPr="008A61B1">
        <w:rPr>
          <w:rFonts w:ascii="Verdana" w:hAnsi="Verdana"/>
          <w:sz w:val="20"/>
          <w:szCs w:val="20"/>
        </w:rPr>
        <w:t xml:space="preserve">. </w:t>
      </w:r>
      <w:proofErr w:type="spellStart"/>
      <w:r w:rsidRPr="008A61B1">
        <w:rPr>
          <w:rFonts w:ascii="Verdana" w:hAnsi="Verdana"/>
          <w:sz w:val="20"/>
          <w:szCs w:val="20"/>
        </w:rPr>
        <w:t>Експлоатацията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автомобилите</w:t>
      </w:r>
      <w:proofErr w:type="spellEnd"/>
      <w:r w:rsidRPr="008A61B1">
        <w:rPr>
          <w:rFonts w:ascii="Verdana" w:hAnsi="Verdana"/>
          <w:sz w:val="20"/>
          <w:szCs w:val="20"/>
        </w:rPr>
        <w:t xml:space="preserve"> е </w:t>
      </w:r>
      <w:proofErr w:type="spellStart"/>
      <w:r w:rsidRPr="008A61B1">
        <w:rPr>
          <w:rFonts w:ascii="Verdana" w:hAnsi="Verdana"/>
          <w:sz w:val="20"/>
          <w:szCs w:val="20"/>
        </w:rPr>
        <w:t>задължение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 xml:space="preserve">. </w:t>
      </w:r>
      <w:proofErr w:type="spellStart"/>
      <w:r w:rsidRPr="008A61B1">
        <w:rPr>
          <w:rFonts w:ascii="Verdana" w:hAnsi="Verdana"/>
          <w:sz w:val="20"/>
          <w:szCs w:val="20"/>
        </w:rPr>
        <w:t>Представител</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 xml:space="preserve"> е </w:t>
      </w:r>
      <w:proofErr w:type="spellStart"/>
      <w:r w:rsidRPr="008A61B1">
        <w:rPr>
          <w:rFonts w:ascii="Verdana" w:hAnsi="Verdana"/>
          <w:sz w:val="20"/>
          <w:szCs w:val="20"/>
        </w:rPr>
        <w:t>отдел</w:t>
      </w:r>
      <w:proofErr w:type="spellEnd"/>
      <w:r w:rsidRPr="008A61B1">
        <w:rPr>
          <w:rFonts w:ascii="Verdana" w:hAnsi="Verdana"/>
          <w:sz w:val="20"/>
          <w:szCs w:val="20"/>
        </w:rPr>
        <w:t xml:space="preserve"> “</w:t>
      </w:r>
      <w:proofErr w:type="spellStart"/>
      <w:r w:rsidRPr="008A61B1">
        <w:rPr>
          <w:rFonts w:ascii="Verdana" w:hAnsi="Verdana"/>
          <w:sz w:val="20"/>
          <w:szCs w:val="20"/>
        </w:rPr>
        <w:t>Транспорт</w:t>
      </w:r>
      <w:proofErr w:type="spellEnd"/>
      <w:r w:rsidRPr="008A61B1">
        <w:rPr>
          <w:rFonts w:ascii="Verdana" w:hAnsi="Verdana"/>
          <w:sz w:val="20"/>
          <w:szCs w:val="20"/>
        </w:rPr>
        <w:t>”.</w:t>
      </w:r>
    </w:p>
    <w:p w14:paraId="193C0CFD"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w:t>
      </w:r>
      <w:proofErr w:type="spellEnd"/>
      <w:r w:rsidRPr="008A61B1">
        <w:rPr>
          <w:rFonts w:ascii="Verdana" w:hAnsi="Verdana"/>
          <w:sz w:val="20"/>
          <w:szCs w:val="20"/>
        </w:rPr>
        <w:t xml:space="preserve"> </w:t>
      </w:r>
      <w:proofErr w:type="spellStart"/>
      <w:r w:rsidRPr="008A61B1">
        <w:rPr>
          <w:rFonts w:ascii="Verdana" w:hAnsi="Verdana"/>
          <w:sz w:val="20"/>
          <w:szCs w:val="20"/>
        </w:rPr>
        <w:t>техническо</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w:t>
      </w:r>
      <w:proofErr w:type="spellEnd"/>
      <w:r w:rsidRPr="008A61B1">
        <w:rPr>
          <w:rFonts w:ascii="Verdana" w:hAnsi="Verdana"/>
          <w:sz w:val="20"/>
          <w:szCs w:val="20"/>
        </w:rPr>
        <w:t xml:space="preserve"> и </w:t>
      </w:r>
      <w:proofErr w:type="spellStart"/>
      <w:r w:rsidRPr="008A61B1">
        <w:rPr>
          <w:rFonts w:ascii="Verdana" w:hAnsi="Verdana"/>
          <w:sz w:val="20"/>
          <w:szCs w:val="20"/>
        </w:rPr>
        <w:t>сервизна</w:t>
      </w:r>
      <w:proofErr w:type="spellEnd"/>
      <w:r w:rsidRPr="008A61B1">
        <w:rPr>
          <w:rFonts w:ascii="Verdana" w:hAnsi="Verdana"/>
          <w:sz w:val="20"/>
          <w:szCs w:val="20"/>
        </w:rPr>
        <w:t xml:space="preserve"> </w:t>
      </w:r>
      <w:proofErr w:type="spellStart"/>
      <w:r w:rsidRPr="008A61B1">
        <w:rPr>
          <w:rFonts w:ascii="Verdana" w:hAnsi="Verdana"/>
          <w:sz w:val="20"/>
          <w:szCs w:val="20"/>
        </w:rPr>
        <w:t>дейност</w:t>
      </w:r>
      <w:proofErr w:type="spellEnd"/>
      <w:r w:rsidRPr="008A61B1">
        <w:rPr>
          <w:rFonts w:ascii="Verdana" w:hAnsi="Verdana"/>
          <w:sz w:val="20"/>
          <w:szCs w:val="20"/>
        </w:rPr>
        <w:t xml:space="preserve">, </w:t>
      </w:r>
      <w:proofErr w:type="spellStart"/>
      <w:r w:rsidRPr="008A61B1">
        <w:rPr>
          <w:rFonts w:ascii="Verdana" w:hAnsi="Verdana"/>
          <w:bCs/>
          <w:sz w:val="20"/>
          <w:szCs w:val="20"/>
        </w:rPr>
        <w:t>включително</w:t>
      </w:r>
      <w:proofErr w:type="spellEnd"/>
      <w:r w:rsidRPr="008A61B1">
        <w:rPr>
          <w:rFonts w:ascii="Verdana" w:hAnsi="Verdana"/>
          <w:sz w:val="20"/>
          <w:szCs w:val="20"/>
        </w:rPr>
        <w:t xml:space="preserve"> </w:t>
      </w:r>
      <w:proofErr w:type="spellStart"/>
      <w:r w:rsidRPr="008A61B1">
        <w:rPr>
          <w:rFonts w:ascii="Verdana" w:hAnsi="Verdana"/>
          <w:sz w:val="20"/>
          <w:szCs w:val="20"/>
        </w:rPr>
        <w:t>доставка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резервни</w:t>
      </w:r>
      <w:proofErr w:type="spellEnd"/>
      <w:r w:rsidRPr="008A61B1">
        <w:rPr>
          <w:rFonts w:ascii="Verdana" w:hAnsi="Verdana"/>
          <w:sz w:val="20"/>
          <w:szCs w:val="20"/>
        </w:rPr>
        <w:t xml:space="preserve"> </w:t>
      </w:r>
      <w:proofErr w:type="spellStart"/>
      <w:r w:rsidRPr="008A61B1">
        <w:rPr>
          <w:rFonts w:ascii="Verdana" w:hAnsi="Verdana"/>
          <w:sz w:val="20"/>
          <w:szCs w:val="20"/>
        </w:rPr>
        <w:t>части</w:t>
      </w:r>
      <w:proofErr w:type="spellEnd"/>
      <w:r w:rsidRPr="008A61B1">
        <w:rPr>
          <w:rFonts w:ascii="Verdana" w:hAnsi="Verdana"/>
          <w:sz w:val="20"/>
          <w:szCs w:val="20"/>
        </w:rPr>
        <w:t>/</w:t>
      </w:r>
      <w:proofErr w:type="spellStart"/>
      <w:r w:rsidRPr="008A61B1">
        <w:rPr>
          <w:rFonts w:ascii="Verdana" w:hAnsi="Verdana"/>
          <w:sz w:val="20"/>
          <w:szCs w:val="20"/>
        </w:rPr>
        <w:t>консумативи</w:t>
      </w:r>
      <w:proofErr w:type="spellEnd"/>
      <w:r w:rsidRPr="008A61B1">
        <w:rPr>
          <w:rFonts w:ascii="Verdana" w:hAnsi="Verdana"/>
          <w:sz w:val="20"/>
          <w:szCs w:val="20"/>
        </w:rPr>
        <w:t>.</w:t>
      </w:r>
    </w:p>
    <w:p w14:paraId="2FCB114A"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u w:val="single"/>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разполага</w:t>
      </w:r>
      <w:proofErr w:type="spellEnd"/>
      <w:r w:rsidRPr="008A61B1">
        <w:rPr>
          <w:rFonts w:ascii="Verdana" w:hAnsi="Verdana"/>
          <w:sz w:val="20"/>
          <w:szCs w:val="20"/>
        </w:rPr>
        <w:t xml:space="preserve"> с </w:t>
      </w:r>
      <w:proofErr w:type="spellStart"/>
      <w:r w:rsidRPr="008A61B1">
        <w:rPr>
          <w:rFonts w:ascii="Verdana" w:hAnsi="Verdana"/>
          <w:sz w:val="20"/>
          <w:szCs w:val="20"/>
        </w:rPr>
        <w:t>необходимото</w:t>
      </w:r>
      <w:proofErr w:type="spellEnd"/>
      <w:r w:rsidRPr="008A61B1">
        <w:rPr>
          <w:rFonts w:ascii="Verdana" w:hAnsi="Verdana"/>
          <w:sz w:val="20"/>
          <w:szCs w:val="20"/>
        </w:rPr>
        <w:t xml:space="preserve"> </w:t>
      </w:r>
      <w:proofErr w:type="spellStart"/>
      <w:r w:rsidRPr="008A61B1">
        <w:rPr>
          <w:rFonts w:ascii="Verdana" w:hAnsi="Verdana"/>
          <w:sz w:val="20"/>
          <w:szCs w:val="20"/>
        </w:rPr>
        <w:t>оборудване</w:t>
      </w:r>
      <w:proofErr w:type="spellEnd"/>
      <w:r w:rsidRPr="008A61B1">
        <w:rPr>
          <w:rFonts w:ascii="Verdana" w:hAnsi="Verdana"/>
          <w:sz w:val="20"/>
          <w:szCs w:val="20"/>
        </w:rPr>
        <w:t xml:space="preserve"> </w:t>
      </w:r>
      <w:proofErr w:type="spellStart"/>
      <w:r w:rsidRPr="008A61B1">
        <w:rPr>
          <w:rFonts w:ascii="Verdana" w:hAnsi="Verdana" w:cs="Arial"/>
          <w:sz w:val="20"/>
          <w:szCs w:val="20"/>
        </w:rPr>
        <w:t>за</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диагностика</w:t>
      </w:r>
      <w:proofErr w:type="spellEnd"/>
      <w:r w:rsidRPr="008A61B1">
        <w:rPr>
          <w:rFonts w:ascii="Verdana" w:hAnsi="Verdana" w:cs="Arial"/>
          <w:sz w:val="20"/>
          <w:szCs w:val="20"/>
        </w:rPr>
        <w:t xml:space="preserve"> и </w:t>
      </w:r>
      <w:proofErr w:type="spellStart"/>
      <w:r w:rsidRPr="008A61B1">
        <w:rPr>
          <w:rFonts w:ascii="Verdana" w:hAnsi="Verdana" w:cs="Arial"/>
          <w:sz w:val="20"/>
          <w:szCs w:val="20"/>
        </w:rPr>
        <w:t>ремонт</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на</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автомобилите</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съгласно</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изискванията</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на</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производителите</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на</w:t>
      </w:r>
      <w:proofErr w:type="spellEnd"/>
      <w:r w:rsidRPr="008A61B1">
        <w:rPr>
          <w:rFonts w:ascii="Verdana" w:hAnsi="Verdana" w:cs="Arial"/>
          <w:sz w:val="20"/>
          <w:szCs w:val="20"/>
        </w:rPr>
        <w:t xml:space="preserve"> </w:t>
      </w:r>
      <w:proofErr w:type="spellStart"/>
      <w:r w:rsidRPr="008A61B1">
        <w:rPr>
          <w:rFonts w:ascii="Verdana" w:hAnsi="Verdana" w:cs="Arial"/>
          <w:sz w:val="20"/>
          <w:szCs w:val="20"/>
        </w:rPr>
        <w:t>марките</w:t>
      </w:r>
      <w:proofErr w:type="spellEnd"/>
      <w:r w:rsidRPr="008A61B1">
        <w:rPr>
          <w:rFonts w:ascii="Verdana" w:hAnsi="Verdana" w:cs="Arial"/>
          <w:sz w:val="20"/>
          <w:szCs w:val="20"/>
        </w:rPr>
        <w:t>.</w:t>
      </w:r>
    </w:p>
    <w:p w14:paraId="1C631362"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cs="Arial"/>
          <w:bCs/>
          <w:sz w:val="20"/>
          <w:szCs w:val="20"/>
        </w:rPr>
        <w:t>извършва</w:t>
      </w:r>
      <w:proofErr w:type="spellEnd"/>
      <w:r w:rsidRPr="008A61B1">
        <w:rPr>
          <w:rFonts w:ascii="Verdana" w:hAnsi="Verdana" w:cs="Arial"/>
          <w:bCs/>
          <w:sz w:val="20"/>
          <w:szCs w:val="20"/>
        </w:rPr>
        <w:t xml:space="preserve"> </w:t>
      </w:r>
      <w:proofErr w:type="spellStart"/>
      <w:r w:rsidRPr="008A61B1">
        <w:rPr>
          <w:rFonts w:ascii="Verdana" w:hAnsi="Verdana"/>
          <w:sz w:val="20"/>
          <w:szCs w:val="20"/>
        </w:rPr>
        <w:t>техническо</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w:t>
      </w:r>
      <w:proofErr w:type="spellEnd"/>
      <w:r w:rsidRPr="008A61B1">
        <w:rPr>
          <w:rFonts w:ascii="Verdana" w:hAnsi="Verdana" w:cs="Arial"/>
          <w:bCs/>
          <w:sz w:val="20"/>
          <w:szCs w:val="20"/>
        </w:rPr>
        <w:t xml:space="preserve"> </w:t>
      </w:r>
      <w:proofErr w:type="spellStart"/>
      <w:r w:rsidRPr="008A61B1">
        <w:rPr>
          <w:rFonts w:ascii="Verdana" w:hAnsi="Verdana" w:cs="Arial"/>
          <w:bCs/>
          <w:sz w:val="20"/>
          <w:szCs w:val="20"/>
        </w:rPr>
        <w:t>на</w:t>
      </w:r>
      <w:proofErr w:type="spellEnd"/>
      <w:r w:rsidRPr="008A61B1">
        <w:rPr>
          <w:rFonts w:ascii="Verdana" w:hAnsi="Verdana" w:cs="Arial"/>
          <w:bCs/>
          <w:sz w:val="20"/>
          <w:szCs w:val="20"/>
        </w:rPr>
        <w:t xml:space="preserve"> </w:t>
      </w:r>
      <w:proofErr w:type="spellStart"/>
      <w:r w:rsidRPr="008A61B1">
        <w:rPr>
          <w:rFonts w:ascii="Verdana" w:hAnsi="Verdana" w:cs="Arial"/>
          <w:bCs/>
          <w:sz w:val="20"/>
          <w:szCs w:val="20"/>
        </w:rPr>
        <w:t>автомобилите</w:t>
      </w:r>
      <w:proofErr w:type="spellEnd"/>
      <w:r w:rsidRPr="008A61B1">
        <w:rPr>
          <w:rFonts w:ascii="Verdana" w:hAnsi="Verdana"/>
          <w:sz w:val="20"/>
          <w:szCs w:val="20"/>
        </w:rPr>
        <w:t xml:space="preserve"> </w:t>
      </w:r>
      <w:proofErr w:type="spellStart"/>
      <w:r w:rsidRPr="008A61B1">
        <w:rPr>
          <w:rFonts w:ascii="Verdana" w:hAnsi="Verdana"/>
          <w:bCs/>
          <w:sz w:val="20"/>
          <w:szCs w:val="20"/>
        </w:rPr>
        <w:t>съгласно</w:t>
      </w:r>
      <w:proofErr w:type="spellEnd"/>
      <w:r w:rsidRPr="008A61B1">
        <w:rPr>
          <w:rFonts w:ascii="Verdana" w:hAnsi="Verdana"/>
          <w:bCs/>
          <w:sz w:val="20"/>
          <w:szCs w:val="20"/>
        </w:rPr>
        <w:t xml:space="preserve"> </w:t>
      </w:r>
      <w:proofErr w:type="spellStart"/>
      <w:r w:rsidRPr="008A61B1">
        <w:rPr>
          <w:rFonts w:ascii="Verdana" w:hAnsi="Verdana"/>
          <w:bCs/>
          <w:sz w:val="20"/>
          <w:szCs w:val="20"/>
        </w:rPr>
        <w:t>схемата</w:t>
      </w:r>
      <w:proofErr w:type="spellEnd"/>
      <w:r w:rsidRPr="008A61B1">
        <w:rPr>
          <w:rFonts w:ascii="Verdana" w:hAnsi="Verdana"/>
          <w:bCs/>
          <w:sz w:val="20"/>
          <w:szCs w:val="20"/>
        </w:rPr>
        <w:t xml:space="preserve"> </w:t>
      </w:r>
      <w:proofErr w:type="spellStart"/>
      <w:r w:rsidRPr="008A61B1">
        <w:rPr>
          <w:rFonts w:ascii="Verdana" w:hAnsi="Verdana"/>
          <w:bCs/>
          <w:sz w:val="20"/>
          <w:szCs w:val="20"/>
        </w:rPr>
        <w:t>за</w:t>
      </w:r>
      <w:proofErr w:type="spellEnd"/>
      <w:r w:rsidRPr="008A61B1">
        <w:rPr>
          <w:rFonts w:ascii="Verdana" w:hAnsi="Verdana"/>
          <w:bCs/>
          <w:sz w:val="20"/>
          <w:szCs w:val="20"/>
        </w:rPr>
        <w:t xml:space="preserve"> </w:t>
      </w:r>
      <w:proofErr w:type="spellStart"/>
      <w:r w:rsidRPr="008A61B1">
        <w:rPr>
          <w:rFonts w:ascii="Verdana" w:hAnsi="Verdana"/>
          <w:bCs/>
          <w:sz w:val="20"/>
          <w:szCs w:val="20"/>
        </w:rPr>
        <w:t>техническо</w:t>
      </w:r>
      <w:proofErr w:type="spellEnd"/>
      <w:r w:rsidRPr="008A61B1">
        <w:rPr>
          <w:rFonts w:ascii="Verdana" w:hAnsi="Verdana"/>
          <w:bCs/>
          <w:sz w:val="20"/>
          <w:szCs w:val="20"/>
        </w:rPr>
        <w:t xml:space="preserve"> </w:t>
      </w:r>
      <w:proofErr w:type="spellStart"/>
      <w:r w:rsidRPr="008A61B1">
        <w:rPr>
          <w:rFonts w:ascii="Verdana" w:hAnsi="Verdana"/>
          <w:bCs/>
          <w:sz w:val="20"/>
          <w:szCs w:val="20"/>
        </w:rPr>
        <w:t>обслужване</w:t>
      </w:r>
      <w:proofErr w:type="spellEnd"/>
      <w:r w:rsidRPr="008A61B1">
        <w:rPr>
          <w:rFonts w:ascii="Verdana" w:hAnsi="Verdana"/>
          <w:bCs/>
          <w:sz w:val="20"/>
          <w:szCs w:val="20"/>
        </w:rPr>
        <w:t xml:space="preserve">, </w:t>
      </w:r>
      <w:proofErr w:type="spellStart"/>
      <w:r w:rsidRPr="008A61B1">
        <w:rPr>
          <w:rFonts w:ascii="Verdana" w:hAnsi="Verdana"/>
          <w:bCs/>
          <w:sz w:val="20"/>
          <w:szCs w:val="20"/>
        </w:rPr>
        <w:t>дадена</w:t>
      </w:r>
      <w:proofErr w:type="spellEnd"/>
      <w:r w:rsidRPr="008A61B1">
        <w:rPr>
          <w:rFonts w:ascii="Verdana" w:hAnsi="Verdana"/>
          <w:bCs/>
          <w:sz w:val="20"/>
          <w:szCs w:val="20"/>
        </w:rPr>
        <w:t xml:space="preserve"> </w:t>
      </w:r>
      <w:proofErr w:type="spellStart"/>
      <w:r w:rsidRPr="008A61B1">
        <w:rPr>
          <w:rFonts w:ascii="Verdana" w:hAnsi="Verdana"/>
          <w:bCs/>
          <w:sz w:val="20"/>
          <w:szCs w:val="20"/>
        </w:rPr>
        <w:t>от</w:t>
      </w:r>
      <w:proofErr w:type="spellEnd"/>
      <w:r w:rsidRPr="008A61B1">
        <w:rPr>
          <w:rFonts w:ascii="Verdana" w:hAnsi="Verdana"/>
          <w:bCs/>
          <w:sz w:val="20"/>
          <w:szCs w:val="20"/>
        </w:rPr>
        <w:t xml:space="preserve"> </w:t>
      </w:r>
      <w:proofErr w:type="spellStart"/>
      <w:r w:rsidRPr="008A61B1">
        <w:rPr>
          <w:rFonts w:ascii="Verdana" w:hAnsi="Verdana"/>
          <w:bCs/>
          <w:sz w:val="20"/>
          <w:szCs w:val="20"/>
        </w:rPr>
        <w:t>производителя</w:t>
      </w:r>
      <w:proofErr w:type="spellEnd"/>
      <w:r w:rsidRPr="008A61B1">
        <w:rPr>
          <w:rFonts w:ascii="Verdana" w:hAnsi="Verdana"/>
          <w:bCs/>
          <w:sz w:val="20"/>
          <w:szCs w:val="20"/>
        </w:rPr>
        <w:t>.</w:t>
      </w:r>
    </w:p>
    <w:p w14:paraId="1FEB65BA"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r w:rsidRPr="008A61B1">
        <w:rPr>
          <w:rFonts w:ascii="Verdana" w:hAnsi="Verdana"/>
          <w:bCs/>
          <w:sz w:val="20"/>
          <w:szCs w:val="20"/>
        </w:rPr>
        <w:t xml:space="preserve">е </w:t>
      </w:r>
      <w:proofErr w:type="spellStart"/>
      <w:r w:rsidRPr="008A61B1">
        <w:rPr>
          <w:rFonts w:ascii="Verdana" w:hAnsi="Verdana"/>
          <w:bCs/>
          <w:sz w:val="20"/>
          <w:szCs w:val="20"/>
        </w:rPr>
        <w:t>длъжен</w:t>
      </w:r>
      <w:proofErr w:type="spellEnd"/>
      <w:r w:rsidRPr="008A61B1">
        <w:rPr>
          <w:rFonts w:ascii="Verdana" w:hAnsi="Verdana"/>
          <w:bCs/>
          <w:sz w:val="20"/>
          <w:szCs w:val="20"/>
        </w:rPr>
        <w:t xml:space="preserve"> </w:t>
      </w:r>
      <w:proofErr w:type="spellStart"/>
      <w:r w:rsidRPr="008A61B1">
        <w:rPr>
          <w:rFonts w:ascii="Verdana" w:hAnsi="Verdana"/>
          <w:bCs/>
          <w:sz w:val="20"/>
          <w:szCs w:val="20"/>
        </w:rPr>
        <w:t>да</w:t>
      </w:r>
      <w:proofErr w:type="spellEnd"/>
      <w:r w:rsidRPr="008A61B1">
        <w:rPr>
          <w:rFonts w:ascii="Verdana" w:hAnsi="Verdana"/>
          <w:bCs/>
          <w:sz w:val="20"/>
          <w:szCs w:val="20"/>
        </w:rPr>
        <w:t xml:space="preserve"> </w:t>
      </w:r>
      <w:proofErr w:type="spellStart"/>
      <w:r w:rsidRPr="008A61B1">
        <w:rPr>
          <w:rFonts w:ascii="Verdana" w:hAnsi="Verdana"/>
          <w:bCs/>
          <w:sz w:val="20"/>
          <w:szCs w:val="20"/>
        </w:rPr>
        <w:t>спазва</w:t>
      </w:r>
      <w:proofErr w:type="spellEnd"/>
      <w:r w:rsidRPr="008A61B1">
        <w:rPr>
          <w:rFonts w:ascii="Verdana" w:hAnsi="Verdana"/>
          <w:bCs/>
          <w:sz w:val="20"/>
          <w:szCs w:val="20"/>
        </w:rPr>
        <w:t xml:space="preserve"> </w:t>
      </w:r>
      <w:proofErr w:type="spellStart"/>
      <w:r w:rsidRPr="008A61B1">
        <w:rPr>
          <w:rFonts w:ascii="Verdana" w:hAnsi="Verdana"/>
          <w:bCs/>
          <w:sz w:val="20"/>
          <w:szCs w:val="20"/>
        </w:rPr>
        <w:t>предписанията</w:t>
      </w:r>
      <w:proofErr w:type="spellEnd"/>
      <w:r w:rsidRPr="008A61B1">
        <w:rPr>
          <w:rFonts w:ascii="Verdana" w:hAnsi="Verdana"/>
          <w:bCs/>
          <w:sz w:val="20"/>
          <w:szCs w:val="20"/>
        </w:rPr>
        <w:t xml:space="preserve"> </w:t>
      </w:r>
      <w:proofErr w:type="spellStart"/>
      <w:r w:rsidRPr="008A61B1">
        <w:rPr>
          <w:rFonts w:ascii="Verdana" w:hAnsi="Verdana"/>
          <w:bCs/>
          <w:sz w:val="20"/>
          <w:szCs w:val="20"/>
        </w:rPr>
        <w:t>на</w:t>
      </w:r>
      <w:proofErr w:type="spellEnd"/>
      <w:r w:rsidRPr="008A61B1">
        <w:rPr>
          <w:rFonts w:ascii="Verdana" w:hAnsi="Verdana"/>
          <w:bCs/>
          <w:sz w:val="20"/>
          <w:szCs w:val="20"/>
        </w:rPr>
        <w:t xml:space="preserve"> </w:t>
      </w:r>
      <w:proofErr w:type="spellStart"/>
      <w:r w:rsidRPr="008A61B1">
        <w:rPr>
          <w:rFonts w:ascii="Verdana" w:hAnsi="Verdana"/>
          <w:bCs/>
          <w:sz w:val="20"/>
          <w:szCs w:val="20"/>
        </w:rPr>
        <w:t>производителя</w:t>
      </w:r>
      <w:proofErr w:type="spellEnd"/>
      <w:r w:rsidRPr="008A61B1">
        <w:rPr>
          <w:rFonts w:ascii="Verdana" w:hAnsi="Verdana"/>
          <w:bCs/>
          <w:sz w:val="20"/>
          <w:szCs w:val="20"/>
        </w:rPr>
        <w:t xml:space="preserve"> и в </w:t>
      </w:r>
      <w:proofErr w:type="spellStart"/>
      <w:r w:rsidRPr="008A61B1">
        <w:rPr>
          <w:rFonts w:ascii="Verdana" w:hAnsi="Verdana"/>
          <w:bCs/>
          <w:sz w:val="20"/>
          <w:szCs w:val="20"/>
        </w:rPr>
        <w:t>пълен</w:t>
      </w:r>
      <w:proofErr w:type="spellEnd"/>
      <w:r w:rsidRPr="008A61B1">
        <w:rPr>
          <w:rFonts w:ascii="Verdana" w:hAnsi="Verdana"/>
          <w:bCs/>
          <w:sz w:val="20"/>
          <w:szCs w:val="20"/>
        </w:rPr>
        <w:t xml:space="preserve"> </w:t>
      </w:r>
      <w:proofErr w:type="spellStart"/>
      <w:r w:rsidRPr="008A61B1">
        <w:rPr>
          <w:rFonts w:ascii="Verdana" w:hAnsi="Verdana"/>
          <w:bCs/>
          <w:sz w:val="20"/>
          <w:szCs w:val="20"/>
        </w:rPr>
        <w:t>обем</w:t>
      </w:r>
      <w:proofErr w:type="spellEnd"/>
      <w:r w:rsidRPr="008A61B1">
        <w:rPr>
          <w:rFonts w:ascii="Verdana" w:hAnsi="Verdana"/>
          <w:bCs/>
          <w:sz w:val="20"/>
          <w:szCs w:val="20"/>
        </w:rPr>
        <w:t xml:space="preserve"> </w:t>
      </w:r>
      <w:proofErr w:type="spellStart"/>
      <w:r w:rsidRPr="008A61B1">
        <w:rPr>
          <w:rFonts w:ascii="Verdana" w:hAnsi="Verdana"/>
          <w:bCs/>
          <w:sz w:val="20"/>
          <w:szCs w:val="20"/>
        </w:rPr>
        <w:t>да</w:t>
      </w:r>
      <w:proofErr w:type="spellEnd"/>
      <w:r w:rsidRPr="008A61B1">
        <w:rPr>
          <w:rFonts w:ascii="Verdana" w:hAnsi="Verdana"/>
          <w:bCs/>
          <w:sz w:val="20"/>
          <w:szCs w:val="20"/>
        </w:rPr>
        <w:t xml:space="preserve"> </w:t>
      </w:r>
      <w:proofErr w:type="spellStart"/>
      <w:r w:rsidRPr="008A61B1">
        <w:rPr>
          <w:rFonts w:ascii="Verdana" w:hAnsi="Verdana"/>
          <w:bCs/>
          <w:sz w:val="20"/>
          <w:szCs w:val="20"/>
        </w:rPr>
        <w:t>изпълнява</w:t>
      </w:r>
      <w:proofErr w:type="spellEnd"/>
      <w:r w:rsidRPr="008A61B1">
        <w:rPr>
          <w:rFonts w:ascii="Verdana" w:hAnsi="Verdana"/>
          <w:bCs/>
          <w:sz w:val="20"/>
          <w:szCs w:val="20"/>
        </w:rPr>
        <w:t xml:space="preserve"> </w:t>
      </w:r>
      <w:proofErr w:type="spellStart"/>
      <w:r w:rsidRPr="008A61B1">
        <w:rPr>
          <w:rFonts w:ascii="Verdana" w:hAnsi="Verdana"/>
          <w:bCs/>
          <w:sz w:val="20"/>
          <w:szCs w:val="20"/>
        </w:rPr>
        <w:t>необходимите</w:t>
      </w:r>
      <w:proofErr w:type="spellEnd"/>
      <w:r w:rsidRPr="008A61B1">
        <w:rPr>
          <w:rFonts w:ascii="Verdana" w:hAnsi="Verdana"/>
          <w:bCs/>
          <w:sz w:val="20"/>
          <w:szCs w:val="20"/>
        </w:rPr>
        <w:t xml:space="preserve"> </w:t>
      </w:r>
      <w:proofErr w:type="spellStart"/>
      <w:r w:rsidRPr="008A61B1">
        <w:rPr>
          <w:rFonts w:ascii="Verdana" w:hAnsi="Verdana"/>
          <w:bCs/>
          <w:sz w:val="20"/>
          <w:szCs w:val="20"/>
        </w:rPr>
        <w:t>дейности</w:t>
      </w:r>
      <w:proofErr w:type="spellEnd"/>
      <w:r w:rsidRPr="008A61B1">
        <w:rPr>
          <w:rFonts w:ascii="Verdana" w:hAnsi="Verdana"/>
          <w:bCs/>
          <w:sz w:val="20"/>
          <w:szCs w:val="20"/>
        </w:rPr>
        <w:t xml:space="preserve"> </w:t>
      </w:r>
      <w:proofErr w:type="spellStart"/>
      <w:r w:rsidRPr="008A61B1">
        <w:rPr>
          <w:rFonts w:ascii="Verdana" w:hAnsi="Verdana"/>
          <w:bCs/>
          <w:sz w:val="20"/>
          <w:szCs w:val="20"/>
        </w:rPr>
        <w:t>при</w:t>
      </w:r>
      <w:proofErr w:type="spellEnd"/>
      <w:r w:rsidRPr="008A61B1">
        <w:rPr>
          <w:rFonts w:ascii="Verdana" w:hAnsi="Verdana"/>
          <w:bCs/>
          <w:sz w:val="20"/>
          <w:szCs w:val="20"/>
        </w:rPr>
        <w:t xml:space="preserve"> </w:t>
      </w:r>
      <w:proofErr w:type="spellStart"/>
      <w:r w:rsidRPr="008A61B1">
        <w:rPr>
          <w:rFonts w:ascii="Verdana" w:hAnsi="Verdana"/>
          <w:bCs/>
          <w:sz w:val="20"/>
          <w:szCs w:val="20"/>
        </w:rPr>
        <w:t>извършване</w:t>
      </w:r>
      <w:proofErr w:type="spellEnd"/>
      <w:r w:rsidRPr="008A61B1">
        <w:rPr>
          <w:rFonts w:ascii="Verdana" w:hAnsi="Verdana"/>
          <w:bCs/>
          <w:sz w:val="20"/>
          <w:szCs w:val="20"/>
        </w:rPr>
        <w:t xml:space="preserve"> </w:t>
      </w:r>
      <w:proofErr w:type="spellStart"/>
      <w:r w:rsidRPr="008A61B1">
        <w:rPr>
          <w:rFonts w:ascii="Verdana" w:hAnsi="Verdana"/>
          <w:bCs/>
          <w:sz w:val="20"/>
          <w:szCs w:val="20"/>
        </w:rPr>
        <w:t>на</w:t>
      </w:r>
      <w:proofErr w:type="spellEnd"/>
      <w:r w:rsidRPr="008A61B1">
        <w:rPr>
          <w:rFonts w:ascii="Verdana" w:hAnsi="Verdana"/>
          <w:bCs/>
          <w:sz w:val="20"/>
          <w:szCs w:val="20"/>
        </w:rPr>
        <w:t xml:space="preserve"> </w:t>
      </w:r>
      <w:proofErr w:type="spellStart"/>
      <w:r w:rsidRPr="008A61B1">
        <w:rPr>
          <w:rFonts w:ascii="Verdana" w:hAnsi="Verdana"/>
          <w:bCs/>
          <w:sz w:val="20"/>
          <w:szCs w:val="20"/>
        </w:rPr>
        <w:t>обслужването</w:t>
      </w:r>
      <w:proofErr w:type="spellEnd"/>
      <w:r w:rsidRPr="008A61B1">
        <w:rPr>
          <w:rFonts w:ascii="Verdana" w:hAnsi="Verdana"/>
          <w:bCs/>
          <w:sz w:val="20"/>
          <w:szCs w:val="20"/>
        </w:rPr>
        <w:t>.</w:t>
      </w:r>
    </w:p>
    <w:p w14:paraId="24AA6338"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lastRenderedPageBreak/>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w:t>
      </w:r>
      <w:proofErr w:type="spellEnd"/>
      <w:r w:rsidRPr="008A61B1">
        <w:rPr>
          <w:rFonts w:ascii="Verdana" w:hAnsi="Verdana"/>
          <w:sz w:val="20"/>
          <w:szCs w:val="20"/>
        </w:rPr>
        <w:t xml:space="preserve"> </w:t>
      </w:r>
      <w:proofErr w:type="spellStart"/>
      <w:r w:rsidRPr="008A61B1">
        <w:rPr>
          <w:rFonts w:ascii="Verdana" w:hAnsi="Verdana"/>
          <w:sz w:val="20"/>
          <w:szCs w:val="20"/>
        </w:rPr>
        <w:t>преглед</w:t>
      </w:r>
      <w:proofErr w:type="spellEnd"/>
      <w:r w:rsidRPr="008A61B1">
        <w:rPr>
          <w:rFonts w:ascii="Verdana" w:hAnsi="Verdana"/>
          <w:sz w:val="20"/>
          <w:szCs w:val="20"/>
        </w:rPr>
        <w:t xml:space="preserve"> и </w:t>
      </w:r>
      <w:proofErr w:type="spellStart"/>
      <w:r w:rsidRPr="008A61B1">
        <w:rPr>
          <w:rFonts w:ascii="Verdana" w:hAnsi="Verdana"/>
          <w:sz w:val="20"/>
          <w:szCs w:val="20"/>
        </w:rPr>
        <w:t>рутинна</w:t>
      </w:r>
      <w:proofErr w:type="spellEnd"/>
      <w:r w:rsidRPr="008A61B1">
        <w:rPr>
          <w:rFonts w:ascii="Verdana" w:hAnsi="Verdana"/>
          <w:sz w:val="20"/>
          <w:szCs w:val="20"/>
        </w:rPr>
        <w:t xml:space="preserve"> </w:t>
      </w:r>
      <w:proofErr w:type="spellStart"/>
      <w:r w:rsidRPr="008A61B1">
        <w:rPr>
          <w:rFonts w:ascii="Verdana" w:hAnsi="Verdana"/>
          <w:sz w:val="20"/>
          <w:szCs w:val="20"/>
        </w:rPr>
        <w:t>проверка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всеки</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w:t>
      </w:r>
      <w:proofErr w:type="spellEnd"/>
      <w:r w:rsidRPr="008A61B1">
        <w:rPr>
          <w:rFonts w:ascii="Verdana" w:hAnsi="Verdana"/>
          <w:sz w:val="20"/>
          <w:szCs w:val="20"/>
        </w:rPr>
        <w:t xml:space="preserve">, </w:t>
      </w:r>
      <w:proofErr w:type="spellStart"/>
      <w:r w:rsidRPr="008A61B1">
        <w:rPr>
          <w:rFonts w:ascii="Verdana" w:hAnsi="Verdana"/>
          <w:sz w:val="20"/>
          <w:szCs w:val="20"/>
        </w:rPr>
        <w:t>предмет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договора</w:t>
      </w:r>
      <w:proofErr w:type="spellEnd"/>
      <w:r w:rsidRPr="008A61B1">
        <w:rPr>
          <w:rFonts w:ascii="Verdana" w:hAnsi="Verdana"/>
          <w:sz w:val="20"/>
          <w:szCs w:val="20"/>
        </w:rPr>
        <w:t xml:space="preserve">, </w:t>
      </w:r>
      <w:proofErr w:type="spellStart"/>
      <w:r w:rsidRPr="008A61B1">
        <w:rPr>
          <w:rFonts w:ascii="Verdana" w:hAnsi="Verdana"/>
          <w:sz w:val="20"/>
          <w:szCs w:val="20"/>
        </w:rPr>
        <w:t>постъпил</w:t>
      </w:r>
      <w:proofErr w:type="spellEnd"/>
      <w:r w:rsidRPr="008A61B1">
        <w:rPr>
          <w:rFonts w:ascii="Verdana" w:hAnsi="Verdana"/>
          <w:sz w:val="20"/>
          <w:szCs w:val="20"/>
        </w:rPr>
        <w:t xml:space="preserve"> </w:t>
      </w:r>
      <w:proofErr w:type="spellStart"/>
      <w:r w:rsidRPr="008A61B1">
        <w:rPr>
          <w:rFonts w:ascii="Verdana" w:hAnsi="Verdana"/>
          <w:sz w:val="20"/>
          <w:szCs w:val="20"/>
        </w:rPr>
        <w:t>при</w:t>
      </w:r>
      <w:proofErr w:type="spellEnd"/>
      <w:r w:rsidRPr="008A61B1">
        <w:rPr>
          <w:rFonts w:ascii="Verdana" w:hAnsi="Verdana"/>
          <w:sz w:val="20"/>
          <w:szCs w:val="20"/>
        </w:rPr>
        <w:t xml:space="preserve"> </w:t>
      </w:r>
      <w:proofErr w:type="spellStart"/>
      <w:r w:rsidRPr="008A61B1">
        <w:rPr>
          <w:rFonts w:ascii="Verdana" w:hAnsi="Verdana"/>
          <w:sz w:val="20"/>
          <w:szCs w:val="20"/>
        </w:rPr>
        <w:t>него</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техническо</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w:t>
      </w:r>
      <w:proofErr w:type="spellEnd"/>
      <w:r w:rsidRPr="008A61B1">
        <w:rPr>
          <w:rFonts w:ascii="Verdana" w:hAnsi="Verdana"/>
          <w:sz w:val="20"/>
          <w:szCs w:val="20"/>
        </w:rPr>
        <w:t xml:space="preserve">, </w:t>
      </w:r>
      <w:proofErr w:type="spellStart"/>
      <w:r w:rsidRPr="008A61B1">
        <w:rPr>
          <w:rFonts w:ascii="Verdana" w:hAnsi="Verdana"/>
          <w:sz w:val="20"/>
          <w:szCs w:val="20"/>
        </w:rPr>
        <w:t>поддръжка</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ремонт</w:t>
      </w:r>
      <w:proofErr w:type="spellEnd"/>
      <w:r w:rsidRPr="008A61B1">
        <w:rPr>
          <w:rFonts w:ascii="Verdana" w:hAnsi="Verdana"/>
          <w:sz w:val="20"/>
          <w:szCs w:val="20"/>
        </w:rPr>
        <w:t>.</w:t>
      </w:r>
    </w:p>
    <w:p w14:paraId="37AD1C3C"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Срокът</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извършване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техническо</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ремонт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даден</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w:t>
      </w:r>
      <w:proofErr w:type="spellEnd"/>
      <w:r w:rsidRPr="008A61B1">
        <w:rPr>
          <w:rFonts w:ascii="Verdana" w:hAnsi="Verdana"/>
          <w:sz w:val="20"/>
          <w:szCs w:val="20"/>
        </w:rPr>
        <w:t xml:space="preserve"> </w:t>
      </w:r>
      <w:proofErr w:type="spellStart"/>
      <w:r w:rsidRPr="008A61B1">
        <w:rPr>
          <w:rFonts w:ascii="Verdana" w:hAnsi="Verdana"/>
          <w:sz w:val="20"/>
          <w:szCs w:val="20"/>
        </w:rPr>
        <w:t>започва</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тече</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датата</w:t>
      </w:r>
      <w:proofErr w:type="spellEnd"/>
      <w:r w:rsidRPr="008A61B1">
        <w:rPr>
          <w:rFonts w:ascii="Verdana" w:hAnsi="Verdana"/>
          <w:sz w:val="20"/>
          <w:szCs w:val="20"/>
        </w:rPr>
        <w:t xml:space="preserve"> и </w:t>
      </w:r>
      <w:proofErr w:type="spellStart"/>
      <w:r w:rsidRPr="008A61B1">
        <w:rPr>
          <w:rFonts w:ascii="Verdana" w:hAnsi="Verdana"/>
          <w:sz w:val="20"/>
          <w:szCs w:val="20"/>
        </w:rPr>
        <w:t>часа</w:t>
      </w:r>
      <w:proofErr w:type="spellEnd"/>
      <w:r w:rsidRPr="008A61B1">
        <w:rPr>
          <w:rFonts w:ascii="Verdana" w:hAnsi="Verdana"/>
          <w:sz w:val="20"/>
          <w:szCs w:val="20"/>
        </w:rPr>
        <w:t xml:space="preserve">, в </w:t>
      </w:r>
      <w:proofErr w:type="spellStart"/>
      <w:r w:rsidRPr="008A61B1">
        <w:rPr>
          <w:rFonts w:ascii="Verdana" w:hAnsi="Verdana"/>
          <w:sz w:val="20"/>
          <w:szCs w:val="20"/>
        </w:rPr>
        <w:t>които</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автомобилът</w:t>
      </w:r>
      <w:proofErr w:type="spellEnd"/>
      <w:r w:rsidRPr="008A61B1">
        <w:rPr>
          <w:rFonts w:ascii="Verdana" w:hAnsi="Verdana"/>
          <w:sz w:val="20"/>
          <w:szCs w:val="20"/>
        </w:rPr>
        <w:t xml:space="preserve"> е </w:t>
      </w:r>
      <w:proofErr w:type="spellStart"/>
      <w:r w:rsidRPr="008A61B1">
        <w:rPr>
          <w:rFonts w:ascii="Verdana" w:hAnsi="Verdana"/>
          <w:sz w:val="20"/>
          <w:szCs w:val="20"/>
        </w:rPr>
        <w:t>предаден</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Доставчика</w:t>
      </w:r>
      <w:proofErr w:type="spellEnd"/>
      <w:r w:rsidRPr="008A61B1">
        <w:rPr>
          <w:rFonts w:ascii="Verdana" w:hAnsi="Verdana"/>
          <w:sz w:val="20"/>
          <w:szCs w:val="20"/>
        </w:rPr>
        <w:t xml:space="preserve"> и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Доставчика</w:t>
      </w:r>
      <w:proofErr w:type="spellEnd"/>
      <w:r w:rsidRPr="008A61B1">
        <w:rPr>
          <w:rFonts w:ascii="Verdana" w:hAnsi="Verdana"/>
          <w:sz w:val="20"/>
          <w:szCs w:val="20"/>
        </w:rPr>
        <w:t xml:space="preserve"> е </w:t>
      </w:r>
      <w:proofErr w:type="spellStart"/>
      <w:r w:rsidRPr="008A61B1">
        <w:rPr>
          <w:rFonts w:ascii="Verdana" w:hAnsi="Verdana"/>
          <w:sz w:val="20"/>
          <w:szCs w:val="20"/>
        </w:rPr>
        <w:t>възложено</w:t>
      </w:r>
      <w:proofErr w:type="spellEnd"/>
      <w:r w:rsidRPr="008A61B1">
        <w:rPr>
          <w:rFonts w:ascii="Verdana" w:hAnsi="Verdana"/>
          <w:sz w:val="20"/>
          <w:szCs w:val="20"/>
        </w:rPr>
        <w:t xml:space="preserve">, </w:t>
      </w:r>
      <w:proofErr w:type="spellStart"/>
      <w:r w:rsidRPr="008A61B1">
        <w:rPr>
          <w:rFonts w:ascii="Verdana" w:hAnsi="Verdana"/>
          <w:sz w:val="20"/>
          <w:szCs w:val="20"/>
        </w:rPr>
        <w:t>чрез</w:t>
      </w:r>
      <w:proofErr w:type="spellEnd"/>
      <w:r w:rsidRPr="008A61B1">
        <w:rPr>
          <w:rFonts w:ascii="Verdana" w:hAnsi="Verdana"/>
          <w:sz w:val="20"/>
          <w:szCs w:val="20"/>
        </w:rPr>
        <w:t xml:space="preserve"> </w:t>
      </w:r>
      <w:r>
        <w:rPr>
          <w:rFonts w:ascii="Verdana" w:hAnsi="Verdana"/>
          <w:sz w:val="20"/>
          <w:szCs w:val="20"/>
          <w:lang w:val="bg-BG"/>
        </w:rPr>
        <w:t>Документ за възлагане</w:t>
      </w:r>
      <w:r w:rsidRPr="008A61B1">
        <w:rPr>
          <w:rFonts w:ascii="Verdana" w:hAnsi="Verdana"/>
          <w:sz w:val="20"/>
          <w:szCs w:val="20"/>
        </w:rPr>
        <w:t>/</w:t>
      </w:r>
      <w:proofErr w:type="spellStart"/>
      <w:r w:rsidRPr="008A61B1">
        <w:rPr>
          <w:rFonts w:ascii="Verdana" w:hAnsi="Verdana"/>
          <w:sz w:val="20"/>
          <w:szCs w:val="20"/>
        </w:rPr>
        <w:t>сервизен</w:t>
      </w:r>
      <w:proofErr w:type="spellEnd"/>
      <w:r w:rsidRPr="008A61B1">
        <w:rPr>
          <w:rFonts w:ascii="Verdana" w:hAnsi="Verdana"/>
          <w:sz w:val="20"/>
          <w:szCs w:val="20"/>
        </w:rPr>
        <w:t xml:space="preserve"> </w:t>
      </w:r>
      <w:proofErr w:type="spellStart"/>
      <w:r w:rsidRPr="008A61B1">
        <w:rPr>
          <w:rFonts w:ascii="Verdana" w:hAnsi="Verdana"/>
          <w:sz w:val="20"/>
          <w:szCs w:val="20"/>
        </w:rPr>
        <w:t>протокол</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няма</w:t>
      </w:r>
      <w:proofErr w:type="spellEnd"/>
      <w:r w:rsidRPr="008A61B1">
        <w:rPr>
          <w:rFonts w:ascii="Verdana" w:hAnsi="Verdana"/>
          <w:sz w:val="20"/>
          <w:szCs w:val="20"/>
        </w:rPr>
        <w:t xml:space="preserve"> </w:t>
      </w:r>
      <w:proofErr w:type="spellStart"/>
      <w:r w:rsidRPr="008A61B1">
        <w:rPr>
          <w:rFonts w:ascii="Verdana" w:hAnsi="Verdana"/>
          <w:sz w:val="20"/>
          <w:szCs w:val="20"/>
        </w:rPr>
        <w:t>право</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отлага</w:t>
      </w:r>
      <w:proofErr w:type="spellEnd"/>
      <w:r w:rsidRPr="008A61B1">
        <w:rPr>
          <w:rFonts w:ascii="Verdana" w:hAnsi="Verdana"/>
          <w:sz w:val="20"/>
          <w:szCs w:val="20"/>
        </w:rPr>
        <w:t xml:space="preserve"> </w:t>
      </w:r>
      <w:proofErr w:type="spellStart"/>
      <w:r w:rsidRPr="008A61B1">
        <w:rPr>
          <w:rFonts w:ascii="Verdana" w:hAnsi="Verdana"/>
          <w:sz w:val="20"/>
          <w:szCs w:val="20"/>
        </w:rPr>
        <w:t>приемането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автомобила</w:t>
      </w:r>
      <w:proofErr w:type="spellEnd"/>
      <w:r w:rsidRPr="008A61B1">
        <w:rPr>
          <w:rFonts w:ascii="Verdana" w:hAnsi="Verdana"/>
          <w:sz w:val="20"/>
          <w:szCs w:val="20"/>
        </w:rPr>
        <w:t xml:space="preserve"> и </w:t>
      </w:r>
      <w:proofErr w:type="spellStart"/>
      <w:r w:rsidRPr="008A61B1">
        <w:rPr>
          <w:rFonts w:ascii="Verdana" w:hAnsi="Verdana"/>
          <w:sz w:val="20"/>
          <w:szCs w:val="20"/>
        </w:rPr>
        <w:t>започването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proofErr w:type="spellStart"/>
      <w:r w:rsidRPr="008A61B1">
        <w:rPr>
          <w:rFonts w:ascii="Verdana" w:hAnsi="Verdana"/>
          <w:sz w:val="20"/>
          <w:szCs w:val="20"/>
        </w:rPr>
        <w:t>му</w:t>
      </w:r>
      <w:proofErr w:type="spellEnd"/>
      <w:r w:rsidRPr="008A61B1">
        <w:rPr>
          <w:rFonts w:ascii="Verdana" w:hAnsi="Verdana"/>
          <w:sz w:val="20"/>
          <w:szCs w:val="20"/>
        </w:rPr>
        <w:t xml:space="preserve">, </w:t>
      </w:r>
      <w:proofErr w:type="spellStart"/>
      <w:r w:rsidRPr="008A61B1">
        <w:rPr>
          <w:rFonts w:ascii="Verdana" w:hAnsi="Verdana"/>
          <w:sz w:val="20"/>
          <w:szCs w:val="20"/>
        </w:rPr>
        <w:t>както</w:t>
      </w:r>
      <w:proofErr w:type="spellEnd"/>
      <w:r w:rsidRPr="008A61B1">
        <w:rPr>
          <w:rFonts w:ascii="Verdana" w:hAnsi="Verdana"/>
          <w:sz w:val="20"/>
          <w:szCs w:val="20"/>
        </w:rPr>
        <w:t xml:space="preserve"> и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отсрочи</w:t>
      </w:r>
      <w:proofErr w:type="spellEnd"/>
      <w:r w:rsidRPr="008A61B1">
        <w:rPr>
          <w:rFonts w:ascii="Verdana" w:hAnsi="Verdana"/>
          <w:sz w:val="20"/>
          <w:szCs w:val="20"/>
        </w:rPr>
        <w:t xml:space="preserve"> </w:t>
      </w:r>
      <w:proofErr w:type="spellStart"/>
      <w:r w:rsidRPr="008A61B1">
        <w:rPr>
          <w:rFonts w:ascii="Verdana" w:hAnsi="Verdana"/>
          <w:sz w:val="20"/>
          <w:szCs w:val="20"/>
        </w:rPr>
        <w:t>приемането</w:t>
      </w:r>
      <w:proofErr w:type="spellEnd"/>
      <w:r w:rsidRPr="008A61B1">
        <w:rPr>
          <w:rFonts w:ascii="Verdana" w:hAnsi="Verdana"/>
          <w:sz w:val="20"/>
          <w:szCs w:val="20"/>
        </w:rPr>
        <w:t xml:space="preserve"> й и/</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започването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по-късна</w:t>
      </w:r>
      <w:proofErr w:type="spellEnd"/>
      <w:r w:rsidRPr="008A61B1">
        <w:rPr>
          <w:rFonts w:ascii="Verdana" w:hAnsi="Verdana"/>
          <w:sz w:val="20"/>
          <w:szCs w:val="20"/>
        </w:rPr>
        <w:t xml:space="preserve"> </w:t>
      </w:r>
      <w:proofErr w:type="spellStart"/>
      <w:r w:rsidRPr="008A61B1">
        <w:rPr>
          <w:rFonts w:ascii="Verdana" w:hAnsi="Verdana"/>
          <w:sz w:val="20"/>
          <w:szCs w:val="20"/>
        </w:rPr>
        <w:t>дата</w:t>
      </w:r>
      <w:proofErr w:type="spellEnd"/>
      <w:r w:rsidRPr="008A61B1">
        <w:rPr>
          <w:rFonts w:ascii="Verdana" w:hAnsi="Verdana"/>
          <w:sz w:val="20"/>
          <w:szCs w:val="20"/>
        </w:rPr>
        <w:t>.</w:t>
      </w:r>
    </w:p>
    <w:p w14:paraId="0720E8D1"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cs="Arial"/>
          <w:bCs/>
          <w:sz w:val="20"/>
          <w:szCs w:val="20"/>
        </w:rPr>
      </w:pPr>
      <w:proofErr w:type="spellStart"/>
      <w:r w:rsidRPr="008A61B1">
        <w:rPr>
          <w:rFonts w:ascii="Verdana" w:hAnsi="Verdana"/>
          <w:sz w:val="20"/>
          <w:szCs w:val="20"/>
        </w:rPr>
        <w:t>Автомобилите</w:t>
      </w:r>
      <w:proofErr w:type="spellEnd"/>
      <w:r w:rsidRPr="008A61B1">
        <w:rPr>
          <w:rFonts w:ascii="Verdana" w:hAnsi="Verdana"/>
          <w:sz w:val="20"/>
          <w:szCs w:val="20"/>
        </w:rPr>
        <w:t xml:space="preserve">, </w:t>
      </w:r>
      <w:proofErr w:type="spellStart"/>
      <w:r w:rsidRPr="008A61B1">
        <w:rPr>
          <w:rFonts w:ascii="Verdana" w:hAnsi="Verdana"/>
          <w:sz w:val="20"/>
          <w:szCs w:val="20"/>
        </w:rPr>
        <w:t>предмет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договора</w:t>
      </w:r>
      <w:proofErr w:type="spellEnd"/>
      <w:r w:rsidRPr="008A61B1">
        <w:rPr>
          <w:rFonts w:ascii="Verdana" w:hAnsi="Verdana" w:cs="Arial"/>
          <w:bCs/>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предават</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ремонт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Доставчика</w:t>
      </w:r>
      <w:proofErr w:type="spellEnd"/>
      <w:r w:rsidRPr="008A61B1">
        <w:rPr>
          <w:rFonts w:ascii="Verdana" w:hAnsi="Verdana"/>
          <w:sz w:val="20"/>
          <w:szCs w:val="20"/>
        </w:rPr>
        <w:t xml:space="preserve">, </w:t>
      </w:r>
      <w:proofErr w:type="spellStart"/>
      <w:r w:rsidRPr="008A61B1">
        <w:rPr>
          <w:rFonts w:ascii="Verdana" w:hAnsi="Verdana"/>
          <w:sz w:val="20"/>
          <w:szCs w:val="20"/>
        </w:rPr>
        <w:t>като</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попълва</w:t>
      </w:r>
      <w:proofErr w:type="spellEnd"/>
      <w:r w:rsidRPr="008A61B1">
        <w:rPr>
          <w:rFonts w:ascii="Verdana" w:hAnsi="Verdana"/>
          <w:sz w:val="20"/>
          <w:szCs w:val="20"/>
        </w:rPr>
        <w:t xml:space="preserve"> </w:t>
      </w:r>
      <w:proofErr w:type="spellStart"/>
      <w:r w:rsidRPr="008A61B1">
        <w:rPr>
          <w:rFonts w:ascii="Verdana" w:hAnsi="Verdana"/>
          <w:sz w:val="20"/>
          <w:szCs w:val="20"/>
        </w:rPr>
        <w:t>Документ</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възлагане</w:t>
      </w:r>
      <w:proofErr w:type="spellEnd"/>
      <w:r w:rsidRPr="008A61B1">
        <w:rPr>
          <w:rFonts w:ascii="Verdana" w:hAnsi="Verdana"/>
          <w:sz w:val="20"/>
          <w:szCs w:val="20"/>
        </w:rPr>
        <w:t>/</w:t>
      </w:r>
      <w:proofErr w:type="spellStart"/>
      <w:r w:rsidRPr="008A61B1">
        <w:rPr>
          <w:rFonts w:ascii="Verdana" w:hAnsi="Verdana"/>
          <w:sz w:val="20"/>
          <w:szCs w:val="20"/>
        </w:rPr>
        <w:t>сервизен</w:t>
      </w:r>
      <w:proofErr w:type="spellEnd"/>
      <w:r w:rsidRPr="008A61B1">
        <w:rPr>
          <w:rFonts w:ascii="Verdana" w:hAnsi="Verdana"/>
          <w:sz w:val="20"/>
          <w:szCs w:val="20"/>
        </w:rPr>
        <w:t xml:space="preserve"> </w:t>
      </w:r>
      <w:proofErr w:type="spellStart"/>
      <w:r w:rsidRPr="008A61B1">
        <w:rPr>
          <w:rFonts w:ascii="Verdana" w:hAnsi="Verdana"/>
          <w:sz w:val="20"/>
          <w:szCs w:val="20"/>
        </w:rPr>
        <w:t>протокол</w:t>
      </w:r>
      <w:proofErr w:type="spellEnd"/>
      <w:r w:rsidRPr="008A61B1">
        <w:rPr>
          <w:rFonts w:ascii="Verdana" w:hAnsi="Verdana"/>
          <w:sz w:val="20"/>
          <w:szCs w:val="20"/>
        </w:rPr>
        <w:t xml:space="preserve"> и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описват</w:t>
      </w:r>
      <w:proofErr w:type="spellEnd"/>
      <w:r w:rsidRPr="008A61B1">
        <w:rPr>
          <w:rFonts w:ascii="Verdana" w:hAnsi="Verdana"/>
          <w:sz w:val="20"/>
          <w:szCs w:val="20"/>
        </w:rPr>
        <w:t xml:space="preserve"> </w:t>
      </w:r>
      <w:proofErr w:type="spellStart"/>
      <w:r w:rsidRPr="008A61B1">
        <w:rPr>
          <w:rFonts w:ascii="Verdana" w:hAnsi="Verdana"/>
          <w:sz w:val="20"/>
          <w:szCs w:val="20"/>
        </w:rPr>
        <w:t>проблемите</w:t>
      </w:r>
      <w:proofErr w:type="spellEnd"/>
      <w:r w:rsidRPr="008A61B1">
        <w:rPr>
          <w:rFonts w:ascii="Verdana" w:hAnsi="Verdana"/>
          <w:sz w:val="20"/>
          <w:szCs w:val="20"/>
        </w:rPr>
        <w:t xml:space="preserve">, </w:t>
      </w:r>
      <w:proofErr w:type="spellStart"/>
      <w:r w:rsidRPr="008A61B1">
        <w:rPr>
          <w:rFonts w:ascii="Verdana" w:hAnsi="Verdana"/>
          <w:sz w:val="20"/>
          <w:szCs w:val="20"/>
        </w:rPr>
        <w:t>които</w:t>
      </w:r>
      <w:proofErr w:type="spellEnd"/>
      <w:r w:rsidRPr="008A61B1">
        <w:rPr>
          <w:rFonts w:ascii="Verdana" w:hAnsi="Verdana"/>
          <w:sz w:val="20"/>
          <w:szCs w:val="20"/>
        </w:rPr>
        <w:t xml:space="preserve"> </w:t>
      </w:r>
      <w:proofErr w:type="spellStart"/>
      <w:r w:rsidRPr="008A61B1">
        <w:rPr>
          <w:rFonts w:ascii="Verdana" w:hAnsi="Verdana"/>
          <w:sz w:val="20"/>
          <w:szCs w:val="20"/>
        </w:rPr>
        <w:t>показва</w:t>
      </w:r>
      <w:proofErr w:type="spellEnd"/>
      <w:r w:rsidRPr="008A61B1">
        <w:rPr>
          <w:rFonts w:ascii="Verdana" w:hAnsi="Verdana"/>
          <w:sz w:val="20"/>
          <w:szCs w:val="20"/>
        </w:rPr>
        <w:t xml:space="preserve"> </w:t>
      </w:r>
      <w:proofErr w:type="spellStart"/>
      <w:r w:rsidRPr="008A61B1">
        <w:rPr>
          <w:rFonts w:ascii="Verdana" w:hAnsi="Verdana"/>
          <w:sz w:val="20"/>
          <w:szCs w:val="20"/>
        </w:rPr>
        <w:t>техническата</w:t>
      </w:r>
      <w:proofErr w:type="spellEnd"/>
      <w:r w:rsidRPr="008A61B1">
        <w:rPr>
          <w:rFonts w:ascii="Verdana" w:hAnsi="Verdana"/>
          <w:sz w:val="20"/>
          <w:szCs w:val="20"/>
        </w:rPr>
        <w:t xml:space="preserve"> </w:t>
      </w:r>
      <w:proofErr w:type="spellStart"/>
      <w:r w:rsidRPr="008A61B1">
        <w:rPr>
          <w:rFonts w:ascii="Verdana" w:hAnsi="Verdana"/>
          <w:sz w:val="20"/>
          <w:szCs w:val="20"/>
        </w:rPr>
        <w:t>единица</w:t>
      </w:r>
      <w:proofErr w:type="spellEnd"/>
      <w:r w:rsidRPr="008A61B1">
        <w:rPr>
          <w:rFonts w:ascii="Verdana" w:hAnsi="Verdana"/>
          <w:sz w:val="20"/>
          <w:szCs w:val="20"/>
        </w:rPr>
        <w:t>.</w:t>
      </w:r>
    </w:p>
    <w:p w14:paraId="14904430"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съгласува</w:t>
      </w:r>
      <w:proofErr w:type="spellEnd"/>
      <w:r w:rsidRPr="008A61B1">
        <w:rPr>
          <w:rFonts w:ascii="Verdana" w:hAnsi="Verdana"/>
          <w:sz w:val="20"/>
          <w:szCs w:val="20"/>
        </w:rPr>
        <w:t xml:space="preserve"> с </w:t>
      </w:r>
      <w:proofErr w:type="spellStart"/>
      <w:r w:rsidRPr="008A61B1">
        <w:rPr>
          <w:rFonts w:ascii="Verdana" w:hAnsi="Verdana"/>
          <w:sz w:val="20"/>
          <w:szCs w:val="20"/>
        </w:rPr>
        <w:t>представител</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 xml:space="preserve"> </w:t>
      </w:r>
      <w:proofErr w:type="spellStart"/>
      <w:r w:rsidRPr="008A61B1">
        <w:rPr>
          <w:rFonts w:ascii="Verdana" w:hAnsi="Verdana"/>
          <w:sz w:val="20"/>
          <w:szCs w:val="20"/>
        </w:rPr>
        <w:t>обема</w:t>
      </w:r>
      <w:proofErr w:type="spellEnd"/>
      <w:r w:rsidRPr="008A61B1">
        <w:rPr>
          <w:rFonts w:ascii="Verdana" w:hAnsi="Verdana"/>
          <w:sz w:val="20"/>
          <w:szCs w:val="20"/>
        </w:rPr>
        <w:t xml:space="preserve">, </w:t>
      </w:r>
      <w:proofErr w:type="spellStart"/>
      <w:r w:rsidRPr="008A61B1">
        <w:rPr>
          <w:rFonts w:ascii="Verdana" w:hAnsi="Verdana"/>
          <w:sz w:val="20"/>
          <w:szCs w:val="20"/>
        </w:rPr>
        <w:t>приблизителната</w:t>
      </w:r>
      <w:proofErr w:type="spellEnd"/>
      <w:r w:rsidRPr="008A61B1">
        <w:rPr>
          <w:rFonts w:ascii="Verdana" w:hAnsi="Verdana"/>
          <w:sz w:val="20"/>
          <w:szCs w:val="20"/>
        </w:rPr>
        <w:t xml:space="preserve"> </w:t>
      </w:r>
      <w:proofErr w:type="spellStart"/>
      <w:r w:rsidRPr="008A61B1">
        <w:rPr>
          <w:rFonts w:ascii="Verdana" w:hAnsi="Verdana"/>
          <w:sz w:val="20"/>
          <w:szCs w:val="20"/>
        </w:rPr>
        <w:t>стойност</w:t>
      </w:r>
      <w:proofErr w:type="spellEnd"/>
      <w:r w:rsidRPr="008A61B1">
        <w:rPr>
          <w:rFonts w:ascii="Verdana" w:hAnsi="Verdana"/>
          <w:sz w:val="20"/>
          <w:szCs w:val="20"/>
        </w:rPr>
        <w:t xml:space="preserve"> и </w:t>
      </w:r>
      <w:proofErr w:type="spellStart"/>
      <w:r w:rsidRPr="008A61B1">
        <w:rPr>
          <w:rFonts w:ascii="Verdana" w:hAnsi="Verdana"/>
          <w:sz w:val="20"/>
          <w:szCs w:val="20"/>
        </w:rPr>
        <w:t>срокът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proofErr w:type="spellStart"/>
      <w:r w:rsidRPr="008A61B1">
        <w:rPr>
          <w:rFonts w:ascii="Verdana" w:hAnsi="Verdana"/>
          <w:sz w:val="20"/>
          <w:szCs w:val="20"/>
        </w:rPr>
        <w:t>след</w:t>
      </w:r>
      <w:proofErr w:type="spellEnd"/>
      <w:r w:rsidRPr="008A61B1">
        <w:rPr>
          <w:rFonts w:ascii="Verdana" w:hAnsi="Verdana"/>
          <w:sz w:val="20"/>
          <w:szCs w:val="20"/>
        </w:rPr>
        <w:t xml:space="preserve"> </w:t>
      </w:r>
      <w:proofErr w:type="spellStart"/>
      <w:r w:rsidRPr="008A61B1">
        <w:rPr>
          <w:rFonts w:ascii="Verdana" w:hAnsi="Verdana"/>
          <w:sz w:val="20"/>
          <w:szCs w:val="20"/>
        </w:rPr>
        <w:t>дефектиране</w:t>
      </w:r>
      <w:proofErr w:type="spellEnd"/>
      <w:r w:rsidRPr="008A61B1">
        <w:rPr>
          <w:rFonts w:ascii="Verdana" w:hAnsi="Verdana"/>
          <w:sz w:val="20"/>
          <w:szCs w:val="20"/>
        </w:rPr>
        <w:t xml:space="preserve">, </w:t>
      </w:r>
      <w:proofErr w:type="spellStart"/>
      <w:r w:rsidRPr="008A61B1">
        <w:rPr>
          <w:rFonts w:ascii="Verdana" w:hAnsi="Verdana"/>
          <w:sz w:val="20"/>
          <w:szCs w:val="20"/>
        </w:rPr>
        <w:t>но</w:t>
      </w:r>
      <w:proofErr w:type="spellEnd"/>
      <w:r w:rsidRPr="008A61B1">
        <w:rPr>
          <w:rFonts w:ascii="Verdana" w:hAnsi="Verdana"/>
          <w:sz w:val="20"/>
          <w:szCs w:val="20"/>
        </w:rPr>
        <w:t xml:space="preserve"> </w:t>
      </w:r>
      <w:proofErr w:type="spellStart"/>
      <w:r w:rsidRPr="008A61B1">
        <w:rPr>
          <w:rFonts w:ascii="Verdana" w:hAnsi="Verdana"/>
          <w:sz w:val="20"/>
          <w:szCs w:val="20"/>
        </w:rPr>
        <w:t>преди</w:t>
      </w:r>
      <w:proofErr w:type="spellEnd"/>
      <w:r w:rsidRPr="008A61B1">
        <w:rPr>
          <w:rFonts w:ascii="Verdana" w:hAnsi="Verdana"/>
          <w:sz w:val="20"/>
          <w:szCs w:val="20"/>
        </w:rPr>
        <w:t xml:space="preserve"> </w:t>
      </w:r>
      <w:proofErr w:type="spellStart"/>
      <w:r w:rsidRPr="008A61B1">
        <w:rPr>
          <w:rFonts w:ascii="Verdana" w:hAnsi="Verdana"/>
          <w:sz w:val="20"/>
          <w:szCs w:val="20"/>
        </w:rPr>
        <w:t>започването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p>
    <w:p w14:paraId="7D94A9FE"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Когато</w:t>
      </w:r>
      <w:proofErr w:type="spellEnd"/>
      <w:r w:rsidRPr="008A61B1">
        <w:rPr>
          <w:rFonts w:ascii="Verdana" w:hAnsi="Verdana"/>
          <w:sz w:val="20"/>
          <w:szCs w:val="20"/>
        </w:rPr>
        <w:t xml:space="preserve"> е </w:t>
      </w:r>
      <w:proofErr w:type="spellStart"/>
      <w:r w:rsidRPr="008A61B1">
        <w:rPr>
          <w:rFonts w:ascii="Verdana" w:hAnsi="Verdana"/>
          <w:sz w:val="20"/>
          <w:szCs w:val="20"/>
        </w:rPr>
        <w:t>възможно</w:t>
      </w:r>
      <w:proofErr w:type="spellEnd"/>
      <w:r w:rsidRPr="008A61B1">
        <w:rPr>
          <w:rFonts w:ascii="Verdana" w:hAnsi="Verdana"/>
          <w:sz w:val="20"/>
          <w:szCs w:val="20"/>
        </w:rPr>
        <w:t xml:space="preserve">, </w:t>
      </w:r>
      <w:proofErr w:type="spellStart"/>
      <w:r w:rsidRPr="008A61B1">
        <w:rPr>
          <w:rFonts w:ascii="Verdana" w:hAnsi="Verdana"/>
          <w:sz w:val="20"/>
          <w:szCs w:val="20"/>
        </w:rPr>
        <w:t>ремонти</w:t>
      </w:r>
      <w:proofErr w:type="spellEnd"/>
      <w:r w:rsidRPr="008A61B1">
        <w:rPr>
          <w:rFonts w:ascii="Verdana" w:hAnsi="Verdana"/>
          <w:sz w:val="20"/>
          <w:szCs w:val="20"/>
        </w:rPr>
        <w:t xml:space="preserve">, </w:t>
      </w:r>
      <w:proofErr w:type="spellStart"/>
      <w:r w:rsidRPr="008A61B1">
        <w:rPr>
          <w:rFonts w:ascii="Verdana" w:hAnsi="Verdana"/>
          <w:sz w:val="20"/>
          <w:szCs w:val="20"/>
        </w:rPr>
        <w:t>които</w:t>
      </w:r>
      <w:proofErr w:type="spellEnd"/>
      <w:r w:rsidRPr="008A61B1">
        <w:rPr>
          <w:rFonts w:ascii="Verdana" w:hAnsi="Verdana"/>
          <w:sz w:val="20"/>
          <w:szCs w:val="20"/>
        </w:rPr>
        <w:t xml:space="preserve"> </w:t>
      </w:r>
      <w:proofErr w:type="spellStart"/>
      <w:r w:rsidRPr="008A61B1">
        <w:rPr>
          <w:rFonts w:ascii="Verdana" w:hAnsi="Verdana"/>
          <w:sz w:val="20"/>
          <w:szCs w:val="20"/>
        </w:rPr>
        <w:t>не</w:t>
      </w:r>
      <w:proofErr w:type="spellEnd"/>
      <w:r w:rsidRPr="008A61B1">
        <w:rPr>
          <w:rFonts w:ascii="Verdana" w:hAnsi="Verdana"/>
          <w:sz w:val="20"/>
          <w:szCs w:val="20"/>
        </w:rPr>
        <w:t xml:space="preserve"> </w:t>
      </w:r>
      <w:proofErr w:type="spellStart"/>
      <w:r w:rsidRPr="008A61B1">
        <w:rPr>
          <w:rFonts w:ascii="Verdana" w:hAnsi="Verdana"/>
          <w:sz w:val="20"/>
          <w:szCs w:val="20"/>
        </w:rPr>
        <w:t>са</w:t>
      </w:r>
      <w:proofErr w:type="spellEnd"/>
      <w:r w:rsidRPr="008A61B1">
        <w:rPr>
          <w:rFonts w:ascii="Verdana" w:hAnsi="Verdana"/>
          <w:sz w:val="20"/>
          <w:szCs w:val="20"/>
        </w:rPr>
        <w:t xml:space="preserve"> </w:t>
      </w:r>
      <w:proofErr w:type="spellStart"/>
      <w:r w:rsidRPr="008A61B1">
        <w:rPr>
          <w:rFonts w:ascii="Verdana" w:hAnsi="Verdana"/>
          <w:sz w:val="20"/>
          <w:szCs w:val="20"/>
        </w:rPr>
        <w:t>свързани</w:t>
      </w:r>
      <w:proofErr w:type="spellEnd"/>
      <w:r w:rsidRPr="008A61B1">
        <w:rPr>
          <w:rFonts w:ascii="Verdana" w:hAnsi="Verdana"/>
          <w:sz w:val="20"/>
          <w:szCs w:val="20"/>
        </w:rPr>
        <w:t xml:space="preserve"> с </w:t>
      </w:r>
      <w:proofErr w:type="spellStart"/>
      <w:r w:rsidRPr="008A61B1">
        <w:rPr>
          <w:rFonts w:ascii="Verdana" w:hAnsi="Verdana"/>
          <w:sz w:val="20"/>
          <w:szCs w:val="20"/>
        </w:rPr>
        <w:t>безопасността</w:t>
      </w:r>
      <w:proofErr w:type="spellEnd"/>
      <w:r w:rsidRPr="008A61B1">
        <w:rPr>
          <w:rFonts w:ascii="Verdana" w:hAnsi="Verdana"/>
          <w:sz w:val="20"/>
          <w:szCs w:val="20"/>
        </w:rPr>
        <w:t xml:space="preserve">, </w:t>
      </w:r>
      <w:proofErr w:type="spellStart"/>
      <w:r w:rsidRPr="008A61B1">
        <w:rPr>
          <w:rFonts w:ascii="Verdana" w:hAnsi="Verdana"/>
          <w:sz w:val="20"/>
          <w:szCs w:val="20"/>
        </w:rPr>
        <w:t>могат</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бъдат</w:t>
      </w:r>
      <w:proofErr w:type="spellEnd"/>
      <w:r w:rsidRPr="008A61B1">
        <w:rPr>
          <w:rFonts w:ascii="Verdana" w:hAnsi="Verdana"/>
          <w:sz w:val="20"/>
          <w:szCs w:val="20"/>
        </w:rPr>
        <w:t xml:space="preserve"> </w:t>
      </w:r>
      <w:proofErr w:type="spellStart"/>
      <w:r w:rsidRPr="008A61B1">
        <w:rPr>
          <w:rFonts w:ascii="Verdana" w:hAnsi="Verdana"/>
          <w:sz w:val="20"/>
          <w:szCs w:val="20"/>
        </w:rPr>
        <w:t>отложени</w:t>
      </w:r>
      <w:proofErr w:type="spellEnd"/>
      <w:r w:rsidRPr="008A61B1">
        <w:rPr>
          <w:rFonts w:ascii="Verdana" w:hAnsi="Verdana"/>
          <w:sz w:val="20"/>
          <w:szCs w:val="20"/>
        </w:rPr>
        <w:t xml:space="preserve"> с </w:t>
      </w:r>
      <w:proofErr w:type="spellStart"/>
      <w:r w:rsidRPr="008A61B1">
        <w:rPr>
          <w:rFonts w:ascii="Verdana" w:hAnsi="Verdana"/>
          <w:sz w:val="20"/>
          <w:szCs w:val="20"/>
        </w:rPr>
        <w:t>предварително</w:t>
      </w:r>
      <w:proofErr w:type="spellEnd"/>
      <w:r w:rsidRPr="008A61B1">
        <w:rPr>
          <w:rFonts w:ascii="Verdana" w:hAnsi="Verdana"/>
          <w:sz w:val="20"/>
          <w:szCs w:val="20"/>
        </w:rPr>
        <w:t xml:space="preserve"> </w:t>
      </w:r>
      <w:proofErr w:type="spellStart"/>
      <w:r w:rsidRPr="008A61B1">
        <w:rPr>
          <w:rFonts w:ascii="Verdana" w:hAnsi="Verdana"/>
          <w:sz w:val="20"/>
          <w:szCs w:val="20"/>
        </w:rPr>
        <w:t>съгласие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w:t>
      </w:r>
    </w:p>
    <w:p w14:paraId="4B4A7D31" w14:textId="77777777" w:rsidR="00EC38C3" w:rsidRPr="008A61B1" w:rsidRDefault="00EC38C3" w:rsidP="002674D8">
      <w:pPr>
        <w:numPr>
          <w:ilvl w:val="0"/>
          <w:numId w:val="5"/>
        </w:numPr>
        <w:tabs>
          <w:tab w:val="clear" w:pos="720"/>
        </w:tabs>
        <w:spacing w:before="60"/>
        <w:ind w:left="426" w:hanging="426"/>
        <w:jc w:val="both"/>
        <w:rPr>
          <w:rFonts w:ascii="Verdana" w:hAnsi="Verdana"/>
          <w:b/>
          <w:bCs/>
          <w:sz w:val="20"/>
          <w:szCs w:val="20"/>
        </w:rPr>
      </w:pPr>
      <w:r w:rsidRPr="008A61B1">
        <w:rPr>
          <w:rFonts w:ascii="Verdana" w:hAnsi="Verdana"/>
          <w:b/>
          <w:bCs/>
          <w:sz w:val="20"/>
          <w:szCs w:val="20"/>
        </w:rPr>
        <w:t>ПОДДРЪЖКА И ОБЩИ ИЗИСКВАНИЯ КЪМ РЕМОНТА</w:t>
      </w:r>
    </w:p>
    <w:p w14:paraId="03B1ADD3"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предоставя</w:t>
      </w:r>
      <w:proofErr w:type="spellEnd"/>
      <w:r w:rsidRPr="008A61B1">
        <w:rPr>
          <w:rFonts w:ascii="Verdana" w:hAnsi="Verdana"/>
          <w:sz w:val="20"/>
          <w:szCs w:val="20"/>
        </w:rPr>
        <w:t xml:space="preserve"> </w:t>
      </w:r>
      <w:proofErr w:type="spellStart"/>
      <w:r w:rsidRPr="008A61B1">
        <w:rPr>
          <w:rFonts w:ascii="Verdana" w:hAnsi="Verdana"/>
          <w:sz w:val="20"/>
          <w:szCs w:val="20"/>
        </w:rPr>
        <w:t>всички</w:t>
      </w:r>
      <w:proofErr w:type="spellEnd"/>
      <w:r w:rsidRPr="008A61B1">
        <w:rPr>
          <w:rFonts w:ascii="Verdana" w:hAnsi="Verdana"/>
          <w:sz w:val="20"/>
          <w:szCs w:val="20"/>
        </w:rPr>
        <w:t xml:space="preserve"> </w:t>
      </w:r>
      <w:proofErr w:type="spellStart"/>
      <w:r w:rsidRPr="008A61B1">
        <w:rPr>
          <w:rFonts w:ascii="Verdana" w:hAnsi="Verdana"/>
          <w:sz w:val="20"/>
          <w:szCs w:val="20"/>
        </w:rPr>
        <w:t>дейности</w:t>
      </w:r>
      <w:proofErr w:type="spellEnd"/>
      <w:r w:rsidRPr="008A61B1">
        <w:rPr>
          <w:rFonts w:ascii="Verdana" w:hAnsi="Verdana"/>
          <w:sz w:val="20"/>
          <w:szCs w:val="20"/>
        </w:rPr>
        <w:t xml:space="preserve"> </w:t>
      </w:r>
      <w:proofErr w:type="spellStart"/>
      <w:r w:rsidRPr="008A61B1">
        <w:rPr>
          <w:rFonts w:ascii="Verdana" w:hAnsi="Verdana"/>
          <w:sz w:val="20"/>
          <w:szCs w:val="20"/>
        </w:rPr>
        <w:t>по</w:t>
      </w:r>
      <w:proofErr w:type="spellEnd"/>
      <w:r w:rsidRPr="008A61B1">
        <w:rPr>
          <w:rFonts w:ascii="Verdana" w:hAnsi="Verdana"/>
          <w:sz w:val="20"/>
          <w:szCs w:val="20"/>
        </w:rPr>
        <w:t xml:space="preserve"> </w:t>
      </w:r>
      <w:proofErr w:type="spellStart"/>
      <w:r w:rsidRPr="008A61B1">
        <w:rPr>
          <w:rFonts w:ascii="Verdana" w:hAnsi="Verdana"/>
          <w:sz w:val="20"/>
          <w:szCs w:val="20"/>
        </w:rPr>
        <w:t>поддръжката</w:t>
      </w:r>
      <w:proofErr w:type="spellEnd"/>
      <w:r w:rsidRPr="008A61B1">
        <w:rPr>
          <w:rFonts w:ascii="Verdana" w:hAnsi="Verdana"/>
          <w:sz w:val="20"/>
          <w:szCs w:val="20"/>
        </w:rPr>
        <w:t xml:space="preserve">, </w:t>
      </w:r>
      <w:proofErr w:type="spellStart"/>
      <w:r w:rsidRPr="008A61B1">
        <w:rPr>
          <w:rFonts w:ascii="Verdana" w:hAnsi="Verdana"/>
          <w:sz w:val="20"/>
          <w:szCs w:val="20"/>
        </w:rPr>
        <w:t>ремонта</w:t>
      </w:r>
      <w:proofErr w:type="spellEnd"/>
      <w:r w:rsidRPr="008A61B1">
        <w:rPr>
          <w:rFonts w:ascii="Verdana" w:hAnsi="Verdana"/>
          <w:sz w:val="20"/>
          <w:szCs w:val="20"/>
        </w:rPr>
        <w:t xml:space="preserve"> и </w:t>
      </w:r>
      <w:proofErr w:type="spellStart"/>
      <w:r w:rsidRPr="008A61B1">
        <w:rPr>
          <w:rFonts w:ascii="Verdana" w:hAnsi="Verdana"/>
          <w:sz w:val="20"/>
          <w:szCs w:val="20"/>
        </w:rPr>
        <w:t>техническото</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описаните</w:t>
      </w:r>
      <w:proofErr w:type="spellEnd"/>
      <w:r w:rsidRPr="008A61B1">
        <w:rPr>
          <w:rFonts w:ascii="Verdana" w:hAnsi="Verdana"/>
          <w:sz w:val="20"/>
          <w:szCs w:val="20"/>
        </w:rPr>
        <w:t xml:space="preserve"> в </w:t>
      </w:r>
      <w:proofErr w:type="spellStart"/>
      <w:r w:rsidRPr="008A61B1">
        <w:rPr>
          <w:rFonts w:ascii="Verdana" w:hAnsi="Verdana"/>
          <w:sz w:val="20"/>
          <w:szCs w:val="20"/>
        </w:rPr>
        <w:t>договора</w:t>
      </w:r>
      <w:proofErr w:type="spellEnd"/>
      <w:r w:rsidRPr="008A61B1">
        <w:rPr>
          <w:rFonts w:ascii="Verdana" w:hAnsi="Verdana"/>
          <w:sz w:val="20"/>
          <w:szCs w:val="20"/>
        </w:rPr>
        <w:t xml:space="preserve"> </w:t>
      </w:r>
      <w:proofErr w:type="spellStart"/>
      <w:r w:rsidRPr="008A61B1">
        <w:rPr>
          <w:rFonts w:ascii="Verdana" w:hAnsi="Verdana"/>
          <w:sz w:val="20"/>
          <w:szCs w:val="20"/>
        </w:rPr>
        <w:t>автомо</w:t>
      </w:r>
      <w:r>
        <w:rPr>
          <w:rFonts w:ascii="Verdana" w:hAnsi="Verdana"/>
          <w:sz w:val="20"/>
          <w:szCs w:val="20"/>
        </w:rPr>
        <w:t>били</w:t>
      </w:r>
      <w:proofErr w:type="spellEnd"/>
      <w:r>
        <w:rPr>
          <w:rFonts w:ascii="Verdana" w:hAnsi="Verdana"/>
          <w:sz w:val="20"/>
          <w:szCs w:val="20"/>
        </w:rPr>
        <w:t xml:space="preserve"> в </w:t>
      </w:r>
      <w:proofErr w:type="spellStart"/>
      <w:r>
        <w:rPr>
          <w:rFonts w:ascii="Verdana" w:hAnsi="Verdana"/>
          <w:sz w:val="20"/>
          <w:szCs w:val="20"/>
        </w:rPr>
        <w:t>собствена</w:t>
      </w:r>
      <w:proofErr w:type="spellEnd"/>
      <w:r>
        <w:rPr>
          <w:rFonts w:ascii="Verdana" w:hAnsi="Verdana"/>
          <w:sz w:val="20"/>
          <w:szCs w:val="20"/>
        </w:rPr>
        <w:t>/</w:t>
      </w:r>
      <w:proofErr w:type="spellStart"/>
      <w:r>
        <w:rPr>
          <w:rFonts w:ascii="Verdana" w:hAnsi="Verdana"/>
          <w:sz w:val="20"/>
          <w:szCs w:val="20"/>
        </w:rPr>
        <w:t>наета</w:t>
      </w:r>
      <w:proofErr w:type="spellEnd"/>
      <w:r>
        <w:rPr>
          <w:rFonts w:ascii="Verdana" w:hAnsi="Verdana"/>
          <w:sz w:val="20"/>
          <w:szCs w:val="20"/>
        </w:rPr>
        <w:t xml:space="preserve"> </w:t>
      </w:r>
      <w:proofErr w:type="spellStart"/>
      <w:r>
        <w:rPr>
          <w:rFonts w:ascii="Verdana" w:hAnsi="Verdana"/>
          <w:sz w:val="20"/>
          <w:szCs w:val="20"/>
        </w:rPr>
        <w:t>база</w:t>
      </w:r>
      <w:proofErr w:type="spellEnd"/>
      <w:r>
        <w:rPr>
          <w:rFonts w:ascii="Verdana" w:hAnsi="Verdana"/>
          <w:sz w:val="20"/>
          <w:szCs w:val="20"/>
        </w:rPr>
        <w:t xml:space="preserve">, с </w:t>
      </w:r>
      <w:proofErr w:type="spellStart"/>
      <w:r>
        <w:rPr>
          <w:rFonts w:ascii="Verdana" w:hAnsi="Verdana"/>
          <w:sz w:val="20"/>
          <w:szCs w:val="20"/>
        </w:rPr>
        <w:t>осигурен</w:t>
      </w:r>
      <w:proofErr w:type="spellEnd"/>
      <w:r>
        <w:rPr>
          <w:rFonts w:ascii="Verdana" w:hAnsi="Verdana"/>
          <w:sz w:val="20"/>
          <w:szCs w:val="20"/>
        </w:rPr>
        <w:t xml:space="preserve"> </w:t>
      </w:r>
      <w:proofErr w:type="spellStart"/>
      <w:r>
        <w:rPr>
          <w:rFonts w:ascii="Verdana" w:hAnsi="Verdana"/>
          <w:sz w:val="20"/>
          <w:szCs w:val="20"/>
        </w:rPr>
        <w:t>необходим</w:t>
      </w:r>
      <w:proofErr w:type="spellEnd"/>
      <w:r w:rsidRPr="008A61B1">
        <w:rPr>
          <w:rFonts w:ascii="Verdana" w:hAnsi="Verdana"/>
          <w:sz w:val="20"/>
          <w:szCs w:val="20"/>
        </w:rPr>
        <w:t xml:space="preserve"> </w:t>
      </w:r>
      <w:proofErr w:type="spellStart"/>
      <w:r w:rsidRPr="008A61B1">
        <w:rPr>
          <w:rFonts w:ascii="Verdana" w:hAnsi="Verdana"/>
          <w:sz w:val="20"/>
          <w:szCs w:val="20"/>
        </w:rPr>
        <w:t>персонал</w:t>
      </w:r>
      <w:proofErr w:type="spellEnd"/>
      <w:r w:rsidRPr="008A61B1">
        <w:rPr>
          <w:rFonts w:ascii="Verdana" w:hAnsi="Verdana"/>
          <w:sz w:val="20"/>
          <w:szCs w:val="20"/>
        </w:rPr>
        <w:t xml:space="preserve">, </w:t>
      </w:r>
      <w:proofErr w:type="spellStart"/>
      <w:r w:rsidRPr="008A61B1">
        <w:rPr>
          <w:rFonts w:ascii="Verdana" w:hAnsi="Verdana"/>
          <w:sz w:val="20"/>
          <w:szCs w:val="20"/>
        </w:rPr>
        <w:t>резервни</w:t>
      </w:r>
      <w:proofErr w:type="spellEnd"/>
      <w:r w:rsidRPr="008A61B1">
        <w:rPr>
          <w:rFonts w:ascii="Verdana" w:hAnsi="Verdana"/>
          <w:sz w:val="20"/>
          <w:szCs w:val="20"/>
        </w:rPr>
        <w:t xml:space="preserve"> </w:t>
      </w:r>
      <w:proofErr w:type="spellStart"/>
      <w:r w:rsidRPr="008A61B1">
        <w:rPr>
          <w:rFonts w:ascii="Verdana" w:hAnsi="Verdana"/>
          <w:sz w:val="20"/>
          <w:szCs w:val="20"/>
        </w:rPr>
        <w:t>части</w:t>
      </w:r>
      <w:proofErr w:type="spellEnd"/>
      <w:r>
        <w:rPr>
          <w:rFonts w:ascii="Verdana" w:hAnsi="Verdana"/>
          <w:sz w:val="20"/>
          <w:szCs w:val="20"/>
          <w:lang w:val="bg-BG"/>
        </w:rPr>
        <w:t xml:space="preserve">, </w:t>
      </w:r>
      <w:proofErr w:type="spellStart"/>
      <w:r w:rsidRPr="008A61B1">
        <w:rPr>
          <w:rFonts w:ascii="Verdana" w:hAnsi="Verdana"/>
          <w:sz w:val="20"/>
          <w:szCs w:val="20"/>
        </w:rPr>
        <w:t>материали</w:t>
      </w:r>
      <w:proofErr w:type="spellEnd"/>
      <w:r>
        <w:rPr>
          <w:rFonts w:ascii="Verdana" w:hAnsi="Verdana"/>
          <w:sz w:val="20"/>
          <w:szCs w:val="20"/>
          <w:lang w:val="bg-BG"/>
        </w:rPr>
        <w:t xml:space="preserve"> и консумативи</w:t>
      </w:r>
      <w:r w:rsidRPr="008A61B1">
        <w:rPr>
          <w:rFonts w:ascii="Verdana" w:hAnsi="Verdana"/>
          <w:sz w:val="20"/>
          <w:szCs w:val="20"/>
        </w:rPr>
        <w:t>.</w:t>
      </w:r>
    </w:p>
    <w:p w14:paraId="52663624"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грижи</w:t>
      </w:r>
      <w:proofErr w:type="spellEnd"/>
      <w:r w:rsidRPr="008A61B1">
        <w:rPr>
          <w:rFonts w:ascii="Verdana" w:hAnsi="Verdana"/>
          <w:sz w:val="20"/>
          <w:szCs w:val="20"/>
        </w:rPr>
        <w:t xml:space="preserve"> </w:t>
      </w:r>
      <w:proofErr w:type="spellStart"/>
      <w:r w:rsidRPr="008A61B1">
        <w:rPr>
          <w:rFonts w:ascii="Verdana" w:hAnsi="Verdana"/>
          <w:sz w:val="20"/>
          <w:szCs w:val="20"/>
        </w:rPr>
        <w:t>всички</w:t>
      </w:r>
      <w:proofErr w:type="spellEnd"/>
      <w:r w:rsidRPr="008A61B1">
        <w:rPr>
          <w:rFonts w:ascii="Verdana" w:hAnsi="Verdana"/>
          <w:sz w:val="20"/>
          <w:szCs w:val="20"/>
        </w:rPr>
        <w:t xml:space="preserve"> </w:t>
      </w:r>
      <w:proofErr w:type="spellStart"/>
      <w:r w:rsidRPr="008A61B1">
        <w:rPr>
          <w:rFonts w:ascii="Verdana" w:hAnsi="Verdana"/>
          <w:sz w:val="20"/>
          <w:szCs w:val="20"/>
        </w:rPr>
        <w:t>ремонтни</w:t>
      </w:r>
      <w:proofErr w:type="spellEnd"/>
      <w:r w:rsidRPr="008A61B1">
        <w:rPr>
          <w:rFonts w:ascii="Verdana" w:hAnsi="Verdana"/>
          <w:sz w:val="20"/>
          <w:szCs w:val="20"/>
        </w:rPr>
        <w:t xml:space="preserve"> </w:t>
      </w:r>
      <w:proofErr w:type="spellStart"/>
      <w:r w:rsidRPr="008A61B1">
        <w:rPr>
          <w:rFonts w:ascii="Verdana" w:hAnsi="Verdana"/>
          <w:sz w:val="20"/>
          <w:szCs w:val="20"/>
        </w:rPr>
        <w:t>дейности</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извършват</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квалифицирани</w:t>
      </w:r>
      <w:proofErr w:type="spellEnd"/>
      <w:r w:rsidRPr="008A61B1">
        <w:rPr>
          <w:rFonts w:ascii="Verdana" w:hAnsi="Verdana"/>
          <w:sz w:val="20"/>
          <w:szCs w:val="20"/>
        </w:rPr>
        <w:t xml:space="preserve"> и </w:t>
      </w:r>
      <w:proofErr w:type="spellStart"/>
      <w:r w:rsidRPr="008A61B1">
        <w:rPr>
          <w:rFonts w:ascii="Verdana" w:hAnsi="Verdana"/>
          <w:sz w:val="20"/>
          <w:szCs w:val="20"/>
        </w:rPr>
        <w:t>компетентни</w:t>
      </w:r>
      <w:proofErr w:type="spellEnd"/>
      <w:r w:rsidRPr="008A61B1">
        <w:rPr>
          <w:rFonts w:ascii="Verdana" w:hAnsi="Verdana"/>
          <w:sz w:val="20"/>
          <w:szCs w:val="20"/>
        </w:rPr>
        <w:t xml:space="preserve"> </w:t>
      </w:r>
      <w:proofErr w:type="spellStart"/>
      <w:r w:rsidRPr="008A61B1">
        <w:rPr>
          <w:rFonts w:ascii="Verdana" w:hAnsi="Verdana"/>
          <w:sz w:val="20"/>
          <w:szCs w:val="20"/>
        </w:rPr>
        <w:t>механици</w:t>
      </w:r>
      <w:proofErr w:type="spellEnd"/>
      <w:r w:rsidRPr="008A61B1">
        <w:rPr>
          <w:rFonts w:ascii="Verdana" w:hAnsi="Verdana"/>
          <w:sz w:val="20"/>
          <w:szCs w:val="20"/>
        </w:rPr>
        <w:t>.</w:t>
      </w:r>
    </w:p>
    <w:p w14:paraId="3637EFA6" w14:textId="77777777" w:rsidR="00EC38C3" w:rsidRDefault="00EC38C3" w:rsidP="002674D8">
      <w:pPr>
        <w:numPr>
          <w:ilvl w:val="1"/>
          <w:numId w:val="5"/>
        </w:numPr>
        <w:tabs>
          <w:tab w:val="clear" w:pos="780"/>
          <w:tab w:val="num" w:pos="709"/>
        </w:tabs>
        <w:spacing w:before="60"/>
        <w:ind w:left="426" w:hanging="426"/>
        <w:jc w:val="both"/>
        <w:rPr>
          <w:rFonts w:ascii="Verdana" w:hAnsi="Verdana"/>
          <w:sz w:val="20"/>
          <w:szCs w:val="20"/>
        </w:rPr>
      </w:pPr>
      <w:r w:rsidRPr="008A61B1">
        <w:rPr>
          <w:rFonts w:ascii="Verdana" w:hAnsi="Verdana"/>
          <w:sz w:val="20"/>
          <w:szCs w:val="20"/>
        </w:rPr>
        <w:t xml:space="preserve">В </w:t>
      </w:r>
      <w:proofErr w:type="spellStart"/>
      <w:r w:rsidRPr="008A61B1">
        <w:rPr>
          <w:rFonts w:ascii="Verdana" w:hAnsi="Verdana"/>
          <w:sz w:val="20"/>
          <w:szCs w:val="20"/>
        </w:rPr>
        <w:t>случай</w:t>
      </w:r>
      <w:proofErr w:type="spellEnd"/>
      <w:r w:rsidRPr="008A61B1">
        <w:rPr>
          <w:rFonts w:ascii="Verdana" w:hAnsi="Verdana"/>
          <w:sz w:val="20"/>
          <w:szCs w:val="20"/>
        </w:rPr>
        <w:t xml:space="preserve">, </w:t>
      </w:r>
      <w:proofErr w:type="spellStart"/>
      <w:r w:rsidRPr="008A61B1">
        <w:rPr>
          <w:rFonts w:ascii="Verdana" w:hAnsi="Verdana"/>
          <w:sz w:val="20"/>
          <w:szCs w:val="20"/>
        </w:rPr>
        <w:t>че</w:t>
      </w:r>
      <w:proofErr w:type="spellEnd"/>
      <w:r w:rsidRPr="008A61B1">
        <w:rPr>
          <w:rFonts w:ascii="Verdana" w:hAnsi="Verdana"/>
          <w:sz w:val="20"/>
          <w:szCs w:val="20"/>
        </w:rPr>
        <w:t xml:space="preserve"> </w:t>
      </w:r>
      <w:proofErr w:type="spellStart"/>
      <w:r w:rsidRPr="008A61B1">
        <w:rPr>
          <w:rFonts w:ascii="Verdana" w:hAnsi="Verdana"/>
          <w:sz w:val="20"/>
          <w:szCs w:val="20"/>
        </w:rPr>
        <w:t>по</w:t>
      </w:r>
      <w:proofErr w:type="spellEnd"/>
      <w:r w:rsidRPr="008A61B1">
        <w:rPr>
          <w:rFonts w:ascii="Verdana" w:hAnsi="Verdana"/>
          <w:sz w:val="20"/>
          <w:szCs w:val="20"/>
        </w:rPr>
        <w:t xml:space="preserve"> </w:t>
      </w:r>
      <w:proofErr w:type="spellStart"/>
      <w:r w:rsidRPr="008A61B1">
        <w:rPr>
          <w:rFonts w:ascii="Verdana" w:hAnsi="Verdana"/>
          <w:sz w:val="20"/>
          <w:szCs w:val="20"/>
        </w:rPr>
        <w:t>време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техническото</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по</w:t>
      </w:r>
      <w:proofErr w:type="spellEnd"/>
      <w:r w:rsidRPr="008A61B1">
        <w:rPr>
          <w:rFonts w:ascii="Verdana" w:hAnsi="Verdana"/>
          <w:sz w:val="20"/>
          <w:szCs w:val="20"/>
        </w:rPr>
        <w:t xml:space="preserve"> </w:t>
      </w:r>
      <w:proofErr w:type="spellStart"/>
      <w:r w:rsidRPr="008A61B1">
        <w:rPr>
          <w:rFonts w:ascii="Verdana" w:hAnsi="Verdana"/>
          <w:sz w:val="20"/>
          <w:szCs w:val="20"/>
        </w:rPr>
        <w:t>време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сервизните</w:t>
      </w:r>
      <w:proofErr w:type="spellEnd"/>
      <w:r w:rsidRPr="008A61B1">
        <w:rPr>
          <w:rFonts w:ascii="Verdana" w:hAnsi="Verdana"/>
          <w:sz w:val="20"/>
          <w:szCs w:val="20"/>
        </w:rPr>
        <w:t xml:space="preserve"> </w:t>
      </w:r>
      <w:proofErr w:type="spellStart"/>
      <w:r w:rsidRPr="008A61B1">
        <w:rPr>
          <w:rFonts w:ascii="Verdana" w:hAnsi="Verdana"/>
          <w:sz w:val="20"/>
          <w:szCs w:val="20"/>
        </w:rPr>
        <w:t>дейности</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установи</w:t>
      </w:r>
      <w:proofErr w:type="spellEnd"/>
      <w:r w:rsidRPr="008A61B1">
        <w:rPr>
          <w:rFonts w:ascii="Verdana" w:hAnsi="Verdana"/>
          <w:sz w:val="20"/>
          <w:szCs w:val="20"/>
        </w:rPr>
        <w:t xml:space="preserve">, </w:t>
      </w:r>
      <w:proofErr w:type="spellStart"/>
      <w:r w:rsidRPr="008A61B1">
        <w:rPr>
          <w:rFonts w:ascii="Verdana" w:hAnsi="Verdana"/>
          <w:sz w:val="20"/>
          <w:szCs w:val="20"/>
        </w:rPr>
        <w:t>че</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налага</w:t>
      </w:r>
      <w:proofErr w:type="spellEnd"/>
      <w:r w:rsidRPr="008A61B1">
        <w:rPr>
          <w:rFonts w:ascii="Verdana" w:hAnsi="Verdana"/>
          <w:sz w:val="20"/>
          <w:szCs w:val="20"/>
        </w:rPr>
        <w:t xml:space="preserve"> и </w:t>
      </w:r>
      <w:proofErr w:type="spellStart"/>
      <w:r w:rsidRPr="008A61B1">
        <w:rPr>
          <w:rFonts w:ascii="Verdana" w:hAnsi="Verdana"/>
          <w:sz w:val="20"/>
          <w:szCs w:val="20"/>
        </w:rPr>
        <w:t>друга</w:t>
      </w:r>
      <w:proofErr w:type="spellEnd"/>
      <w:r w:rsidRPr="008A61B1">
        <w:rPr>
          <w:rFonts w:ascii="Verdana" w:hAnsi="Verdana"/>
          <w:sz w:val="20"/>
          <w:szCs w:val="20"/>
        </w:rPr>
        <w:t xml:space="preserve"> </w:t>
      </w:r>
      <w:proofErr w:type="spellStart"/>
      <w:r w:rsidRPr="008A61B1">
        <w:rPr>
          <w:rFonts w:ascii="Verdana" w:hAnsi="Verdana"/>
          <w:sz w:val="20"/>
          <w:szCs w:val="20"/>
        </w:rPr>
        <w:t>дейност</w:t>
      </w:r>
      <w:proofErr w:type="spellEnd"/>
      <w:r w:rsidRPr="008A61B1">
        <w:rPr>
          <w:rFonts w:ascii="Verdana" w:hAnsi="Verdana"/>
          <w:sz w:val="20"/>
          <w:szCs w:val="20"/>
        </w:rPr>
        <w:t xml:space="preserve">, </w:t>
      </w:r>
      <w:proofErr w:type="spellStart"/>
      <w:r w:rsidRPr="008A61B1">
        <w:rPr>
          <w:rFonts w:ascii="Verdana" w:hAnsi="Verdana"/>
          <w:sz w:val="20"/>
          <w:szCs w:val="20"/>
        </w:rPr>
        <w:t>освен</w:t>
      </w:r>
      <w:proofErr w:type="spellEnd"/>
      <w:r w:rsidRPr="008A61B1">
        <w:rPr>
          <w:rFonts w:ascii="Verdana" w:hAnsi="Verdana"/>
          <w:sz w:val="20"/>
          <w:szCs w:val="20"/>
        </w:rPr>
        <w:t xml:space="preserve"> </w:t>
      </w:r>
      <w:proofErr w:type="spellStart"/>
      <w:r w:rsidRPr="008A61B1">
        <w:rPr>
          <w:rFonts w:ascii="Verdana" w:hAnsi="Verdana"/>
          <w:sz w:val="20"/>
          <w:szCs w:val="20"/>
        </w:rPr>
        <w:t>възложената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Възложителят</w:t>
      </w:r>
      <w:proofErr w:type="spellEnd"/>
      <w:r w:rsidRPr="008A61B1">
        <w:rPr>
          <w:rFonts w:ascii="Verdana" w:hAnsi="Verdana"/>
          <w:sz w:val="20"/>
          <w:szCs w:val="20"/>
        </w:rPr>
        <w:t xml:space="preserve"> </w:t>
      </w:r>
      <w:proofErr w:type="spellStart"/>
      <w:r w:rsidRPr="008A61B1">
        <w:rPr>
          <w:rFonts w:ascii="Verdana" w:hAnsi="Verdana"/>
          <w:sz w:val="20"/>
          <w:szCs w:val="20"/>
        </w:rPr>
        <w:t>ще</w:t>
      </w:r>
      <w:proofErr w:type="spellEnd"/>
      <w:r w:rsidRPr="008A61B1">
        <w:rPr>
          <w:rFonts w:ascii="Verdana" w:hAnsi="Verdana"/>
          <w:sz w:val="20"/>
          <w:szCs w:val="20"/>
        </w:rPr>
        <w:t xml:space="preserve"> </w:t>
      </w:r>
      <w:proofErr w:type="spellStart"/>
      <w:r w:rsidRPr="008A61B1">
        <w:rPr>
          <w:rFonts w:ascii="Verdana" w:hAnsi="Verdana"/>
          <w:sz w:val="20"/>
          <w:szCs w:val="20"/>
        </w:rPr>
        <w:t>бъде</w:t>
      </w:r>
      <w:proofErr w:type="spellEnd"/>
      <w:r w:rsidRPr="008A61B1">
        <w:rPr>
          <w:rFonts w:ascii="Verdana" w:hAnsi="Verdana"/>
          <w:sz w:val="20"/>
          <w:szCs w:val="20"/>
        </w:rPr>
        <w:t xml:space="preserve"> </w:t>
      </w:r>
      <w:proofErr w:type="spellStart"/>
      <w:r w:rsidRPr="008A61B1">
        <w:rPr>
          <w:rFonts w:ascii="Verdana" w:hAnsi="Verdana"/>
          <w:sz w:val="20"/>
          <w:szCs w:val="20"/>
        </w:rPr>
        <w:t>уведомен</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това</w:t>
      </w:r>
      <w:proofErr w:type="spellEnd"/>
      <w:r w:rsidRPr="008A61B1">
        <w:rPr>
          <w:rFonts w:ascii="Verdana" w:hAnsi="Verdana"/>
          <w:sz w:val="20"/>
          <w:szCs w:val="20"/>
        </w:rPr>
        <w:t xml:space="preserve">, </w:t>
      </w:r>
      <w:proofErr w:type="spellStart"/>
      <w:r w:rsidRPr="008A61B1">
        <w:rPr>
          <w:rFonts w:ascii="Verdana" w:hAnsi="Verdana"/>
          <w:sz w:val="20"/>
          <w:szCs w:val="20"/>
        </w:rPr>
        <w:t>както</w:t>
      </w:r>
      <w:proofErr w:type="spellEnd"/>
      <w:r w:rsidRPr="008A61B1">
        <w:rPr>
          <w:rFonts w:ascii="Verdana" w:hAnsi="Verdana"/>
          <w:sz w:val="20"/>
          <w:szCs w:val="20"/>
        </w:rPr>
        <w:t xml:space="preserve"> и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срока</w:t>
      </w:r>
      <w:proofErr w:type="spellEnd"/>
      <w:r w:rsidRPr="008A61B1">
        <w:rPr>
          <w:rFonts w:ascii="Verdana" w:hAnsi="Verdana"/>
          <w:sz w:val="20"/>
          <w:szCs w:val="20"/>
        </w:rPr>
        <w:t xml:space="preserve">, в </w:t>
      </w:r>
      <w:proofErr w:type="spellStart"/>
      <w:r w:rsidRPr="008A61B1">
        <w:rPr>
          <w:rFonts w:ascii="Verdana" w:hAnsi="Verdana"/>
          <w:sz w:val="20"/>
          <w:szCs w:val="20"/>
        </w:rPr>
        <w:t>който</w:t>
      </w:r>
      <w:proofErr w:type="spellEnd"/>
      <w:r w:rsidRPr="008A61B1">
        <w:rPr>
          <w:rFonts w:ascii="Verdana" w:hAnsi="Verdana"/>
          <w:sz w:val="20"/>
          <w:szCs w:val="20"/>
        </w:rPr>
        <w:t xml:space="preserve"> </w:t>
      </w:r>
      <w:proofErr w:type="spellStart"/>
      <w:r w:rsidRPr="008A61B1">
        <w:rPr>
          <w:rFonts w:ascii="Verdana" w:hAnsi="Verdana"/>
          <w:sz w:val="20"/>
          <w:szCs w:val="20"/>
        </w:rPr>
        <w:t>открития</w:t>
      </w:r>
      <w:proofErr w:type="spellEnd"/>
      <w:r w:rsidRPr="008A61B1">
        <w:rPr>
          <w:rFonts w:ascii="Verdana" w:hAnsi="Verdana"/>
          <w:sz w:val="20"/>
          <w:szCs w:val="20"/>
        </w:rPr>
        <w:t xml:space="preserve"> </w:t>
      </w:r>
      <w:proofErr w:type="spellStart"/>
      <w:r w:rsidRPr="008A61B1">
        <w:rPr>
          <w:rFonts w:ascii="Verdana" w:hAnsi="Verdana"/>
          <w:sz w:val="20"/>
          <w:szCs w:val="20"/>
        </w:rPr>
        <w:t>проблем</w:t>
      </w:r>
      <w:proofErr w:type="spellEnd"/>
      <w:r w:rsidRPr="008A61B1">
        <w:rPr>
          <w:rFonts w:ascii="Verdana" w:hAnsi="Verdana"/>
          <w:sz w:val="20"/>
          <w:szCs w:val="20"/>
        </w:rPr>
        <w:t xml:space="preserve"> </w:t>
      </w:r>
      <w:proofErr w:type="spellStart"/>
      <w:r w:rsidRPr="008A61B1">
        <w:rPr>
          <w:rFonts w:ascii="Verdana" w:hAnsi="Verdana"/>
          <w:sz w:val="20"/>
          <w:szCs w:val="20"/>
        </w:rPr>
        <w:t>ще</w:t>
      </w:r>
      <w:proofErr w:type="spellEnd"/>
      <w:r w:rsidRPr="008A61B1">
        <w:rPr>
          <w:rFonts w:ascii="Verdana" w:hAnsi="Verdana"/>
          <w:sz w:val="20"/>
          <w:szCs w:val="20"/>
        </w:rPr>
        <w:t xml:space="preserve"> </w:t>
      </w:r>
      <w:proofErr w:type="spellStart"/>
      <w:r w:rsidRPr="008A61B1">
        <w:rPr>
          <w:rFonts w:ascii="Verdana" w:hAnsi="Verdana"/>
          <w:sz w:val="20"/>
          <w:szCs w:val="20"/>
        </w:rPr>
        <w:t>бъде</w:t>
      </w:r>
      <w:proofErr w:type="spellEnd"/>
      <w:r w:rsidRPr="008A61B1">
        <w:rPr>
          <w:rFonts w:ascii="Verdana" w:hAnsi="Verdana"/>
          <w:sz w:val="20"/>
          <w:szCs w:val="20"/>
        </w:rPr>
        <w:t xml:space="preserve"> </w:t>
      </w:r>
      <w:proofErr w:type="spellStart"/>
      <w:r w:rsidRPr="008A61B1">
        <w:rPr>
          <w:rFonts w:ascii="Verdana" w:hAnsi="Verdana"/>
          <w:sz w:val="20"/>
          <w:szCs w:val="20"/>
        </w:rPr>
        <w:t>отстранен</w:t>
      </w:r>
      <w:proofErr w:type="spellEnd"/>
      <w:r w:rsidRPr="008A61B1">
        <w:rPr>
          <w:rFonts w:ascii="Verdana" w:hAnsi="Verdana"/>
          <w:sz w:val="20"/>
          <w:szCs w:val="20"/>
        </w:rPr>
        <w:t xml:space="preserve"> и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стойността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тази</w:t>
      </w:r>
      <w:proofErr w:type="spellEnd"/>
      <w:r w:rsidRPr="008A61B1">
        <w:rPr>
          <w:rFonts w:ascii="Verdana" w:hAnsi="Verdana"/>
          <w:sz w:val="20"/>
          <w:szCs w:val="20"/>
        </w:rPr>
        <w:t xml:space="preserve"> </w:t>
      </w:r>
      <w:proofErr w:type="spellStart"/>
      <w:r w:rsidRPr="008A61B1">
        <w:rPr>
          <w:rFonts w:ascii="Verdana" w:hAnsi="Verdana"/>
          <w:sz w:val="20"/>
          <w:szCs w:val="20"/>
        </w:rPr>
        <w:t>дейност</w:t>
      </w:r>
      <w:proofErr w:type="spellEnd"/>
      <w:r w:rsidRPr="008A61B1">
        <w:rPr>
          <w:rFonts w:ascii="Verdana" w:hAnsi="Verdana"/>
          <w:sz w:val="20"/>
          <w:szCs w:val="20"/>
        </w:rPr>
        <w:t xml:space="preserve">. </w:t>
      </w:r>
      <w:proofErr w:type="spellStart"/>
      <w:r w:rsidRPr="008A61B1">
        <w:rPr>
          <w:rFonts w:ascii="Verdana" w:hAnsi="Verdana"/>
          <w:sz w:val="20"/>
          <w:szCs w:val="20"/>
        </w:rPr>
        <w:t>Съответната</w:t>
      </w:r>
      <w:proofErr w:type="spellEnd"/>
      <w:r w:rsidRPr="008A61B1">
        <w:rPr>
          <w:rFonts w:ascii="Verdana" w:hAnsi="Verdana"/>
          <w:sz w:val="20"/>
          <w:szCs w:val="20"/>
        </w:rPr>
        <w:t xml:space="preserve"> </w:t>
      </w:r>
      <w:proofErr w:type="spellStart"/>
      <w:r w:rsidRPr="008A61B1">
        <w:rPr>
          <w:rFonts w:ascii="Verdana" w:hAnsi="Verdana"/>
          <w:sz w:val="20"/>
          <w:szCs w:val="20"/>
        </w:rPr>
        <w:t>работа</w:t>
      </w:r>
      <w:proofErr w:type="spellEnd"/>
      <w:r w:rsidRPr="008A61B1">
        <w:rPr>
          <w:rFonts w:ascii="Verdana" w:hAnsi="Verdana"/>
          <w:sz w:val="20"/>
          <w:szCs w:val="20"/>
        </w:rPr>
        <w:t xml:space="preserve"> </w:t>
      </w:r>
      <w:proofErr w:type="spellStart"/>
      <w:r w:rsidRPr="008A61B1">
        <w:rPr>
          <w:rFonts w:ascii="Verdana" w:hAnsi="Verdana"/>
          <w:sz w:val="20"/>
          <w:szCs w:val="20"/>
        </w:rPr>
        <w:t>ще</w:t>
      </w:r>
      <w:proofErr w:type="spellEnd"/>
      <w:r w:rsidRPr="008A61B1">
        <w:rPr>
          <w:rFonts w:ascii="Verdana" w:hAnsi="Verdana"/>
          <w:sz w:val="20"/>
          <w:szCs w:val="20"/>
        </w:rPr>
        <w:t xml:space="preserve"> </w:t>
      </w:r>
      <w:proofErr w:type="spellStart"/>
      <w:r w:rsidRPr="008A61B1">
        <w:rPr>
          <w:rFonts w:ascii="Verdana" w:hAnsi="Verdana"/>
          <w:sz w:val="20"/>
          <w:szCs w:val="20"/>
        </w:rPr>
        <w:t>бъде</w:t>
      </w:r>
      <w:proofErr w:type="spellEnd"/>
      <w:r w:rsidRPr="008A61B1">
        <w:rPr>
          <w:rFonts w:ascii="Verdana" w:hAnsi="Verdana"/>
          <w:sz w:val="20"/>
          <w:szCs w:val="20"/>
        </w:rPr>
        <w:t xml:space="preserve"> </w:t>
      </w:r>
      <w:proofErr w:type="spellStart"/>
      <w:r w:rsidRPr="008A61B1">
        <w:rPr>
          <w:rFonts w:ascii="Verdana" w:hAnsi="Verdana"/>
          <w:sz w:val="20"/>
          <w:szCs w:val="20"/>
        </w:rPr>
        <w:t>извършена</w:t>
      </w:r>
      <w:proofErr w:type="spellEnd"/>
      <w:r w:rsidRPr="008A61B1">
        <w:rPr>
          <w:rFonts w:ascii="Verdana" w:hAnsi="Verdana"/>
          <w:sz w:val="20"/>
          <w:szCs w:val="20"/>
        </w:rPr>
        <w:t xml:space="preserve"> </w:t>
      </w:r>
      <w:proofErr w:type="spellStart"/>
      <w:r w:rsidRPr="008A61B1">
        <w:rPr>
          <w:rFonts w:ascii="Verdana" w:hAnsi="Verdana"/>
          <w:sz w:val="20"/>
          <w:szCs w:val="20"/>
        </w:rPr>
        <w:t>само</w:t>
      </w:r>
      <w:proofErr w:type="spellEnd"/>
      <w:r w:rsidRPr="008A61B1">
        <w:rPr>
          <w:rFonts w:ascii="Verdana" w:hAnsi="Verdana"/>
          <w:sz w:val="20"/>
          <w:szCs w:val="20"/>
        </w:rPr>
        <w:t xml:space="preserve"> </w:t>
      </w:r>
      <w:proofErr w:type="spellStart"/>
      <w:r w:rsidRPr="008A61B1">
        <w:rPr>
          <w:rFonts w:ascii="Verdana" w:hAnsi="Verdana"/>
          <w:sz w:val="20"/>
          <w:szCs w:val="20"/>
        </w:rPr>
        <w:t>при</w:t>
      </w:r>
      <w:proofErr w:type="spellEnd"/>
      <w:r w:rsidRPr="008A61B1">
        <w:rPr>
          <w:rFonts w:ascii="Verdana" w:hAnsi="Verdana"/>
          <w:sz w:val="20"/>
          <w:szCs w:val="20"/>
        </w:rPr>
        <w:t xml:space="preserve"> </w:t>
      </w:r>
      <w:proofErr w:type="spellStart"/>
      <w:r w:rsidRPr="008A61B1">
        <w:rPr>
          <w:rFonts w:ascii="Verdana" w:hAnsi="Verdana"/>
          <w:sz w:val="20"/>
          <w:szCs w:val="20"/>
        </w:rPr>
        <w:t>получаване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потвърждение</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w:t>
      </w:r>
    </w:p>
    <w:p w14:paraId="1AF194B7"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ще</w:t>
      </w:r>
      <w:proofErr w:type="spellEnd"/>
      <w:r w:rsidRPr="008A61B1">
        <w:rPr>
          <w:rFonts w:ascii="Verdana" w:hAnsi="Verdana"/>
          <w:sz w:val="20"/>
          <w:szCs w:val="20"/>
        </w:rPr>
        <w:t xml:space="preserve"> </w:t>
      </w:r>
      <w:proofErr w:type="spellStart"/>
      <w:r w:rsidRPr="008A61B1">
        <w:rPr>
          <w:rFonts w:ascii="Verdana" w:hAnsi="Verdana"/>
          <w:sz w:val="20"/>
          <w:szCs w:val="20"/>
        </w:rPr>
        <w:t>допуска</w:t>
      </w:r>
      <w:proofErr w:type="spellEnd"/>
      <w:r w:rsidRPr="008A61B1">
        <w:rPr>
          <w:rFonts w:ascii="Verdana" w:hAnsi="Verdana"/>
          <w:sz w:val="20"/>
          <w:szCs w:val="20"/>
        </w:rPr>
        <w:t xml:space="preserve"> и </w:t>
      </w:r>
      <w:proofErr w:type="spellStart"/>
      <w:r w:rsidRPr="008A61B1">
        <w:rPr>
          <w:rFonts w:ascii="Verdana" w:hAnsi="Verdana"/>
          <w:sz w:val="20"/>
          <w:szCs w:val="20"/>
        </w:rPr>
        <w:t>подпомага</w:t>
      </w:r>
      <w:proofErr w:type="spellEnd"/>
      <w:r w:rsidRPr="008A61B1">
        <w:rPr>
          <w:rFonts w:ascii="Verdana" w:hAnsi="Verdana"/>
          <w:sz w:val="20"/>
          <w:szCs w:val="20"/>
        </w:rPr>
        <w:t xml:space="preserve"> </w:t>
      </w:r>
      <w:proofErr w:type="spellStart"/>
      <w:r w:rsidRPr="008A61B1">
        <w:rPr>
          <w:rFonts w:ascii="Verdana" w:hAnsi="Verdana"/>
          <w:sz w:val="20"/>
          <w:szCs w:val="20"/>
        </w:rPr>
        <w:t>представителите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застрахователните</w:t>
      </w:r>
      <w:proofErr w:type="spellEnd"/>
      <w:r w:rsidRPr="008A61B1">
        <w:rPr>
          <w:rFonts w:ascii="Verdana" w:hAnsi="Verdana"/>
          <w:sz w:val="20"/>
          <w:szCs w:val="20"/>
        </w:rPr>
        <w:t xml:space="preserve"> </w:t>
      </w:r>
      <w:proofErr w:type="spellStart"/>
      <w:r w:rsidRPr="008A61B1">
        <w:rPr>
          <w:rFonts w:ascii="Verdana" w:hAnsi="Verdana"/>
          <w:sz w:val="20"/>
          <w:szCs w:val="20"/>
        </w:rPr>
        <w:t>компании</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извършват</w:t>
      </w:r>
      <w:proofErr w:type="spellEnd"/>
      <w:r w:rsidRPr="008A61B1">
        <w:rPr>
          <w:rFonts w:ascii="Verdana" w:hAnsi="Verdana"/>
          <w:sz w:val="20"/>
          <w:szCs w:val="20"/>
        </w:rPr>
        <w:t xml:space="preserve"> </w:t>
      </w:r>
      <w:proofErr w:type="spellStart"/>
      <w:r w:rsidRPr="008A61B1">
        <w:rPr>
          <w:rFonts w:ascii="Verdana" w:hAnsi="Verdana"/>
          <w:sz w:val="20"/>
          <w:szCs w:val="20"/>
        </w:rPr>
        <w:t>оглед</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щетите</w:t>
      </w:r>
      <w:proofErr w:type="spellEnd"/>
      <w:r w:rsidRPr="008A61B1">
        <w:rPr>
          <w:rFonts w:ascii="Verdana" w:hAnsi="Verdana"/>
          <w:sz w:val="20"/>
          <w:szCs w:val="20"/>
        </w:rPr>
        <w:t>.</w:t>
      </w:r>
    </w:p>
    <w:p w14:paraId="40E2E90D" w14:textId="77777777" w:rsidR="00EC38C3" w:rsidRPr="008A61B1" w:rsidRDefault="00EC38C3" w:rsidP="002674D8">
      <w:pPr>
        <w:numPr>
          <w:ilvl w:val="1"/>
          <w:numId w:val="5"/>
        </w:numPr>
        <w:tabs>
          <w:tab w:val="clear" w:pos="780"/>
          <w:tab w:val="num" w:pos="709"/>
        </w:tabs>
        <w:spacing w:before="60"/>
        <w:ind w:left="426" w:hanging="426"/>
        <w:jc w:val="both"/>
        <w:rPr>
          <w:rFonts w:ascii="Verdana" w:hAnsi="Verdana"/>
          <w:sz w:val="20"/>
          <w:szCs w:val="20"/>
        </w:rPr>
      </w:pPr>
      <w:proofErr w:type="spellStart"/>
      <w:r w:rsidRPr="008A61B1">
        <w:rPr>
          <w:rFonts w:ascii="Verdana" w:hAnsi="Verdana"/>
          <w:sz w:val="20"/>
          <w:szCs w:val="20"/>
        </w:rPr>
        <w:t>Когато</w:t>
      </w:r>
      <w:proofErr w:type="spellEnd"/>
      <w:r w:rsidRPr="008A61B1">
        <w:rPr>
          <w:rFonts w:ascii="Verdana" w:hAnsi="Verdana"/>
          <w:sz w:val="20"/>
          <w:szCs w:val="20"/>
        </w:rPr>
        <w:t xml:space="preserve"> е </w:t>
      </w:r>
      <w:proofErr w:type="spellStart"/>
      <w:r w:rsidRPr="008A61B1">
        <w:rPr>
          <w:rFonts w:ascii="Verdana" w:hAnsi="Verdana"/>
          <w:sz w:val="20"/>
          <w:szCs w:val="20"/>
        </w:rPr>
        <w:t>налице</w:t>
      </w:r>
      <w:proofErr w:type="spellEnd"/>
      <w:r w:rsidRPr="008A61B1">
        <w:rPr>
          <w:rFonts w:ascii="Verdana" w:hAnsi="Verdana"/>
          <w:sz w:val="20"/>
          <w:szCs w:val="20"/>
        </w:rPr>
        <w:t xml:space="preserve"> </w:t>
      </w:r>
      <w:proofErr w:type="spellStart"/>
      <w:r w:rsidRPr="008A61B1">
        <w:rPr>
          <w:rFonts w:ascii="Verdana" w:hAnsi="Verdana"/>
          <w:sz w:val="20"/>
          <w:szCs w:val="20"/>
        </w:rPr>
        <w:t>съмнение</w:t>
      </w:r>
      <w:proofErr w:type="spellEnd"/>
      <w:r w:rsidRPr="008A61B1">
        <w:rPr>
          <w:rFonts w:ascii="Verdana" w:hAnsi="Verdana"/>
          <w:sz w:val="20"/>
          <w:szCs w:val="20"/>
        </w:rPr>
        <w:t xml:space="preserve"> </w:t>
      </w:r>
      <w:proofErr w:type="spellStart"/>
      <w:r w:rsidRPr="008A61B1">
        <w:rPr>
          <w:rFonts w:ascii="Verdana" w:hAnsi="Verdana"/>
          <w:sz w:val="20"/>
          <w:szCs w:val="20"/>
        </w:rPr>
        <w:t>относно</w:t>
      </w:r>
      <w:proofErr w:type="spellEnd"/>
      <w:r w:rsidRPr="008A61B1">
        <w:rPr>
          <w:rFonts w:ascii="Verdana" w:hAnsi="Verdana"/>
          <w:sz w:val="20"/>
          <w:szCs w:val="20"/>
        </w:rPr>
        <w:t xml:space="preserve"> </w:t>
      </w:r>
      <w:proofErr w:type="spellStart"/>
      <w:r w:rsidRPr="008A61B1">
        <w:rPr>
          <w:rFonts w:ascii="Verdana" w:hAnsi="Verdana"/>
          <w:sz w:val="20"/>
          <w:szCs w:val="20"/>
        </w:rPr>
        <w:t>точния</w:t>
      </w:r>
      <w:proofErr w:type="spellEnd"/>
      <w:r w:rsidRPr="008A61B1">
        <w:rPr>
          <w:rFonts w:ascii="Verdana" w:hAnsi="Verdana"/>
          <w:sz w:val="20"/>
          <w:szCs w:val="20"/>
        </w:rPr>
        <w:t xml:space="preserve"> </w:t>
      </w:r>
      <w:proofErr w:type="spellStart"/>
      <w:r w:rsidRPr="008A61B1">
        <w:rPr>
          <w:rFonts w:ascii="Verdana" w:hAnsi="Verdana"/>
          <w:sz w:val="20"/>
          <w:szCs w:val="20"/>
        </w:rPr>
        <w:t>размер</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щетите</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налага</w:t>
      </w:r>
      <w:proofErr w:type="spellEnd"/>
      <w:r w:rsidRPr="008A61B1">
        <w:rPr>
          <w:rFonts w:ascii="Verdana" w:hAnsi="Verdana"/>
          <w:sz w:val="20"/>
          <w:szCs w:val="20"/>
        </w:rPr>
        <w:t xml:space="preserve"> </w:t>
      </w:r>
      <w:proofErr w:type="spellStart"/>
      <w:r w:rsidRPr="008A61B1">
        <w:rPr>
          <w:rFonts w:ascii="Verdana" w:hAnsi="Verdana"/>
          <w:sz w:val="20"/>
          <w:szCs w:val="20"/>
        </w:rPr>
        <w:t>проверка</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страна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застрахователната</w:t>
      </w:r>
      <w:proofErr w:type="spellEnd"/>
      <w:r w:rsidRPr="008A61B1">
        <w:rPr>
          <w:rFonts w:ascii="Verdana" w:hAnsi="Verdana"/>
          <w:sz w:val="20"/>
          <w:szCs w:val="20"/>
        </w:rPr>
        <w:t xml:space="preserve"> </w:t>
      </w:r>
      <w:proofErr w:type="spellStart"/>
      <w:r w:rsidRPr="008A61B1">
        <w:rPr>
          <w:rFonts w:ascii="Verdana" w:hAnsi="Verdana"/>
          <w:sz w:val="20"/>
          <w:szCs w:val="20"/>
        </w:rPr>
        <w:t>компания</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лизингодателя</w:t>
      </w:r>
      <w:proofErr w:type="spellEnd"/>
      <w:r w:rsidRPr="008A61B1">
        <w:rPr>
          <w:rFonts w:ascii="Verdana" w:hAnsi="Verdana"/>
          <w:sz w:val="20"/>
          <w:szCs w:val="20"/>
        </w:rPr>
        <w:t xml:space="preserve">, </w:t>
      </w: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ще</w:t>
      </w:r>
      <w:proofErr w:type="spellEnd"/>
      <w:r w:rsidRPr="008A61B1">
        <w:rPr>
          <w:rFonts w:ascii="Verdana" w:hAnsi="Verdana"/>
          <w:sz w:val="20"/>
          <w:szCs w:val="20"/>
        </w:rPr>
        <w:t xml:space="preserve"> </w:t>
      </w:r>
      <w:proofErr w:type="spellStart"/>
      <w:r w:rsidRPr="008A61B1">
        <w:rPr>
          <w:rFonts w:ascii="Verdana" w:hAnsi="Verdana"/>
          <w:sz w:val="20"/>
          <w:szCs w:val="20"/>
        </w:rPr>
        <w:t>следва</w:t>
      </w:r>
      <w:proofErr w:type="spellEnd"/>
      <w:r w:rsidRPr="008A61B1">
        <w:rPr>
          <w:rFonts w:ascii="Verdana" w:hAnsi="Verdana"/>
          <w:sz w:val="20"/>
          <w:szCs w:val="20"/>
        </w:rPr>
        <w:t xml:space="preserve"> </w:t>
      </w:r>
      <w:proofErr w:type="spellStart"/>
      <w:r w:rsidRPr="008A61B1">
        <w:rPr>
          <w:rFonts w:ascii="Verdana" w:hAnsi="Verdana"/>
          <w:sz w:val="20"/>
          <w:szCs w:val="20"/>
        </w:rPr>
        <w:t>писмените</w:t>
      </w:r>
      <w:proofErr w:type="spellEnd"/>
      <w:r w:rsidRPr="008A61B1">
        <w:rPr>
          <w:rFonts w:ascii="Verdana" w:hAnsi="Verdana"/>
          <w:sz w:val="20"/>
          <w:szCs w:val="20"/>
        </w:rPr>
        <w:t xml:space="preserve"> </w:t>
      </w:r>
      <w:proofErr w:type="spellStart"/>
      <w:r w:rsidRPr="008A61B1">
        <w:rPr>
          <w:rFonts w:ascii="Verdana" w:hAnsi="Verdana"/>
          <w:sz w:val="20"/>
          <w:szCs w:val="20"/>
        </w:rPr>
        <w:t>инструкции</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отдел</w:t>
      </w:r>
      <w:proofErr w:type="spellEnd"/>
      <w:r w:rsidRPr="008A61B1">
        <w:rPr>
          <w:rFonts w:ascii="Verdana" w:hAnsi="Verdana"/>
          <w:sz w:val="20"/>
          <w:szCs w:val="20"/>
        </w:rPr>
        <w:t xml:space="preserve"> „</w:t>
      </w:r>
      <w:proofErr w:type="spellStart"/>
      <w:r w:rsidRPr="008A61B1">
        <w:rPr>
          <w:rFonts w:ascii="Verdana" w:hAnsi="Verdana"/>
          <w:sz w:val="20"/>
          <w:szCs w:val="20"/>
        </w:rPr>
        <w:t>Транспорт</w:t>
      </w:r>
      <w:proofErr w:type="spellEnd"/>
      <w:r w:rsidRPr="008A61B1">
        <w:rPr>
          <w:rFonts w:ascii="Verdana" w:hAnsi="Verdana"/>
          <w:sz w:val="20"/>
          <w:szCs w:val="20"/>
        </w:rPr>
        <w:t>”.</w:t>
      </w:r>
    </w:p>
    <w:p w14:paraId="5C1376E1" w14:textId="77777777" w:rsidR="00EC38C3" w:rsidRPr="008A61B1" w:rsidRDefault="00EC38C3" w:rsidP="002674D8">
      <w:pPr>
        <w:numPr>
          <w:ilvl w:val="0"/>
          <w:numId w:val="5"/>
        </w:numPr>
        <w:tabs>
          <w:tab w:val="clear" w:pos="720"/>
        </w:tabs>
        <w:spacing w:before="60"/>
        <w:ind w:left="426" w:hanging="426"/>
        <w:jc w:val="both"/>
        <w:rPr>
          <w:rFonts w:ascii="Verdana" w:hAnsi="Verdana"/>
          <w:b/>
          <w:bCs/>
          <w:sz w:val="20"/>
          <w:szCs w:val="20"/>
        </w:rPr>
      </w:pPr>
      <w:r w:rsidRPr="008A61B1">
        <w:rPr>
          <w:rFonts w:ascii="Verdana" w:hAnsi="Verdana"/>
          <w:b/>
          <w:bCs/>
          <w:sz w:val="20"/>
          <w:szCs w:val="20"/>
        </w:rPr>
        <w:t xml:space="preserve">ДОСТАВКА НА РЕЗЕРВНИ ЧАСТИ </w:t>
      </w:r>
    </w:p>
    <w:p w14:paraId="71C489CD" w14:textId="77777777" w:rsidR="00EC38C3" w:rsidRPr="008A61B1" w:rsidRDefault="00EC38C3" w:rsidP="002674D8">
      <w:pPr>
        <w:numPr>
          <w:ilvl w:val="1"/>
          <w:numId w:val="5"/>
        </w:numPr>
        <w:tabs>
          <w:tab w:val="clear" w:pos="780"/>
          <w:tab w:val="num" w:pos="426"/>
        </w:tabs>
        <w:spacing w:before="60"/>
        <w:ind w:left="426" w:hanging="426"/>
        <w:jc w:val="both"/>
        <w:rPr>
          <w:rFonts w:ascii="Verdana" w:hAnsi="Verdana"/>
          <w:sz w:val="20"/>
          <w:szCs w:val="20"/>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осигурява</w:t>
      </w:r>
      <w:proofErr w:type="spellEnd"/>
      <w:r w:rsidRPr="008A61B1">
        <w:rPr>
          <w:rFonts w:ascii="Verdana" w:hAnsi="Verdana"/>
          <w:sz w:val="20"/>
          <w:szCs w:val="20"/>
        </w:rPr>
        <w:t xml:space="preserve"> </w:t>
      </w:r>
      <w:proofErr w:type="spellStart"/>
      <w:r w:rsidRPr="008A61B1">
        <w:rPr>
          <w:rFonts w:ascii="Verdana" w:hAnsi="Verdana"/>
          <w:sz w:val="20"/>
          <w:szCs w:val="20"/>
        </w:rPr>
        <w:t>само</w:t>
      </w:r>
      <w:proofErr w:type="spellEnd"/>
      <w:r w:rsidRPr="008A61B1">
        <w:rPr>
          <w:rFonts w:ascii="Verdana" w:hAnsi="Verdana"/>
          <w:sz w:val="20"/>
          <w:szCs w:val="20"/>
        </w:rPr>
        <w:t xml:space="preserve"> </w:t>
      </w:r>
      <w:proofErr w:type="spellStart"/>
      <w:r w:rsidRPr="008A61B1">
        <w:rPr>
          <w:rFonts w:ascii="Verdana" w:hAnsi="Verdana"/>
          <w:sz w:val="20"/>
          <w:szCs w:val="20"/>
        </w:rPr>
        <w:t>нови</w:t>
      </w:r>
      <w:proofErr w:type="spellEnd"/>
      <w:r w:rsidRPr="008A61B1">
        <w:rPr>
          <w:rFonts w:ascii="Verdana" w:hAnsi="Verdana"/>
          <w:sz w:val="20"/>
          <w:szCs w:val="20"/>
        </w:rPr>
        <w:t xml:space="preserve"> и </w:t>
      </w:r>
      <w:proofErr w:type="spellStart"/>
      <w:r w:rsidRPr="008A61B1">
        <w:rPr>
          <w:rFonts w:ascii="Verdana" w:hAnsi="Verdana"/>
          <w:sz w:val="20"/>
          <w:szCs w:val="20"/>
        </w:rPr>
        <w:t>неупотребявани</w:t>
      </w:r>
      <w:proofErr w:type="spellEnd"/>
      <w:r w:rsidRPr="008A61B1">
        <w:rPr>
          <w:rFonts w:ascii="Verdana" w:hAnsi="Verdana"/>
          <w:sz w:val="20"/>
          <w:szCs w:val="20"/>
        </w:rPr>
        <w:t xml:space="preserve"> </w:t>
      </w:r>
      <w:proofErr w:type="spellStart"/>
      <w:r w:rsidRPr="008A61B1">
        <w:rPr>
          <w:rFonts w:ascii="Verdana" w:hAnsi="Verdana"/>
          <w:sz w:val="20"/>
          <w:szCs w:val="20"/>
        </w:rPr>
        <w:t>резервни</w:t>
      </w:r>
      <w:proofErr w:type="spellEnd"/>
      <w:r w:rsidRPr="008A61B1">
        <w:rPr>
          <w:rFonts w:ascii="Verdana" w:hAnsi="Verdana"/>
          <w:sz w:val="20"/>
          <w:szCs w:val="20"/>
        </w:rPr>
        <w:t xml:space="preserve"> </w:t>
      </w:r>
      <w:proofErr w:type="spellStart"/>
      <w:r w:rsidRPr="008A61B1">
        <w:rPr>
          <w:rFonts w:ascii="Verdana" w:hAnsi="Verdana"/>
          <w:sz w:val="20"/>
          <w:szCs w:val="20"/>
        </w:rPr>
        <w:t>части</w:t>
      </w:r>
      <w:proofErr w:type="spellEnd"/>
      <w:r w:rsidRPr="008A61B1">
        <w:rPr>
          <w:rFonts w:ascii="Verdana" w:hAnsi="Verdana"/>
          <w:sz w:val="20"/>
          <w:szCs w:val="20"/>
        </w:rPr>
        <w:t xml:space="preserve"> и </w:t>
      </w:r>
      <w:proofErr w:type="spellStart"/>
      <w:r w:rsidRPr="008A61B1">
        <w:rPr>
          <w:rFonts w:ascii="Verdana" w:hAnsi="Verdana"/>
          <w:sz w:val="20"/>
          <w:szCs w:val="20"/>
        </w:rPr>
        <w:t>консумативи</w:t>
      </w:r>
      <w:proofErr w:type="spellEnd"/>
      <w:r w:rsidRPr="008A61B1">
        <w:rPr>
          <w:rFonts w:ascii="Verdana" w:hAnsi="Verdana"/>
          <w:sz w:val="20"/>
          <w:szCs w:val="20"/>
        </w:rPr>
        <w:t xml:space="preserve">, </w:t>
      </w:r>
      <w:proofErr w:type="spellStart"/>
      <w:r w:rsidRPr="008A61B1">
        <w:rPr>
          <w:rFonts w:ascii="Verdana" w:hAnsi="Verdana"/>
          <w:sz w:val="20"/>
          <w:szCs w:val="20"/>
        </w:rPr>
        <w:t>които</w:t>
      </w:r>
      <w:proofErr w:type="spellEnd"/>
      <w:r w:rsidRPr="008A61B1">
        <w:rPr>
          <w:rFonts w:ascii="Verdana" w:hAnsi="Verdana"/>
          <w:sz w:val="20"/>
          <w:szCs w:val="20"/>
        </w:rPr>
        <w:t xml:space="preserve"> </w:t>
      </w:r>
      <w:proofErr w:type="spellStart"/>
      <w:r w:rsidRPr="008A61B1">
        <w:rPr>
          <w:rFonts w:ascii="Verdana" w:hAnsi="Verdana"/>
          <w:sz w:val="20"/>
          <w:szCs w:val="20"/>
        </w:rPr>
        <w:t>са</w:t>
      </w:r>
      <w:proofErr w:type="spellEnd"/>
      <w:r w:rsidRPr="008A61B1">
        <w:rPr>
          <w:rFonts w:ascii="Verdana" w:hAnsi="Verdana"/>
          <w:sz w:val="20"/>
          <w:szCs w:val="20"/>
        </w:rPr>
        <w:t xml:space="preserve"> </w:t>
      </w:r>
      <w:proofErr w:type="spellStart"/>
      <w:r w:rsidRPr="008A61B1">
        <w:rPr>
          <w:rFonts w:ascii="Verdana" w:hAnsi="Verdana"/>
          <w:sz w:val="20"/>
          <w:szCs w:val="20"/>
        </w:rPr>
        <w:t>одобрени</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производителя</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марката</w:t>
      </w:r>
      <w:proofErr w:type="spellEnd"/>
      <w:r>
        <w:rPr>
          <w:rFonts w:ascii="Verdana" w:hAnsi="Verdana"/>
          <w:sz w:val="20"/>
          <w:szCs w:val="20"/>
          <w:lang w:val="bg-BG"/>
        </w:rPr>
        <w:t xml:space="preserve"> на съответния товарен автомобил</w:t>
      </w:r>
      <w:r w:rsidRPr="008A61B1">
        <w:rPr>
          <w:rFonts w:ascii="Verdana" w:hAnsi="Verdana"/>
          <w:sz w:val="20"/>
          <w:szCs w:val="20"/>
        </w:rPr>
        <w:t xml:space="preserve">. </w:t>
      </w:r>
    </w:p>
    <w:p w14:paraId="1BE7652D" w14:textId="77777777" w:rsidR="00EC38C3" w:rsidRPr="0021418E" w:rsidRDefault="00EC38C3" w:rsidP="002674D8">
      <w:pPr>
        <w:numPr>
          <w:ilvl w:val="1"/>
          <w:numId w:val="5"/>
        </w:numPr>
        <w:tabs>
          <w:tab w:val="clear" w:pos="780"/>
          <w:tab w:val="num" w:pos="426"/>
        </w:tabs>
        <w:spacing w:before="60"/>
        <w:ind w:left="426" w:hanging="426"/>
        <w:jc w:val="both"/>
        <w:rPr>
          <w:rFonts w:ascii="Verdana" w:hAnsi="Verdana"/>
          <w:sz w:val="20"/>
          <w:szCs w:val="20"/>
          <w:lang w:val="bg-BG"/>
        </w:rPr>
      </w:pPr>
      <w:proofErr w:type="spellStart"/>
      <w:r w:rsidRPr="008A61B1">
        <w:rPr>
          <w:rFonts w:ascii="Verdana" w:hAnsi="Verdana"/>
          <w:sz w:val="20"/>
          <w:szCs w:val="20"/>
        </w:rPr>
        <w:t>Доставчикът</w:t>
      </w:r>
      <w:proofErr w:type="spellEnd"/>
      <w:r w:rsidRPr="008A61B1">
        <w:rPr>
          <w:rFonts w:ascii="Verdana" w:hAnsi="Verdana"/>
          <w:sz w:val="20"/>
          <w:szCs w:val="20"/>
        </w:rPr>
        <w:t xml:space="preserve"> </w:t>
      </w:r>
      <w:proofErr w:type="spellStart"/>
      <w:r w:rsidRPr="008A61B1">
        <w:rPr>
          <w:rFonts w:ascii="Verdana" w:hAnsi="Verdana"/>
          <w:sz w:val="20"/>
          <w:szCs w:val="20"/>
        </w:rPr>
        <w:t>осигурява</w:t>
      </w:r>
      <w:proofErr w:type="spellEnd"/>
      <w:r w:rsidRPr="008A61B1">
        <w:rPr>
          <w:rFonts w:ascii="Verdana" w:hAnsi="Verdana"/>
          <w:sz w:val="20"/>
          <w:szCs w:val="20"/>
        </w:rPr>
        <w:t xml:space="preserve"> </w:t>
      </w:r>
      <w:proofErr w:type="spellStart"/>
      <w:r w:rsidRPr="008A61B1">
        <w:rPr>
          <w:rFonts w:ascii="Verdana" w:hAnsi="Verdana"/>
          <w:sz w:val="20"/>
          <w:szCs w:val="20"/>
        </w:rPr>
        <w:t>необходимите</w:t>
      </w:r>
      <w:proofErr w:type="spellEnd"/>
      <w:r w:rsidRPr="008A61B1">
        <w:rPr>
          <w:rFonts w:ascii="Verdana" w:hAnsi="Verdana"/>
          <w:sz w:val="20"/>
          <w:szCs w:val="20"/>
        </w:rPr>
        <w:t xml:space="preserve"> </w:t>
      </w:r>
      <w:proofErr w:type="spellStart"/>
      <w:r w:rsidRPr="008A61B1">
        <w:rPr>
          <w:rFonts w:ascii="Verdana" w:hAnsi="Verdana"/>
          <w:sz w:val="20"/>
          <w:szCs w:val="20"/>
        </w:rPr>
        <w:t>резервни</w:t>
      </w:r>
      <w:proofErr w:type="spellEnd"/>
      <w:r w:rsidRPr="008A61B1">
        <w:rPr>
          <w:rFonts w:ascii="Verdana" w:hAnsi="Verdana"/>
          <w:sz w:val="20"/>
          <w:szCs w:val="20"/>
        </w:rPr>
        <w:t xml:space="preserve"> </w:t>
      </w:r>
      <w:proofErr w:type="spellStart"/>
      <w:r w:rsidRPr="008A61B1">
        <w:rPr>
          <w:rFonts w:ascii="Verdana" w:hAnsi="Verdana"/>
          <w:sz w:val="20"/>
          <w:szCs w:val="20"/>
        </w:rPr>
        <w:t>части</w:t>
      </w:r>
      <w:proofErr w:type="spellEnd"/>
      <w:r w:rsidRPr="008A61B1">
        <w:rPr>
          <w:rFonts w:ascii="Verdana" w:hAnsi="Verdana"/>
          <w:sz w:val="20"/>
          <w:szCs w:val="20"/>
        </w:rPr>
        <w:t xml:space="preserve"> и </w:t>
      </w:r>
      <w:proofErr w:type="spellStart"/>
      <w:r w:rsidRPr="008A61B1">
        <w:rPr>
          <w:rFonts w:ascii="Verdana" w:hAnsi="Verdana"/>
          <w:sz w:val="20"/>
          <w:szCs w:val="20"/>
        </w:rPr>
        <w:t>консумативи</w:t>
      </w:r>
      <w:proofErr w:type="spellEnd"/>
      <w:r w:rsidRPr="008A61B1">
        <w:rPr>
          <w:rFonts w:ascii="Verdana" w:hAnsi="Verdana"/>
          <w:sz w:val="20"/>
          <w:szCs w:val="20"/>
        </w:rPr>
        <w:t xml:space="preserve"> в </w:t>
      </w:r>
      <w:proofErr w:type="spellStart"/>
      <w:r w:rsidRPr="008A61B1">
        <w:rPr>
          <w:rFonts w:ascii="Verdana" w:hAnsi="Verdana"/>
          <w:sz w:val="20"/>
          <w:szCs w:val="20"/>
        </w:rPr>
        <w:t>рамките</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договорения</w:t>
      </w:r>
      <w:proofErr w:type="spellEnd"/>
      <w:r w:rsidRPr="008A61B1">
        <w:rPr>
          <w:rFonts w:ascii="Verdana" w:hAnsi="Verdana"/>
          <w:sz w:val="20"/>
          <w:szCs w:val="20"/>
        </w:rPr>
        <w:t xml:space="preserve"> </w:t>
      </w:r>
      <w:proofErr w:type="spellStart"/>
      <w:r w:rsidRPr="008A61B1">
        <w:rPr>
          <w:rFonts w:ascii="Verdana" w:hAnsi="Verdana"/>
          <w:sz w:val="20"/>
          <w:szCs w:val="20"/>
        </w:rPr>
        <w:t>срок</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ремонта</w:t>
      </w:r>
      <w:proofErr w:type="spellEnd"/>
      <w:r w:rsidRPr="008A61B1">
        <w:rPr>
          <w:rFonts w:ascii="Verdana" w:hAnsi="Verdana"/>
          <w:sz w:val="20"/>
          <w:szCs w:val="20"/>
        </w:rPr>
        <w:t xml:space="preserve">. </w:t>
      </w:r>
      <w:r>
        <w:rPr>
          <w:rFonts w:ascii="Verdana" w:hAnsi="Verdana"/>
          <w:sz w:val="20"/>
          <w:szCs w:val="20"/>
          <w:lang w:val="bg-BG"/>
        </w:rPr>
        <w:t>В</w:t>
      </w:r>
      <w:r w:rsidRPr="00B52581">
        <w:rPr>
          <w:rFonts w:ascii="Verdana" w:hAnsi="Verdana" w:cs="Arial"/>
          <w:sz w:val="20"/>
          <w:szCs w:val="20"/>
          <w:lang w:val="bg-BG"/>
        </w:rPr>
        <w:t xml:space="preserve">сички </w:t>
      </w:r>
      <w:r>
        <w:rPr>
          <w:rFonts w:ascii="Verdana" w:hAnsi="Verdana" w:cs="Arial"/>
          <w:sz w:val="20"/>
          <w:szCs w:val="20"/>
          <w:lang w:val="bg-BG"/>
        </w:rPr>
        <w:t xml:space="preserve">резервни </w:t>
      </w:r>
      <w:r w:rsidRPr="00B52581">
        <w:rPr>
          <w:rFonts w:ascii="Verdana" w:hAnsi="Verdana" w:cs="Arial"/>
          <w:sz w:val="20"/>
          <w:szCs w:val="20"/>
          <w:lang w:val="bg-BG"/>
        </w:rPr>
        <w:t xml:space="preserve">части и консумативи, които </w:t>
      </w:r>
      <w:r>
        <w:rPr>
          <w:rFonts w:ascii="Verdana" w:hAnsi="Verdana" w:cs="Arial"/>
          <w:sz w:val="20"/>
          <w:szCs w:val="20"/>
          <w:lang w:val="bg-BG"/>
        </w:rPr>
        <w:t xml:space="preserve">се </w:t>
      </w:r>
      <w:r w:rsidRPr="00B52581">
        <w:rPr>
          <w:rFonts w:ascii="Verdana" w:hAnsi="Verdana" w:cs="Arial"/>
          <w:sz w:val="20"/>
          <w:szCs w:val="20"/>
          <w:lang w:val="bg-BG"/>
        </w:rPr>
        <w:t>влага</w:t>
      </w:r>
      <w:r>
        <w:rPr>
          <w:rFonts w:ascii="Verdana" w:hAnsi="Verdana" w:cs="Arial"/>
          <w:sz w:val="20"/>
          <w:szCs w:val="20"/>
          <w:lang w:val="bg-BG"/>
        </w:rPr>
        <w:t>т</w:t>
      </w:r>
      <w:r w:rsidRPr="00B52581">
        <w:rPr>
          <w:rFonts w:ascii="Verdana" w:hAnsi="Verdana" w:cs="Arial"/>
          <w:sz w:val="20"/>
          <w:szCs w:val="20"/>
          <w:lang w:val="bg-BG"/>
        </w:rPr>
        <w:t xml:space="preserve"> при сервизните дейности</w:t>
      </w:r>
      <w:r>
        <w:rPr>
          <w:rFonts w:ascii="Verdana" w:hAnsi="Verdana" w:cs="Arial"/>
          <w:sz w:val="20"/>
          <w:szCs w:val="20"/>
          <w:lang w:val="bg-BG"/>
        </w:rPr>
        <w:t>, трябва да</w:t>
      </w:r>
      <w:r w:rsidRPr="00B52581">
        <w:rPr>
          <w:rFonts w:ascii="Verdana" w:hAnsi="Verdana" w:cs="Arial"/>
          <w:sz w:val="20"/>
          <w:szCs w:val="20"/>
          <w:lang w:val="bg-BG"/>
        </w:rPr>
        <w:t xml:space="preserve"> отговарят на всички изисквания на действащото в Република България законодателство и </w:t>
      </w:r>
      <w:r>
        <w:rPr>
          <w:rFonts w:ascii="Verdana" w:hAnsi="Verdana" w:cs="Arial"/>
          <w:sz w:val="20"/>
          <w:szCs w:val="20"/>
          <w:lang w:val="bg-BG"/>
        </w:rPr>
        <w:t xml:space="preserve">да </w:t>
      </w:r>
      <w:r w:rsidRPr="00B52581">
        <w:rPr>
          <w:rFonts w:ascii="Verdana" w:hAnsi="Verdana" w:cs="Arial"/>
          <w:sz w:val="20"/>
          <w:szCs w:val="20"/>
          <w:lang w:val="bg-BG"/>
        </w:rPr>
        <w:t>имат ЕО сертификат за съответствие</w:t>
      </w:r>
      <w:r>
        <w:rPr>
          <w:rFonts w:ascii="Verdana" w:hAnsi="Verdana" w:cs="Arial"/>
          <w:sz w:val="20"/>
          <w:szCs w:val="20"/>
          <w:lang w:val="bg-BG"/>
        </w:rPr>
        <w:t xml:space="preserve"> или еквивалент</w:t>
      </w:r>
      <w:r w:rsidRPr="00B52581">
        <w:rPr>
          <w:rFonts w:ascii="Verdana" w:hAnsi="Verdana" w:cs="Arial"/>
          <w:sz w:val="20"/>
          <w:szCs w:val="20"/>
          <w:lang w:val="bg-BG"/>
        </w:rPr>
        <w:t xml:space="preserve"> и сертификат за произход</w:t>
      </w:r>
    </w:p>
    <w:p w14:paraId="172131D0" w14:textId="77777777" w:rsidR="00EC38C3" w:rsidRPr="008A61B1" w:rsidRDefault="00EC38C3" w:rsidP="002674D8">
      <w:pPr>
        <w:numPr>
          <w:ilvl w:val="0"/>
          <w:numId w:val="5"/>
        </w:numPr>
        <w:tabs>
          <w:tab w:val="clear" w:pos="720"/>
          <w:tab w:val="num" w:pos="426"/>
        </w:tabs>
        <w:spacing w:before="60"/>
        <w:ind w:left="426" w:hanging="426"/>
        <w:jc w:val="both"/>
        <w:rPr>
          <w:rFonts w:ascii="Verdana" w:hAnsi="Verdana"/>
          <w:b/>
          <w:bCs/>
          <w:sz w:val="20"/>
          <w:szCs w:val="20"/>
        </w:rPr>
      </w:pPr>
      <w:r w:rsidRPr="008A61B1">
        <w:rPr>
          <w:rFonts w:ascii="Verdana" w:hAnsi="Verdana"/>
          <w:b/>
          <w:bCs/>
          <w:sz w:val="20"/>
          <w:szCs w:val="20"/>
        </w:rPr>
        <w:t>МАСЛА, СМАЗОЧНИ МАТЕРИАЛИ И КОНСУМАТИВИ</w:t>
      </w:r>
    </w:p>
    <w:p w14:paraId="6F80B075" w14:textId="77777777" w:rsidR="00EC38C3" w:rsidRPr="008A61B1" w:rsidRDefault="00EC38C3" w:rsidP="002674D8">
      <w:pPr>
        <w:numPr>
          <w:ilvl w:val="1"/>
          <w:numId w:val="5"/>
        </w:numPr>
        <w:tabs>
          <w:tab w:val="clear" w:pos="780"/>
          <w:tab w:val="num" w:pos="426"/>
          <w:tab w:val="num" w:pos="1276"/>
        </w:tabs>
        <w:spacing w:before="60"/>
        <w:ind w:left="426" w:hanging="426"/>
        <w:jc w:val="both"/>
        <w:rPr>
          <w:rFonts w:ascii="Verdana" w:hAnsi="Verdana"/>
          <w:sz w:val="20"/>
          <w:szCs w:val="20"/>
        </w:rPr>
      </w:pPr>
      <w:proofErr w:type="spellStart"/>
      <w:r w:rsidRPr="008A61B1">
        <w:rPr>
          <w:rFonts w:ascii="Verdana" w:hAnsi="Verdana"/>
          <w:sz w:val="20"/>
          <w:szCs w:val="20"/>
        </w:rPr>
        <w:t>Всички</w:t>
      </w:r>
      <w:proofErr w:type="spellEnd"/>
      <w:r w:rsidRPr="008A61B1">
        <w:rPr>
          <w:rFonts w:ascii="Verdana" w:hAnsi="Verdana"/>
          <w:sz w:val="20"/>
          <w:szCs w:val="20"/>
        </w:rPr>
        <w:t xml:space="preserve"> </w:t>
      </w:r>
      <w:proofErr w:type="spellStart"/>
      <w:r w:rsidRPr="008A61B1">
        <w:rPr>
          <w:rFonts w:ascii="Verdana" w:hAnsi="Verdana"/>
          <w:sz w:val="20"/>
          <w:szCs w:val="20"/>
        </w:rPr>
        <w:t>масла</w:t>
      </w:r>
      <w:proofErr w:type="spellEnd"/>
      <w:r w:rsidRPr="008A61B1">
        <w:rPr>
          <w:rFonts w:ascii="Verdana" w:hAnsi="Verdana"/>
          <w:sz w:val="20"/>
          <w:szCs w:val="20"/>
        </w:rPr>
        <w:t xml:space="preserve">, </w:t>
      </w:r>
      <w:proofErr w:type="spellStart"/>
      <w:r w:rsidRPr="008A61B1">
        <w:rPr>
          <w:rFonts w:ascii="Verdana" w:hAnsi="Verdana"/>
          <w:sz w:val="20"/>
          <w:szCs w:val="20"/>
        </w:rPr>
        <w:t>смазочни</w:t>
      </w:r>
      <w:proofErr w:type="spellEnd"/>
      <w:r w:rsidRPr="008A61B1">
        <w:rPr>
          <w:rFonts w:ascii="Verdana" w:hAnsi="Verdana"/>
          <w:sz w:val="20"/>
          <w:szCs w:val="20"/>
        </w:rPr>
        <w:t xml:space="preserve"> </w:t>
      </w:r>
      <w:proofErr w:type="spellStart"/>
      <w:r w:rsidRPr="008A61B1">
        <w:rPr>
          <w:rFonts w:ascii="Verdana" w:hAnsi="Verdana"/>
          <w:sz w:val="20"/>
          <w:szCs w:val="20"/>
        </w:rPr>
        <w:t>материали</w:t>
      </w:r>
      <w:proofErr w:type="spellEnd"/>
      <w:r w:rsidRPr="008A61B1">
        <w:rPr>
          <w:rFonts w:ascii="Verdana" w:hAnsi="Verdana"/>
          <w:sz w:val="20"/>
          <w:szCs w:val="20"/>
        </w:rPr>
        <w:t xml:space="preserve"> и </w:t>
      </w:r>
      <w:proofErr w:type="spellStart"/>
      <w:r w:rsidRPr="008A61B1">
        <w:rPr>
          <w:rFonts w:ascii="Verdana" w:hAnsi="Verdana"/>
          <w:sz w:val="20"/>
          <w:szCs w:val="20"/>
        </w:rPr>
        <w:t>консумативи</w:t>
      </w:r>
      <w:proofErr w:type="spellEnd"/>
      <w:r w:rsidRPr="008A61B1">
        <w:rPr>
          <w:rFonts w:ascii="Verdana" w:hAnsi="Verdana"/>
          <w:sz w:val="20"/>
          <w:szCs w:val="20"/>
        </w:rPr>
        <w:t xml:space="preserve">, </w:t>
      </w:r>
      <w:proofErr w:type="spellStart"/>
      <w:r w:rsidRPr="008A61B1">
        <w:rPr>
          <w:rFonts w:ascii="Verdana" w:hAnsi="Verdana"/>
          <w:sz w:val="20"/>
          <w:szCs w:val="20"/>
        </w:rPr>
        <w:t>необходими</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обслужването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автомобилите</w:t>
      </w:r>
      <w:proofErr w:type="spellEnd"/>
      <w:r w:rsidRPr="008A61B1">
        <w:rPr>
          <w:rFonts w:ascii="Verdana" w:hAnsi="Verdana"/>
          <w:sz w:val="20"/>
          <w:szCs w:val="20"/>
        </w:rPr>
        <w:t xml:space="preserve">, </w:t>
      </w:r>
      <w:proofErr w:type="spellStart"/>
      <w:r w:rsidRPr="008A61B1">
        <w:rPr>
          <w:rFonts w:ascii="Verdana" w:hAnsi="Verdana"/>
          <w:sz w:val="20"/>
          <w:szCs w:val="20"/>
        </w:rPr>
        <w:t>трябва</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отговарят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изискванията</w:t>
      </w:r>
      <w:proofErr w:type="spellEnd"/>
      <w:r w:rsidRPr="008A61B1">
        <w:rPr>
          <w:rFonts w:ascii="Verdana" w:hAnsi="Verdana"/>
          <w:sz w:val="20"/>
          <w:szCs w:val="20"/>
        </w:rPr>
        <w:t xml:space="preserve">, </w:t>
      </w:r>
      <w:proofErr w:type="spellStart"/>
      <w:r w:rsidRPr="008A61B1">
        <w:rPr>
          <w:rFonts w:ascii="Verdana" w:hAnsi="Verdana"/>
          <w:sz w:val="20"/>
          <w:szCs w:val="20"/>
        </w:rPr>
        <w:t>описани</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производителя</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марката</w:t>
      </w:r>
      <w:proofErr w:type="spellEnd"/>
      <w:r w:rsidRPr="008A61B1">
        <w:rPr>
          <w:rFonts w:ascii="Verdana" w:hAnsi="Verdana"/>
          <w:sz w:val="20"/>
          <w:szCs w:val="20"/>
        </w:rPr>
        <w:t xml:space="preserve"> </w:t>
      </w:r>
      <w:proofErr w:type="spellStart"/>
      <w:r w:rsidRPr="008A61B1">
        <w:rPr>
          <w:rFonts w:ascii="Verdana" w:hAnsi="Verdana"/>
          <w:sz w:val="20"/>
          <w:szCs w:val="20"/>
        </w:rPr>
        <w:t>за</w:t>
      </w:r>
      <w:proofErr w:type="spellEnd"/>
      <w:r w:rsidRPr="008A61B1">
        <w:rPr>
          <w:rFonts w:ascii="Verdana" w:hAnsi="Verdana"/>
          <w:sz w:val="20"/>
          <w:szCs w:val="20"/>
        </w:rPr>
        <w:t xml:space="preserve"> </w:t>
      </w:r>
      <w:proofErr w:type="spellStart"/>
      <w:r w:rsidRPr="008A61B1">
        <w:rPr>
          <w:rFonts w:ascii="Verdana" w:hAnsi="Verdana"/>
          <w:sz w:val="20"/>
          <w:szCs w:val="20"/>
        </w:rPr>
        <w:t>съответния</w:t>
      </w:r>
      <w:proofErr w:type="spellEnd"/>
      <w:r w:rsidRPr="008A61B1">
        <w:rPr>
          <w:rFonts w:ascii="Verdana" w:hAnsi="Verdana"/>
          <w:sz w:val="20"/>
          <w:szCs w:val="20"/>
        </w:rPr>
        <w:t xml:space="preserve"> </w:t>
      </w:r>
      <w:proofErr w:type="spellStart"/>
      <w:r w:rsidRPr="008A61B1">
        <w:rPr>
          <w:rFonts w:ascii="Verdana" w:hAnsi="Verdana"/>
          <w:sz w:val="20"/>
          <w:szCs w:val="20"/>
        </w:rPr>
        <w:t>модел</w:t>
      </w:r>
      <w:proofErr w:type="spellEnd"/>
      <w:r w:rsidRPr="008A61B1">
        <w:rPr>
          <w:rFonts w:ascii="Verdana" w:hAnsi="Verdana"/>
          <w:sz w:val="20"/>
          <w:szCs w:val="20"/>
        </w:rPr>
        <w:t>.</w:t>
      </w:r>
    </w:p>
    <w:p w14:paraId="36FE65AD" w14:textId="77777777" w:rsidR="00EC38C3" w:rsidRPr="008A61B1" w:rsidRDefault="00EC38C3" w:rsidP="002674D8">
      <w:pPr>
        <w:numPr>
          <w:ilvl w:val="1"/>
          <w:numId w:val="5"/>
        </w:numPr>
        <w:tabs>
          <w:tab w:val="clear" w:pos="780"/>
          <w:tab w:val="num" w:pos="426"/>
          <w:tab w:val="num" w:pos="1276"/>
        </w:tabs>
        <w:spacing w:before="60"/>
        <w:ind w:left="426" w:hanging="426"/>
        <w:jc w:val="both"/>
        <w:rPr>
          <w:rFonts w:ascii="Verdana" w:hAnsi="Verdana"/>
          <w:sz w:val="20"/>
          <w:szCs w:val="20"/>
        </w:rPr>
      </w:pPr>
      <w:proofErr w:type="spellStart"/>
      <w:r w:rsidRPr="008A61B1">
        <w:rPr>
          <w:rFonts w:ascii="Verdana" w:hAnsi="Verdana"/>
          <w:sz w:val="20"/>
          <w:szCs w:val="20"/>
        </w:rPr>
        <w:t>Маслата</w:t>
      </w:r>
      <w:proofErr w:type="spellEnd"/>
      <w:r w:rsidRPr="008A61B1">
        <w:rPr>
          <w:rFonts w:ascii="Verdana" w:hAnsi="Verdana"/>
          <w:sz w:val="20"/>
          <w:szCs w:val="20"/>
        </w:rPr>
        <w:t xml:space="preserve"> и </w:t>
      </w:r>
      <w:proofErr w:type="spellStart"/>
      <w:r w:rsidRPr="008A61B1">
        <w:rPr>
          <w:rFonts w:ascii="Verdana" w:hAnsi="Verdana"/>
          <w:sz w:val="20"/>
          <w:szCs w:val="20"/>
        </w:rPr>
        <w:t>смазочните</w:t>
      </w:r>
      <w:proofErr w:type="spellEnd"/>
      <w:r w:rsidRPr="008A61B1">
        <w:rPr>
          <w:rFonts w:ascii="Verdana" w:hAnsi="Verdana"/>
          <w:sz w:val="20"/>
          <w:szCs w:val="20"/>
        </w:rPr>
        <w:t xml:space="preserve"> </w:t>
      </w:r>
      <w:proofErr w:type="spellStart"/>
      <w:r w:rsidRPr="008A61B1">
        <w:rPr>
          <w:rFonts w:ascii="Verdana" w:hAnsi="Verdana"/>
          <w:sz w:val="20"/>
          <w:szCs w:val="20"/>
        </w:rPr>
        <w:t>материали</w:t>
      </w:r>
      <w:proofErr w:type="spellEnd"/>
      <w:r w:rsidRPr="008A61B1">
        <w:rPr>
          <w:rFonts w:ascii="Verdana" w:hAnsi="Verdana"/>
          <w:sz w:val="20"/>
          <w:szCs w:val="20"/>
        </w:rPr>
        <w:t xml:space="preserve"> </w:t>
      </w:r>
      <w:proofErr w:type="spellStart"/>
      <w:r w:rsidRPr="008A61B1">
        <w:rPr>
          <w:rFonts w:ascii="Verdana" w:hAnsi="Verdana"/>
          <w:sz w:val="20"/>
          <w:szCs w:val="20"/>
        </w:rPr>
        <w:t>трябва</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съхраняват</w:t>
      </w:r>
      <w:proofErr w:type="spellEnd"/>
      <w:r w:rsidRPr="008A61B1">
        <w:rPr>
          <w:rFonts w:ascii="Verdana" w:hAnsi="Verdana"/>
          <w:sz w:val="20"/>
          <w:szCs w:val="20"/>
        </w:rPr>
        <w:t xml:space="preserve"> в </w:t>
      </w:r>
      <w:proofErr w:type="spellStart"/>
      <w:r w:rsidRPr="008A61B1">
        <w:rPr>
          <w:rFonts w:ascii="Verdana" w:hAnsi="Verdana"/>
          <w:sz w:val="20"/>
          <w:szCs w:val="20"/>
        </w:rPr>
        <w:t>запечатани</w:t>
      </w:r>
      <w:proofErr w:type="spellEnd"/>
      <w:r w:rsidRPr="008A61B1">
        <w:rPr>
          <w:rFonts w:ascii="Verdana" w:hAnsi="Verdana"/>
          <w:sz w:val="20"/>
          <w:szCs w:val="20"/>
        </w:rPr>
        <w:t xml:space="preserve"> </w:t>
      </w:r>
      <w:proofErr w:type="spellStart"/>
      <w:r w:rsidRPr="008A61B1">
        <w:rPr>
          <w:rFonts w:ascii="Verdana" w:hAnsi="Verdana"/>
          <w:sz w:val="20"/>
          <w:szCs w:val="20"/>
        </w:rPr>
        <w:t>контейнери</w:t>
      </w:r>
      <w:proofErr w:type="spellEnd"/>
      <w:r w:rsidRPr="008A61B1">
        <w:rPr>
          <w:rFonts w:ascii="Verdana" w:hAnsi="Verdana"/>
          <w:sz w:val="20"/>
          <w:szCs w:val="20"/>
        </w:rPr>
        <w:t xml:space="preserve">, </w:t>
      </w:r>
      <w:proofErr w:type="spellStart"/>
      <w:r w:rsidRPr="008A61B1">
        <w:rPr>
          <w:rFonts w:ascii="Verdana" w:hAnsi="Verdana"/>
          <w:sz w:val="20"/>
          <w:szCs w:val="20"/>
        </w:rPr>
        <w:t>както</w:t>
      </w:r>
      <w:proofErr w:type="spellEnd"/>
      <w:r w:rsidRPr="008A61B1">
        <w:rPr>
          <w:rFonts w:ascii="Verdana" w:hAnsi="Verdana"/>
          <w:sz w:val="20"/>
          <w:szCs w:val="20"/>
        </w:rPr>
        <w:t xml:space="preserve"> </w:t>
      </w:r>
      <w:proofErr w:type="spellStart"/>
      <w:r w:rsidRPr="008A61B1">
        <w:rPr>
          <w:rFonts w:ascii="Verdana" w:hAnsi="Verdana"/>
          <w:sz w:val="20"/>
          <w:szCs w:val="20"/>
        </w:rPr>
        <w:t>са</w:t>
      </w:r>
      <w:proofErr w:type="spellEnd"/>
      <w:r w:rsidRPr="008A61B1">
        <w:rPr>
          <w:rFonts w:ascii="Verdana" w:hAnsi="Verdana"/>
          <w:sz w:val="20"/>
          <w:szCs w:val="20"/>
        </w:rPr>
        <w:t xml:space="preserve"> </w:t>
      </w:r>
      <w:proofErr w:type="spellStart"/>
      <w:r w:rsidRPr="008A61B1">
        <w:rPr>
          <w:rFonts w:ascii="Verdana" w:hAnsi="Verdana"/>
          <w:sz w:val="20"/>
          <w:szCs w:val="20"/>
        </w:rPr>
        <w:t>доставени</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производителя</w:t>
      </w:r>
      <w:proofErr w:type="spellEnd"/>
      <w:r w:rsidRPr="008A61B1">
        <w:rPr>
          <w:rFonts w:ascii="Verdana" w:hAnsi="Verdana"/>
          <w:sz w:val="20"/>
          <w:szCs w:val="20"/>
        </w:rPr>
        <w:t xml:space="preserve">, и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бъдат</w:t>
      </w:r>
      <w:proofErr w:type="spellEnd"/>
      <w:r w:rsidRPr="008A61B1">
        <w:rPr>
          <w:rFonts w:ascii="Verdana" w:hAnsi="Verdana"/>
          <w:sz w:val="20"/>
          <w:szCs w:val="20"/>
        </w:rPr>
        <w:t xml:space="preserve"> </w:t>
      </w:r>
      <w:proofErr w:type="spellStart"/>
      <w:r w:rsidRPr="008A61B1">
        <w:rPr>
          <w:rFonts w:ascii="Verdana" w:hAnsi="Verdana"/>
          <w:sz w:val="20"/>
          <w:szCs w:val="20"/>
        </w:rPr>
        <w:t>обозначени</w:t>
      </w:r>
      <w:proofErr w:type="spellEnd"/>
      <w:r w:rsidRPr="008A61B1">
        <w:rPr>
          <w:rFonts w:ascii="Verdana" w:hAnsi="Verdana"/>
          <w:sz w:val="20"/>
          <w:szCs w:val="20"/>
        </w:rPr>
        <w:t xml:space="preserve"> с </w:t>
      </w:r>
      <w:proofErr w:type="spellStart"/>
      <w:r w:rsidRPr="008A61B1">
        <w:rPr>
          <w:rFonts w:ascii="Verdana" w:hAnsi="Verdana"/>
          <w:sz w:val="20"/>
          <w:szCs w:val="20"/>
        </w:rPr>
        <w:t>названието</w:t>
      </w:r>
      <w:proofErr w:type="spellEnd"/>
      <w:r w:rsidRPr="008A61B1">
        <w:rPr>
          <w:rFonts w:ascii="Verdana" w:hAnsi="Verdana"/>
          <w:sz w:val="20"/>
          <w:szCs w:val="20"/>
        </w:rPr>
        <w:t xml:space="preserve"> и </w:t>
      </w:r>
      <w:proofErr w:type="spellStart"/>
      <w:r w:rsidRPr="008A61B1">
        <w:rPr>
          <w:rFonts w:ascii="Verdana" w:hAnsi="Verdana"/>
          <w:sz w:val="20"/>
          <w:szCs w:val="20"/>
        </w:rPr>
        <w:t>типа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маслото</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смазочния</w:t>
      </w:r>
      <w:proofErr w:type="spellEnd"/>
      <w:r w:rsidRPr="008A61B1">
        <w:rPr>
          <w:rFonts w:ascii="Verdana" w:hAnsi="Verdana"/>
          <w:sz w:val="20"/>
          <w:szCs w:val="20"/>
        </w:rPr>
        <w:t xml:space="preserve"> </w:t>
      </w:r>
      <w:proofErr w:type="spellStart"/>
      <w:r w:rsidRPr="008A61B1">
        <w:rPr>
          <w:rFonts w:ascii="Verdana" w:hAnsi="Verdana"/>
          <w:sz w:val="20"/>
          <w:szCs w:val="20"/>
        </w:rPr>
        <w:t>материал</w:t>
      </w:r>
      <w:proofErr w:type="spellEnd"/>
      <w:r w:rsidRPr="008A61B1">
        <w:rPr>
          <w:rFonts w:ascii="Verdana" w:hAnsi="Verdana"/>
          <w:sz w:val="20"/>
          <w:szCs w:val="20"/>
        </w:rPr>
        <w:t xml:space="preserve">. </w:t>
      </w:r>
    </w:p>
    <w:p w14:paraId="588F6A59" w14:textId="77777777" w:rsidR="00EC38C3" w:rsidRDefault="00EC38C3" w:rsidP="002674D8">
      <w:pPr>
        <w:numPr>
          <w:ilvl w:val="1"/>
          <w:numId w:val="5"/>
        </w:numPr>
        <w:tabs>
          <w:tab w:val="clear" w:pos="780"/>
          <w:tab w:val="num" w:pos="426"/>
          <w:tab w:val="num" w:pos="1276"/>
        </w:tabs>
        <w:spacing w:before="60"/>
        <w:ind w:left="426" w:hanging="426"/>
        <w:jc w:val="both"/>
        <w:rPr>
          <w:rFonts w:ascii="Verdana" w:hAnsi="Verdana"/>
          <w:sz w:val="20"/>
          <w:szCs w:val="20"/>
        </w:rPr>
      </w:pPr>
      <w:proofErr w:type="spellStart"/>
      <w:r w:rsidRPr="008A61B1">
        <w:rPr>
          <w:rFonts w:ascii="Verdana" w:hAnsi="Verdana"/>
          <w:sz w:val="20"/>
          <w:szCs w:val="20"/>
        </w:rPr>
        <w:t>Не</w:t>
      </w:r>
      <w:proofErr w:type="spellEnd"/>
      <w:r w:rsidRPr="008A61B1">
        <w:rPr>
          <w:rFonts w:ascii="Verdana" w:hAnsi="Verdana"/>
          <w:sz w:val="20"/>
          <w:szCs w:val="20"/>
        </w:rPr>
        <w:t xml:space="preserve"> </w:t>
      </w:r>
      <w:proofErr w:type="spellStart"/>
      <w:r w:rsidRPr="008A61B1">
        <w:rPr>
          <w:rFonts w:ascii="Verdana" w:hAnsi="Verdana"/>
          <w:sz w:val="20"/>
          <w:szCs w:val="20"/>
        </w:rPr>
        <w:t>могат</w:t>
      </w:r>
      <w:proofErr w:type="spellEnd"/>
      <w:r w:rsidRPr="008A61B1">
        <w:rPr>
          <w:rFonts w:ascii="Verdana" w:hAnsi="Verdana"/>
          <w:sz w:val="20"/>
          <w:szCs w:val="20"/>
        </w:rPr>
        <w:t xml:space="preserve"> </w:t>
      </w:r>
      <w:proofErr w:type="spellStart"/>
      <w:r w:rsidRPr="008A61B1">
        <w:rPr>
          <w:rFonts w:ascii="Verdana" w:hAnsi="Verdana"/>
          <w:sz w:val="20"/>
          <w:szCs w:val="20"/>
        </w:rPr>
        <w:t>да</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използват</w:t>
      </w:r>
      <w:proofErr w:type="spellEnd"/>
      <w:r w:rsidRPr="008A61B1">
        <w:rPr>
          <w:rFonts w:ascii="Verdana" w:hAnsi="Verdana"/>
          <w:sz w:val="20"/>
          <w:szCs w:val="20"/>
        </w:rPr>
        <w:t xml:space="preserve"> </w:t>
      </w:r>
      <w:proofErr w:type="spellStart"/>
      <w:r w:rsidRPr="008A61B1">
        <w:rPr>
          <w:rFonts w:ascii="Verdana" w:hAnsi="Verdana"/>
          <w:sz w:val="20"/>
          <w:szCs w:val="20"/>
        </w:rPr>
        <w:t>масла</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смазочни</w:t>
      </w:r>
      <w:proofErr w:type="spellEnd"/>
      <w:r w:rsidRPr="008A61B1">
        <w:rPr>
          <w:rFonts w:ascii="Verdana" w:hAnsi="Verdana"/>
          <w:sz w:val="20"/>
          <w:szCs w:val="20"/>
        </w:rPr>
        <w:t xml:space="preserve"> </w:t>
      </w:r>
      <w:proofErr w:type="spellStart"/>
      <w:r w:rsidRPr="008A61B1">
        <w:rPr>
          <w:rFonts w:ascii="Verdana" w:hAnsi="Verdana"/>
          <w:sz w:val="20"/>
          <w:szCs w:val="20"/>
        </w:rPr>
        <w:t>материали</w:t>
      </w:r>
      <w:proofErr w:type="spellEnd"/>
      <w:r w:rsidRPr="008A61B1">
        <w:rPr>
          <w:rFonts w:ascii="Verdana" w:hAnsi="Verdana"/>
          <w:sz w:val="20"/>
          <w:szCs w:val="20"/>
        </w:rPr>
        <w:t xml:space="preserve">, </w:t>
      </w:r>
      <w:proofErr w:type="spellStart"/>
      <w:r w:rsidRPr="008A61B1">
        <w:rPr>
          <w:rFonts w:ascii="Verdana" w:hAnsi="Verdana"/>
          <w:sz w:val="20"/>
          <w:szCs w:val="20"/>
        </w:rPr>
        <w:t>които</w:t>
      </w:r>
      <w:proofErr w:type="spellEnd"/>
      <w:r w:rsidRPr="008A61B1">
        <w:rPr>
          <w:rFonts w:ascii="Verdana" w:hAnsi="Verdana"/>
          <w:sz w:val="20"/>
          <w:szCs w:val="20"/>
        </w:rPr>
        <w:t xml:space="preserve"> </w:t>
      </w:r>
      <w:proofErr w:type="spellStart"/>
      <w:r w:rsidRPr="008A61B1">
        <w:rPr>
          <w:rFonts w:ascii="Verdana" w:hAnsi="Verdana"/>
          <w:sz w:val="20"/>
          <w:szCs w:val="20"/>
        </w:rPr>
        <w:t>са</w:t>
      </w:r>
      <w:proofErr w:type="spellEnd"/>
      <w:r w:rsidRPr="008A61B1">
        <w:rPr>
          <w:rFonts w:ascii="Verdana" w:hAnsi="Verdana"/>
          <w:sz w:val="20"/>
          <w:szCs w:val="20"/>
        </w:rPr>
        <w:t xml:space="preserve"> </w:t>
      </w:r>
      <w:proofErr w:type="spellStart"/>
      <w:r w:rsidRPr="008A61B1">
        <w:rPr>
          <w:rFonts w:ascii="Verdana" w:hAnsi="Verdana"/>
          <w:sz w:val="20"/>
          <w:szCs w:val="20"/>
        </w:rPr>
        <w:t>замърсени</w:t>
      </w:r>
      <w:proofErr w:type="spellEnd"/>
      <w:r w:rsidRPr="008A61B1">
        <w:rPr>
          <w:rFonts w:ascii="Verdana" w:hAnsi="Verdana"/>
          <w:sz w:val="20"/>
          <w:szCs w:val="20"/>
        </w:rPr>
        <w:t xml:space="preserve"> с </w:t>
      </w:r>
      <w:proofErr w:type="spellStart"/>
      <w:r w:rsidRPr="008A61B1">
        <w:rPr>
          <w:rFonts w:ascii="Verdana" w:hAnsi="Verdana"/>
          <w:sz w:val="20"/>
          <w:szCs w:val="20"/>
        </w:rPr>
        <w:t>прах</w:t>
      </w:r>
      <w:proofErr w:type="spellEnd"/>
      <w:r w:rsidRPr="008A61B1">
        <w:rPr>
          <w:rFonts w:ascii="Verdana" w:hAnsi="Verdana"/>
          <w:sz w:val="20"/>
          <w:szCs w:val="20"/>
        </w:rPr>
        <w:t xml:space="preserve">, </w:t>
      </w:r>
      <w:proofErr w:type="spellStart"/>
      <w:r w:rsidRPr="008A61B1">
        <w:rPr>
          <w:rFonts w:ascii="Verdana" w:hAnsi="Verdana"/>
          <w:sz w:val="20"/>
          <w:szCs w:val="20"/>
        </w:rPr>
        <w:t>песъчинки</w:t>
      </w:r>
      <w:proofErr w:type="spellEnd"/>
      <w:r w:rsidRPr="008A61B1">
        <w:rPr>
          <w:rFonts w:ascii="Verdana" w:hAnsi="Verdana"/>
          <w:sz w:val="20"/>
          <w:szCs w:val="20"/>
        </w:rPr>
        <w:t xml:space="preserve">, </w:t>
      </w:r>
      <w:proofErr w:type="spellStart"/>
      <w:r w:rsidRPr="008A61B1">
        <w:rPr>
          <w:rFonts w:ascii="Verdana" w:hAnsi="Verdana"/>
          <w:sz w:val="20"/>
          <w:szCs w:val="20"/>
        </w:rPr>
        <w:t>вода</w:t>
      </w:r>
      <w:proofErr w:type="spellEnd"/>
      <w:r w:rsidRPr="008A61B1">
        <w:rPr>
          <w:rFonts w:ascii="Verdana" w:hAnsi="Verdana"/>
          <w:sz w:val="20"/>
          <w:szCs w:val="20"/>
        </w:rPr>
        <w:t xml:space="preserve"> </w:t>
      </w:r>
      <w:proofErr w:type="spellStart"/>
      <w:r w:rsidRPr="008A61B1">
        <w:rPr>
          <w:rFonts w:ascii="Verdana" w:hAnsi="Verdana"/>
          <w:sz w:val="20"/>
          <w:szCs w:val="20"/>
        </w:rPr>
        <w:t>или</w:t>
      </w:r>
      <w:proofErr w:type="spellEnd"/>
      <w:r w:rsidRPr="008A61B1">
        <w:rPr>
          <w:rFonts w:ascii="Verdana" w:hAnsi="Verdana"/>
          <w:sz w:val="20"/>
          <w:szCs w:val="20"/>
        </w:rPr>
        <w:t xml:space="preserve"> </w:t>
      </w:r>
      <w:proofErr w:type="spellStart"/>
      <w:r w:rsidRPr="008A61B1">
        <w:rPr>
          <w:rFonts w:ascii="Verdana" w:hAnsi="Verdana"/>
          <w:sz w:val="20"/>
          <w:szCs w:val="20"/>
        </w:rPr>
        <w:t>други</w:t>
      </w:r>
      <w:proofErr w:type="spellEnd"/>
      <w:r w:rsidRPr="008A61B1">
        <w:rPr>
          <w:rFonts w:ascii="Verdana" w:hAnsi="Verdana"/>
          <w:sz w:val="20"/>
          <w:szCs w:val="20"/>
        </w:rPr>
        <w:t xml:space="preserve"> </w:t>
      </w:r>
      <w:proofErr w:type="spellStart"/>
      <w:r w:rsidRPr="008A61B1">
        <w:rPr>
          <w:rFonts w:ascii="Verdana" w:hAnsi="Verdana"/>
          <w:sz w:val="20"/>
          <w:szCs w:val="20"/>
        </w:rPr>
        <w:t>примеси</w:t>
      </w:r>
      <w:proofErr w:type="spellEnd"/>
      <w:r w:rsidRPr="008A61B1">
        <w:rPr>
          <w:rFonts w:ascii="Verdana" w:hAnsi="Verdana"/>
          <w:sz w:val="20"/>
          <w:szCs w:val="20"/>
        </w:rPr>
        <w:t>.</w:t>
      </w:r>
    </w:p>
    <w:p w14:paraId="10EFC3A2" w14:textId="77777777" w:rsidR="00EC38C3" w:rsidRPr="008A61B1" w:rsidRDefault="00EC38C3" w:rsidP="002674D8">
      <w:pPr>
        <w:numPr>
          <w:ilvl w:val="1"/>
          <w:numId w:val="5"/>
        </w:numPr>
        <w:tabs>
          <w:tab w:val="clear" w:pos="780"/>
          <w:tab w:val="num" w:pos="426"/>
          <w:tab w:val="num" w:pos="1276"/>
        </w:tabs>
        <w:spacing w:before="60"/>
        <w:ind w:left="426" w:hanging="426"/>
        <w:jc w:val="both"/>
        <w:rPr>
          <w:rFonts w:ascii="Verdana" w:hAnsi="Verdana"/>
          <w:sz w:val="20"/>
          <w:szCs w:val="20"/>
        </w:rPr>
      </w:pPr>
      <w:r w:rsidRPr="0021418E">
        <w:rPr>
          <w:rFonts w:ascii="Verdana" w:hAnsi="Verdana"/>
          <w:sz w:val="20"/>
          <w:szCs w:val="20"/>
          <w:lang w:val="bg-BG"/>
        </w:rPr>
        <w:t>Изпълнителя трябва да подържа на склад необходимите масла, смазочни материали и консумативи за извършване на  техническо обслужване на автомобилите.</w:t>
      </w:r>
    </w:p>
    <w:p w14:paraId="5930D586" w14:textId="77777777" w:rsidR="00EC38C3" w:rsidRPr="008A61B1" w:rsidRDefault="00EC38C3" w:rsidP="002674D8">
      <w:pPr>
        <w:numPr>
          <w:ilvl w:val="0"/>
          <w:numId w:val="5"/>
        </w:numPr>
        <w:tabs>
          <w:tab w:val="clear" w:pos="720"/>
          <w:tab w:val="num" w:pos="426"/>
        </w:tabs>
        <w:spacing w:before="60"/>
        <w:ind w:left="426" w:hanging="426"/>
        <w:jc w:val="both"/>
        <w:rPr>
          <w:rFonts w:ascii="Verdana" w:hAnsi="Verdana"/>
          <w:b/>
          <w:sz w:val="20"/>
          <w:szCs w:val="20"/>
        </w:rPr>
      </w:pPr>
      <w:r w:rsidRPr="008A61B1">
        <w:rPr>
          <w:rFonts w:ascii="Verdana" w:hAnsi="Verdana"/>
          <w:b/>
          <w:sz w:val="20"/>
          <w:szCs w:val="20"/>
        </w:rPr>
        <w:t>ПРЕДАВАНЕ И ПРИЕМАНЕ НА ИЗПЪЛНЕНИЕТО</w:t>
      </w:r>
    </w:p>
    <w:p w14:paraId="417C4DF2" w14:textId="77777777" w:rsidR="00EC38C3" w:rsidRDefault="00EC38C3" w:rsidP="002674D8">
      <w:pPr>
        <w:numPr>
          <w:ilvl w:val="1"/>
          <w:numId w:val="5"/>
        </w:numPr>
        <w:tabs>
          <w:tab w:val="clear" w:pos="780"/>
          <w:tab w:val="num" w:pos="426"/>
          <w:tab w:val="num" w:pos="1134"/>
        </w:tabs>
        <w:spacing w:before="60"/>
        <w:ind w:left="426" w:hanging="426"/>
        <w:jc w:val="both"/>
        <w:rPr>
          <w:rFonts w:ascii="Verdana" w:hAnsi="Verdana"/>
          <w:sz w:val="20"/>
          <w:szCs w:val="20"/>
        </w:rPr>
      </w:pPr>
      <w:r w:rsidRPr="001F7C7E">
        <w:rPr>
          <w:rFonts w:ascii="Verdana" w:hAnsi="Verdana"/>
          <w:sz w:val="20"/>
          <w:szCs w:val="20"/>
          <w:lang w:val="bg-BG"/>
        </w:rPr>
        <w:t>След извършване на сервизните дейности представител на Възложителя приема извършената услуга подписвайки сервизен протокол, като по този начин се съгласява с извършеното от Изпълнителя.</w:t>
      </w:r>
    </w:p>
    <w:p w14:paraId="58C715B4" w14:textId="77777777" w:rsidR="00EC38C3" w:rsidRPr="008A61B1" w:rsidRDefault="00EC38C3" w:rsidP="002674D8">
      <w:pPr>
        <w:numPr>
          <w:ilvl w:val="1"/>
          <w:numId w:val="5"/>
        </w:numPr>
        <w:tabs>
          <w:tab w:val="clear" w:pos="780"/>
          <w:tab w:val="num" w:pos="426"/>
          <w:tab w:val="num" w:pos="1134"/>
        </w:tabs>
        <w:spacing w:before="60"/>
        <w:ind w:left="426" w:hanging="426"/>
        <w:jc w:val="both"/>
        <w:rPr>
          <w:rFonts w:ascii="Verdana" w:hAnsi="Verdana"/>
          <w:sz w:val="20"/>
          <w:szCs w:val="20"/>
        </w:rPr>
      </w:pPr>
      <w:proofErr w:type="spellStart"/>
      <w:r w:rsidRPr="008A61B1">
        <w:rPr>
          <w:rFonts w:ascii="Verdana" w:hAnsi="Verdana"/>
          <w:sz w:val="20"/>
          <w:szCs w:val="20"/>
        </w:rPr>
        <w:lastRenderedPageBreak/>
        <w:t>Приемането</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извършените</w:t>
      </w:r>
      <w:proofErr w:type="spellEnd"/>
      <w:r w:rsidRPr="008A61B1">
        <w:rPr>
          <w:rFonts w:ascii="Verdana" w:hAnsi="Verdana"/>
          <w:sz w:val="20"/>
          <w:szCs w:val="20"/>
        </w:rPr>
        <w:t xml:space="preserve"> </w:t>
      </w:r>
      <w:proofErr w:type="spellStart"/>
      <w:r w:rsidRPr="008A61B1">
        <w:rPr>
          <w:rFonts w:ascii="Verdana" w:hAnsi="Verdana"/>
          <w:sz w:val="20"/>
          <w:szCs w:val="20"/>
        </w:rPr>
        <w:t>дейности</w:t>
      </w:r>
      <w:proofErr w:type="spellEnd"/>
      <w:r w:rsidRPr="008A61B1">
        <w:rPr>
          <w:rFonts w:ascii="Verdana" w:hAnsi="Verdana"/>
          <w:sz w:val="20"/>
          <w:szCs w:val="20"/>
        </w:rPr>
        <w:t xml:space="preserve"> </w:t>
      </w:r>
      <w:proofErr w:type="spellStart"/>
      <w:r w:rsidRPr="008A61B1">
        <w:rPr>
          <w:rFonts w:ascii="Verdana" w:hAnsi="Verdana"/>
          <w:sz w:val="20"/>
          <w:szCs w:val="20"/>
        </w:rPr>
        <w:t>предмет</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договора</w:t>
      </w:r>
      <w:proofErr w:type="spellEnd"/>
      <w:r w:rsidRPr="008A61B1">
        <w:rPr>
          <w:rFonts w:ascii="Verdana" w:hAnsi="Verdana"/>
          <w:sz w:val="20"/>
          <w:szCs w:val="20"/>
        </w:rPr>
        <w:t xml:space="preserve">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извършва</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sidRPr="008A61B1">
        <w:rPr>
          <w:rFonts w:ascii="Verdana" w:hAnsi="Verdana"/>
          <w:sz w:val="20"/>
          <w:szCs w:val="20"/>
        </w:rPr>
        <w:t xml:space="preserve"> </w:t>
      </w:r>
      <w:proofErr w:type="spellStart"/>
      <w:r w:rsidRPr="008A61B1">
        <w:rPr>
          <w:rFonts w:ascii="Verdana" w:hAnsi="Verdana"/>
          <w:sz w:val="20"/>
          <w:szCs w:val="20"/>
        </w:rPr>
        <w:t>определени</w:t>
      </w:r>
      <w:proofErr w:type="spellEnd"/>
      <w:r w:rsidRPr="008A61B1">
        <w:rPr>
          <w:rFonts w:ascii="Verdana" w:hAnsi="Verdana"/>
          <w:sz w:val="20"/>
          <w:szCs w:val="20"/>
        </w:rPr>
        <w:t xml:space="preserve"> </w:t>
      </w:r>
      <w:proofErr w:type="spellStart"/>
      <w:r w:rsidRPr="008A61B1">
        <w:rPr>
          <w:rFonts w:ascii="Verdana" w:hAnsi="Verdana"/>
          <w:sz w:val="20"/>
          <w:szCs w:val="20"/>
        </w:rPr>
        <w:t>от</w:t>
      </w:r>
      <w:proofErr w:type="spellEnd"/>
      <w:r>
        <w:rPr>
          <w:rFonts w:ascii="Verdana" w:hAnsi="Verdana"/>
          <w:sz w:val="20"/>
          <w:szCs w:val="20"/>
          <w:lang w:val="bg-BG"/>
        </w:rPr>
        <w:t xml:space="preserve"> </w:t>
      </w:r>
      <w:proofErr w:type="spellStart"/>
      <w:r w:rsidRPr="008A61B1">
        <w:rPr>
          <w:rFonts w:ascii="Verdana" w:hAnsi="Verdana"/>
          <w:sz w:val="20"/>
          <w:szCs w:val="20"/>
        </w:rPr>
        <w:t>страна</w:t>
      </w:r>
      <w:proofErr w:type="spellEnd"/>
      <w:r w:rsidRPr="008A61B1">
        <w:rPr>
          <w:rFonts w:ascii="Verdana" w:hAnsi="Verdana"/>
          <w:sz w:val="20"/>
          <w:szCs w:val="20"/>
        </w:rPr>
        <w:t xml:space="preserve"> </w:t>
      </w:r>
      <w:proofErr w:type="spellStart"/>
      <w:r w:rsidRPr="008A61B1">
        <w:rPr>
          <w:rFonts w:ascii="Verdana" w:hAnsi="Verdana"/>
          <w:sz w:val="20"/>
          <w:szCs w:val="20"/>
        </w:rPr>
        <w:t>на</w:t>
      </w:r>
      <w:proofErr w:type="spellEnd"/>
      <w:r w:rsidRPr="008A61B1">
        <w:rPr>
          <w:rFonts w:ascii="Verdana" w:hAnsi="Verdana"/>
          <w:sz w:val="20"/>
          <w:szCs w:val="20"/>
        </w:rPr>
        <w:t xml:space="preserve"> </w:t>
      </w:r>
      <w:proofErr w:type="spellStart"/>
      <w:r w:rsidRPr="008A61B1">
        <w:rPr>
          <w:rFonts w:ascii="Verdana" w:hAnsi="Verdana"/>
          <w:sz w:val="20"/>
          <w:szCs w:val="20"/>
        </w:rPr>
        <w:t>възложителя</w:t>
      </w:r>
      <w:proofErr w:type="spellEnd"/>
      <w:r w:rsidRPr="008A61B1">
        <w:rPr>
          <w:rFonts w:ascii="Verdana" w:hAnsi="Verdana"/>
          <w:sz w:val="20"/>
          <w:szCs w:val="20"/>
        </w:rPr>
        <w:t xml:space="preserve"> и </w:t>
      </w:r>
      <w:proofErr w:type="spellStart"/>
      <w:r w:rsidRPr="008A61B1">
        <w:rPr>
          <w:rFonts w:ascii="Verdana" w:hAnsi="Verdana"/>
          <w:sz w:val="20"/>
          <w:szCs w:val="20"/>
        </w:rPr>
        <w:t>доставчика</w:t>
      </w:r>
      <w:proofErr w:type="spellEnd"/>
      <w:r w:rsidRPr="008A61B1">
        <w:rPr>
          <w:rFonts w:ascii="Verdana" w:hAnsi="Verdana"/>
          <w:sz w:val="20"/>
          <w:szCs w:val="20"/>
        </w:rPr>
        <w:t xml:space="preserve"> </w:t>
      </w:r>
      <w:proofErr w:type="spellStart"/>
      <w:r w:rsidRPr="008A61B1">
        <w:rPr>
          <w:rFonts w:ascii="Verdana" w:hAnsi="Verdana"/>
          <w:sz w:val="20"/>
          <w:szCs w:val="20"/>
        </w:rPr>
        <w:t>лица</w:t>
      </w:r>
      <w:proofErr w:type="spellEnd"/>
      <w:r w:rsidRPr="008A61B1">
        <w:rPr>
          <w:rFonts w:ascii="Verdana" w:hAnsi="Verdana"/>
          <w:sz w:val="20"/>
          <w:szCs w:val="20"/>
        </w:rPr>
        <w:t xml:space="preserve">, и </w:t>
      </w:r>
      <w:proofErr w:type="spellStart"/>
      <w:r w:rsidRPr="008A61B1">
        <w:rPr>
          <w:rFonts w:ascii="Verdana" w:hAnsi="Verdana"/>
          <w:sz w:val="20"/>
          <w:szCs w:val="20"/>
        </w:rPr>
        <w:t>се</w:t>
      </w:r>
      <w:proofErr w:type="spellEnd"/>
      <w:r w:rsidRPr="008A61B1">
        <w:rPr>
          <w:rFonts w:ascii="Verdana" w:hAnsi="Verdana"/>
          <w:sz w:val="20"/>
          <w:szCs w:val="20"/>
        </w:rPr>
        <w:t xml:space="preserve"> </w:t>
      </w:r>
      <w:proofErr w:type="spellStart"/>
      <w:r w:rsidRPr="008A61B1">
        <w:rPr>
          <w:rFonts w:ascii="Verdana" w:hAnsi="Verdana"/>
          <w:sz w:val="20"/>
          <w:szCs w:val="20"/>
        </w:rPr>
        <w:t>удостоверява</w:t>
      </w:r>
      <w:proofErr w:type="spellEnd"/>
      <w:r w:rsidRPr="008A61B1">
        <w:rPr>
          <w:rFonts w:ascii="Verdana" w:hAnsi="Verdana"/>
          <w:sz w:val="20"/>
          <w:szCs w:val="20"/>
        </w:rPr>
        <w:t xml:space="preserve"> с </w:t>
      </w:r>
      <w:r>
        <w:rPr>
          <w:rFonts w:ascii="Verdana" w:hAnsi="Verdana"/>
          <w:sz w:val="20"/>
          <w:szCs w:val="20"/>
          <w:lang w:val="bg-BG"/>
        </w:rPr>
        <w:t>двустранно подписан протокол или друг документ.</w:t>
      </w:r>
    </w:p>
    <w:p w14:paraId="7EC60616" w14:textId="77777777" w:rsidR="00F41148" w:rsidRPr="0086436C" w:rsidRDefault="00F41148" w:rsidP="00345D14">
      <w:pPr>
        <w:keepLines/>
        <w:numPr>
          <w:ilvl w:val="0"/>
          <w:numId w:val="5"/>
        </w:numPr>
        <w:tabs>
          <w:tab w:val="clear" w:pos="720"/>
          <w:tab w:val="num" w:pos="426"/>
        </w:tabs>
        <w:ind w:hanging="720"/>
        <w:jc w:val="both"/>
        <w:rPr>
          <w:rFonts w:ascii="Verdana" w:hAnsi="Verdana"/>
          <w:b/>
          <w:sz w:val="20"/>
          <w:szCs w:val="20"/>
          <w:lang w:val="bg-BG"/>
        </w:rPr>
      </w:pPr>
      <w:r w:rsidRPr="0086436C">
        <w:rPr>
          <w:rFonts w:ascii="Verdana" w:hAnsi="Verdana"/>
          <w:b/>
          <w:sz w:val="20"/>
          <w:szCs w:val="20"/>
          <w:lang w:val="bg-BG"/>
        </w:rPr>
        <w:t>ПОДИЗПЪЛНИТЕЛ</w:t>
      </w:r>
    </w:p>
    <w:p w14:paraId="0DE4885C"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Style w:val="ala54"/>
          <w:rFonts w:ascii="Verdana" w:hAnsi="Verdana" w:cs="Tahoma"/>
          <w:sz w:val="20"/>
          <w:szCs w:val="20"/>
          <w:lang w:val="bg-BG"/>
        </w:rPr>
        <w:t xml:space="preserve">Изпълнителят сключва договор за </w:t>
      </w:r>
      <w:proofErr w:type="spellStart"/>
      <w:r w:rsidRPr="001370DF">
        <w:rPr>
          <w:rStyle w:val="ala54"/>
          <w:rFonts w:ascii="Verdana" w:hAnsi="Verdana" w:cs="Tahoma"/>
          <w:sz w:val="20"/>
          <w:szCs w:val="20"/>
          <w:lang w:val="bg-BG"/>
        </w:rPr>
        <w:t>подизпълнение</w:t>
      </w:r>
      <w:proofErr w:type="spellEnd"/>
      <w:r w:rsidRPr="001370DF">
        <w:rPr>
          <w:rStyle w:val="ala54"/>
          <w:rFonts w:ascii="Verdana" w:hAnsi="Verdana" w:cs="Tahoma"/>
          <w:sz w:val="20"/>
          <w:szCs w:val="20"/>
          <w:lang w:val="bg-BG"/>
        </w:rPr>
        <w:t xml:space="preserve"> с подизпълнителите, посочени в офертата при участие в процедурата. </w:t>
      </w:r>
    </w:p>
    <w:p w14:paraId="134FE965"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В срок до 3 дни от сключването на договор за </w:t>
      </w:r>
      <w:proofErr w:type="spellStart"/>
      <w:r w:rsidRPr="001370DF">
        <w:rPr>
          <w:rFonts w:ascii="Verdana" w:hAnsi="Verdana" w:cs="Tahoma"/>
          <w:sz w:val="20"/>
          <w:szCs w:val="20"/>
          <w:lang w:val="bg-BG"/>
        </w:rPr>
        <w:t>подизпълнение</w:t>
      </w:r>
      <w:proofErr w:type="spellEnd"/>
      <w:r w:rsidRPr="001370DF">
        <w:rPr>
          <w:rFonts w:ascii="Verdana" w:hAnsi="Verdana"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BB99577"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Подизпълнителите нямат право да </w:t>
      </w:r>
      <w:proofErr w:type="spellStart"/>
      <w:r w:rsidRPr="001370DF">
        <w:rPr>
          <w:rFonts w:ascii="Verdana" w:hAnsi="Verdana" w:cs="Tahoma"/>
          <w:sz w:val="20"/>
          <w:szCs w:val="20"/>
          <w:lang w:val="bg-BG"/>
        </w:rPr>
        <w:t>превъзлагат</w:t>
      </w:r>
      <w:proofErr w:type="spellEnd"/>
      <w:r w:rsidRPr="001370DF">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1370DF">
        <w:rPr>
          <w:rFonts w:ascii="Verdana" w:hAnsi="Verdana" w:cs="Tahoma"/>
          <w:sz w:val="20"/>
          <w:szCs w:val="20"/>
          <w:lang w:val="bg-BG"/>
        </w:rPr>
        <w:t>подизпълнение</w:t>
      </w:r>
      <w:proofErr w:type="spellEnd"/>
      <w:r w:rsidRPr="001370DF">
        <w:rPr>
          <w:rFonts w:ascii="Verdana" w:hAnsi="Verdana" w:cs="Tahoma"/>
          <w:sz w:val="20"/>
          <w:szCs w:val="20"/>
          <w:lang w:val="bg-BG"/>
        </w:rPr>
        <w:t xml:space="preserve">. </w:t>
      </w:r>
    </w:p>
    <w:p w14:paraId="19A7E4E7"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370DF">
        <w:rPr>
          <w:rFonts w:ascii="Verdana" w:hAnsi="Verdana" w:cs="Tahoma"/>
          <w:sz w:val="20"/>
          <w:szCs w:val="20"/>
          <w:lang w:val="bg-BG"/>
        </w:rPr>
        <w:t>подизпълнение</w:t>
      </w:r>
      <w:proofErr w:type="spellEnd"/>
      <w:r w:rsidRPr="001370DF">
        <w:rPr>
          <w:rFonts w:ascii="Verdana" w:hAnsi="Verdana" w:cs="Tahoma"/>
          <w:sz w:val="20"/>
          <w:szCs w:val="20"/>
          <w:lang w:val="bg-BG"/>
        </w:rPr>
        <w:t xml:space="preserve">. </w:t>
      </w:r>
    </w:p>
    <w:p w14:paraId="59053055"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71C127C"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4AFDDE36"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8429C2E"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E6E4D06"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88DE7D9"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70455A9"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C570876" w14:textId="77777777" w:rsidR="00F41148" w:rsidRPr="001370DF" w:rsidRDefault="00F41148" w:rsidP="002674D8">
      <w:pPr>
        <w:keepLines/>
        <w:numPr>
          <w:ilvl w:val="2"/>
          <w:numId w:val="5"/>
        </w:numPr>
        <w:tabs>
          <w:tab w:val="clear" w:pos="1997"/>
          <w:tab w:val="left" w:pos="709"/>
          <w:tab w:val="num" w:pos="851"/>
          <w:tab w:val="num" w:pos="1985"/>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61EC8F6D" w14:textId="3BAC1733" w:rsidR="00F41148" w:rsidRPr="001370DF" w:rsidRDefault="00F41148" w:rsidP="002674D8">
      <w:pPr>
        <w:keepLines/>
        <w:numPr>
          <w:ilvl w:val="2"/>
          <w:numId w:val="5"/>
        </w:numPr>
        <w:tabs>
          <w:tab w:val="clear" w:pos="1997"/>
          <w:tab w:val="left" w:pos="709"/>
          <w:tab w:val="num" w:pos="851"/>
          <w:tab w:val="num" w:pos="1985"/>
        </w:tabs>
        <w:ind w:left="426" w:hanging="426"/>
        <w:jc w:val="both"/>
        <w:rPr>
          <w:rFonts w:ascii="Verdana" w:hAnsi="Verdana" w:cs="Tahoma"/>
          <w:sz w:val="20"/>
          <w:szCs w:val="20"/>
          <w:lang w:val="bg-BG"/>
        </w:rPr>
      </w:pPr>
      <w:r w:rsidRPr="001370DF">
        <w:rPr>
          <w:rFonts w:ascii="Verdana" w:hAnsi="Verdana" w:cs="Tahoma"/>
          <w:sz w:val="20"/>
          <w:szCs w:val="20"/>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w:t>
      </w:r>
      <w:r w:rsidR="00E30042">
        <w:rPr>
          <w:rFonts w:ascii="Verdana" w:hAnsi="Verdana" w:cs="Tahoma"/>
          <w:sz w:val="20"/>
          <w:szCs w:val="20"/>
          <w:lang w:val="bg-BG"/>
        </w:rPr>
        <w:t>зпълнените до момента дейности.</w:t>
      </w:r>
    </w:p>
    <w:p w14:paraId="4B472C7A" w14:textId="77777777" w:rsidR="00F41148" w:rsidRPr="001370DF" w:rsidRDefault="00F41148" w:rsidP="002674D8">
      <w:pPr>
        <w:keepLines/>
        <w:numPr>
          <w:ilvl w:val="1"/>
          <w:numId w:val="5"/>
        </w:numPr>
        <w:tabs>
          <w:tab w:val="clear" w:pos="780"/>
          <w:tab w:val="left" w:pos="709"/>
          <w:tab w:val="num" w:pos="851"/>
        </w:tabs>
        <w:ind w:left="426" w:hanging="426"/>
        <w:jc w:val="both"/>
        <w:rPr>
          <w:rFonts w:ascii="Verdana" w:hAnsi="Verdana" w:cs="Tahoma"/>
          <w:sz w:val="20"/>
          <w:szCs w:val="20"/>
          <w:lang w:val="bg-BG"/>
        </w:rPr>
      </w:pPr>
      <w:r w:rsidRPr="001370DF">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0F86B42A" w14:textId="77777777" w:rsidR="00F41148" w:rsidRPr="001370DF" w:rsidRDefault="00F41148" w:rsidP="00F41148">
      <w:pPr>
        <w:keepLines/>
        <w:spacing w:before="120" w:after="120"/>
        <w:jc w:val="both"/>
        <w:rPr>
          <w:rFonts w:ascii="Verdana" w:hAnsi="Verdana"/>
          <w:b/>
          <w:sz w:val="20"/>
          <w:szCs w:val="20"/>
          <w:lang w:val="bg-BG"/>
        </w:rPr>
        <w:sectPr w:rsidR="00F41148" w:rsidRPr="001370DF" w:rsidSect="00345D14">
          <w:headerReference w:type="default" r:id="rId15"/>
          <w:pgSz w:w="11906" w:h="16838" w:code="9"/>
          <w:pgMar w:top="851" w:right="1133" w:bottom="1276" w:left="1276" w:header="709" w:footer="318" w:gutter="0"/>
          <w:cols w:space="708"/>
          <w:docGrid w:linePitch="360"/>
        </w:sectPr>
      </w:pPr>
      <w:r w:rsidRPr="001370DF">
        <w:rPr>
          <w:rFonts w:ascii="Verdana" w:hAnsi="Verdana"/>
          <w:b/>
          <w:sz w:val="20"/>
          <w:szCs w:val="20"/>
          <w:lang w:val="bg-BG"/>
        </w:rPr>
        <w:br w:type="page"/>
      </w:r>
    </w:p>
    <w:p w14:paraId="32733795" w14:textId="77777777" w:rsidR="00F41148" w:rsidRPr="001370DF" w:rsidRDefault="00F41148" w:rsidP="00F41148">
      <w:pPr>
        <w:keepLines/>
        <w:spacing w:after="200" w:line="276" w:lineRule="auto"/>
        <w:jc w:val="center"/>
        <w:rPr>
          <w:rFonts w:ascii="Verdana" w:hAnsi="Verdana"/>
          <w:sz w:val="20"/>
          <w:szCs w:val="20"/>
          <w:lang w:val="bg-BG"/>
        </w:rPr>
      </w:pPr>
      <w:r w:rsidRPr="001370DF">
        <w:rPr>
          <w:rFonts w:ascii="Verdana" w:hAnsi="Verdana"/>
          <w:b/>
          <w:sz w:val="20"/>
          <w:szCs w:val="20"/>
          <w:lang w:val="bg-BG"/>
        </w:rPr>
        <w:lastRenderedPageBreak/>
        <w:t>РАЗДЕЛ Б: ЦЕНИ И ДАННИ</w:t>
      </w:r>
    </w:p>
    <w:p w14:paraId="09281C29" w14:textId="77777777" w:rsidR="00F41148" w:rsidRPr="001370DF" w:rsidRDefault="00F41148" w:rsidP="00F41148">
      <w:pPr>
        <w:keepLines/>
        <w:rPr>
          <w:rFonts w:ascii="Verdana" w:hAnsi="Verdana"/>
          <w:sz w:val="20"/>
          <w:szCs w:val="20"/>
          <w:lang w:val="bg-BG"/>
        </w:rPr>
      </w:pPr>
    </w:p>
    <w:p w14:paraId="62CCF9E1" w14:textId="77777777" w:rsidR="00F41148" w:rsidRPr="001370DF" w:rsidRDefault="00F41148" w:rsidP="00F41148">
      <w:pPr>
        <w:keepLines/>
        <w:rPr>
          <w:rFonts w:ascii="Verdana" w:hAnsi="Verdana"/>
          <w:sz w:val="20"/>
          <w:szCs w:val="20"/>
          <w:lang w:val="bg-BG"/>
        </w:rPr>
        <w:sectPr w:rsidR="00F41148" w:rsidRPr="001370DF" w:rsidSect="00345D14">
          <w:pgSz w:w="11906" w:h="16838" w:code="9"/>
          <w:pgMar w:top="851" w:right="1133" w:bottom="1559" w:left="1276" w:header="709" w:footer="318" w:gutter="0"/>
          <w:cols w:space="708"/>
          <w:vAlign w:val="center"/>
          <w:docGrid w:linePitch="360"/>
        </w:sectPr>
      </w:pPr>
    </w:p>
    <w:p w14:paraId="6C9B1449" w14:textId="77777777" w:rsidR="00F41148" w:rsidRPr="001370DF" w:rsidRDefault="00F41148" w:rsidP="00F41148">
      <w:pPr>
        <w:pStyle w:val="Heading2"/>
        <w:keepNext w:val="0"/>
        <w:keepLines/>
        <w:spacing w:after="240"/>
        <w:rPr>
          <w:rFonts w:ascii="Verdana" w:hAnsi="Verdana"/>
          <w:b/>
          <w:bCs/>
          <w:color w:val="auto"/>
          <w:sz w:val="20"/>
          <w:szCs w:val="20"/>
          <w:lang w:val="bg-BG"/>
        </w:rPr>
      </w:pPr>
      <w:bookmarkStart w:id="7" w:name="_Ref21230702"/>
      <w:bookmarkStart w:id="8" w:name="_Ref64275411"/>
      <w:r w:rsidRPr="001370DF">
        <w:rPr>
          <w:rFonts w:ascii="Verdana" w:hAnsi="Verdana"/>
          <w:b/>
          <w:bCs/>
          <w:color w:val="auto"/>
          <w:sz w:val="20"/>
          <w:szCs w:val="20"/>
          <w:lang w:val="bg-BG"/>
        </w:rPr>
        <w:lastRenderedPageBreak/>
        <w:t>ЦЕНОВИ ДОКУМЕНТ</w:t>
      </w:r>
      <w:bookmarkEnd w:id="7"/>
    </w:p>
    <w:p w14:paraId="146635C6" w14:textId="77777777" w:rsidR="00F41148" w:rsidRPr="001370DF" w:rsidRDefault="00F41148" w:rsidP="00F41148">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1370DF">
        <w:rPr>
          <w:rFonts w:ascii="Verdana" w:hAnsi="Verdana"/>
          <w:b/>
          <w:spacing w:val="-10"/>
          <w:sz w:val="20"/>
          <w:szCs w:val="20"/>
          <w:lang w:val="bg-BG"/>
        </w:rPr>
        <w:t>ОБЩИ ПОЛОЖЕНИЯ</w:t>
      </w:r>
    </w:p>
    <w:p w14:paraId="3029AD25" w14:textId="77777777" w:rsidR="00A32833" w:rsidRPr="001370DF" w:rsidRDefault="00A32833" w:rsidP="00091412">
      <w:pPr>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Всички цени са в български лева, без ДДС и до втория знак след десетичната запетая.</w:t>
      </w:r>
    </w:p>
    <w:p w14:paraId="49E43178" w14:textId="77777777" w:rsidR="00F41148" w:rsidRPr="001370DF" w:rsidRDefault="00F41148" w:rsidP="00091412">
      <w:pPr>
        <w:keepLines/>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Цената за сервизен час от Ценова таблица</w:t>
      </w:r>
      <w:r w:rsidR="003F3F63" w:rsidRPr="001370DF">
        <w:rPr>
          <w:rFonts w:ascii="Verdana" w:hAnsi="Verdana"/>
          <w:sz w:val="20"/>
          <w:szCs w:val="20"/>
          <w:lang w:val="bg-BG"/>
        </w:rPr>
        <w:t xml:space="preserve"> №1</w:t>
      </w:r>
      <w:r w:rsidRPr="001370DF">
        <w:rPr>
          <w:rFonts w:ascii="Verdana" w:hAnsi="Verdana"/>
          <w:sz w:val="20"/>
          <w:szCs w:val="20"/>
          <w:lang w:val="bg-BG"/>
        </w:rPr>
        <w:t xml:space="preserve"> включва стойността на труда за ремонт на </w:t>
      </w:r>
      <w:r w:rsidR="00A32833" w:rsidRPr="001370DF">
        <w:rPr>
          <w:rFonts w:ascii="Verdana" w:hAnsi="Verdana"/>
          <w:sz w:val="20"/>
          <w:szCs w:val="20"/>
          <w:lang w:val="bg-BG"/>
        </w:rPr>
        <w:t xml:space="preserve">машината </w:t>
      </w:r>
      <w:r w:rsidRPr="001370DF">
        <w:rPr>
          <w:rFonts w:ascii="Verdana" w:hAnsi="Verdana"/>
          <w:sz w:val="20"/>
          <w:szCs w:val="20"/>
          <w:lang w:val="bg-BG"/>
        </w:rPr>
        <w:t>в сервиз на изпълнителя за срок от един час, заедно с всички разходи, режийни разноски и печалба на изпълнителя, както и всички договорни задължения на изпълнителя по договора, било подразбиращи се или изрично упоменати, без да се включват цените на резервните части/консумативите.</w:t>
      </w:r>
    </w:p>
    <w:p w14:paraId="524A97F1" w14:textId="77777777" w:rsidR="005765D0" w:rsidRPr="001370DF" w:rsidRDefault="005765D0" w:rsidP="00091412">
      <w:pPr>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 xml:space="preserve">Цената за сервизен час от Ценова таблица №1 </w:t>
      </w:r>
      <w:r w:rsidR="009C39A5" w:rsidRPr="001370DF">
        <w:rPr>
          <w:rFonts w:ascii="Verdana" w:hAnsi="Verdana"/>
          <w:sz w:val="20"/>
          <w:szCs w:val="20"/>
          <w:lang w:val="bg-BG"/>
        </w:rPr>
        <w:t xml:space="preserve">за съответната обособена позиция </w:t>
      </w:r>
      <w:r w:rsidRPr="001370DF">
        <w:rPr>
          <w:rFonts w:ascii="Verdana" w:hAnsi="Verdana"/>
          <w:sz w:val="20"/>
          <w:szCs w:val="20"/>
          <w:lang w:val="bg-BG"/>
        </w:rPr>
        <w:t>е една и съща за всички марки и модели на машини</w:t>
      </w:r>
      <w:r w:rsidR="006E2FF1" w:rsidRPr="001370DF">
        <w:rPr>
          <w:rFonts w:ascii="Verdana" w:hAnsi="Verdana"/>
          <w:sz w:val="20"/>
          <w:szCs w:val="20"/>
          <w:lang w:val="bg-BG"/>
        </w:rPr>
        <w:t>, подлежащи</w:t>
      </w:r>
      <w:r w:rsidRPr="001370DF">
        <w:rPr>
          <w:rFonts w:ascii="Verdana" w:hAnsi="Verdana"/>
          <w:sz w:val="20"/>
          <w:szCs w:val="20"/>
          <w:lang w:val="bg-BG"/>
        </w:rPr>
        <w:t xml:space="preserve"> на сервизно обслужване по този договор.</w:t>
      </w:r>
    </w:p>
    <w:p w14:paraId="12B3E01B" w14:textId="77777777" w:rsidR="00F41148" w:rsidRPr="001370DF" w:rsidRDefault="00F41148" w:rsidP="00091412">
      <w:pPr>
        <w:keepLines/>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В Ценова таблица</w:t>
      </w:r>
      <w:r w:rsidR="00262498" w:rsidRPr="001370DF">
        <w:rPr>
          <w:rFonts w:ascii="Verdana" w:hAnsi="Verdana"/>
          <w:sz w:val="20"/>
          <w:szCs w:val="20"/>
          <w:lang w:val="bg-BG"/>
        </w:rPr>
        <w:t xml:space="preserve"> №1</w:t>
      </w:r>
      <w:r w:rsidRPr="001370DF">
        <w:rPr>
          <w:rFonts w:ascii="Verdana" w:hAnsi="Verdana"/>
          <w:sz w:val="20"/>
          <w:szCs w:val="20"/>
          <w:lang w:val="bg-BG"/>
        </w:rPr>
        <w:t xml:space="preserve"> са описани резервните части и консумативите, необходими за сервизно обслужване и ремонтни дейности на </w:t>
      </w:r>
      <w:r w:rsidR="005765D0" w:rsidRPr="001370DF">
        <w:rPr>
          <w:rFonts w:ascii="Verdana" w:hAnsi="Verdana"/>
          <w:sz w:val="20"/>
          <w:szCs w:val="20"/>
          <w:lang w:val="bg-BG"/>
        </w:rPr>
        <w:t>машините</w:t>
      </w:r>
      <w:r w:rsidRPr="001370DF">
        <w:rPr>
          <w:rFonts w:ascii="Verdana" w:hAnsi="Verdana"/>
          <w:sz w:val="20"/>
          <w:szCs w:val="20"/>
          <w:lang w:val="bg-BG"/>
        </w:rPr>
        <w:t>, с които разполага Възложителят към момента на провеждане на процедурата.</w:t>
      </w:r>
    </w:p>
    <w:p w14:paraId="19A92056" w14:textId="77777777" w:rsidR="00F41148" w:rsidRPr="001370DF" w:rsidRDefault="00F41148" w:rsidP="00091412">
      <w:pPr>
        <w:keepLines/>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Цените по договора са крайни от тях са приспаднати всички възможни отстъпки, и включва всички договорни задължения на изпълнителя, било подразбиращи се или изрично упоменати, включително транспортните разходи до обектите на доставка</w:t>
      </w:r>
      <w:r w:rsidR="006E2FF1" w:rsidRPr="001370DF">
        <w:rPr>
          <w:rFonts w:ascii="Verdana" w:hAnsi="Verdana"/>
          <w:sz w:val="20"/>
          <w:szCs w:val="20"/>
          <w:lang w:val="bg-BG"/>
        </w:rPr>
        <w:t>, намиращи се на територията на гр. София.</w:t>
      </w:r>
    </w:p>
    <w:p w14:paraId="084A4362" w14:textId="77777777" w:rsidR="00A32833" w:rsidRPr="001370DF" w:rsidRDefault="00A32833" w:rsidP="00091412">
      <w:pPr>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Цените заложени в Ценова таблица №1 и процентът отстъпка от Ценова таблица №2 са постоянни за срока на договора, считано от датата на влизане на договора в сила.</w:t>
      </w:r>
    </w:p>
    <w:p w14:paraId="2407CCA9" w14:textId="77777777" w:rsidR="00F41148" w:rsidRPr="001370DF" w:rsidRDefault="00F41148" w:rsidP="00091412">
      <w:pPr>
        <w:keepLines/>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На изпълнителя не са гарантирани количества или продължителност на дейностите.</w:t>
      </w:r>
    </w:p>
    <w:p w14:paraId="5A4342DD" w14:textId="77777777" w:rsidR="00F41148" w:rsidRPr="001370DF" w:rsidRDefault="00F41148" w:rsidP="00091412">
      <w:pPr>
        <w:keepLines/>
        <w:numPr>
          <w:ilvl w:val="1"/>
          <w:numId w:val="4"/>
        </w:numPr>
        <w:tabs>
          <w:tab w:val="clear" w:pos="1440"/>
          <w:tab w:val="left"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Цените са постоянни за срока на договора, считано от датата на подписването му</w:t>
      </w:r>
      <w:r w:rsidR="009907B3" w:rsidRPr="001370DF">
        <w:rPr>
          <w:rFonts w:ascii="Verdana" w:hAnsi="Verdana"/>
          <w:sz w:val="20"/>
          <w:szCs w:val="20"/>
          <w:lang w:val="bg-BG"/>
        </w:rPr>
        <w:t>, освен в посочените в договора случаи</w:t>
      </w:r>
      <w:r w:rsidRPr="001370DF">
        <w:rPr>
          <w:rFonts w:ascii="Verdana" w:hAnsi="Verdana"/>
          <w:sz w:val="20"/>
          <w:szCs w:val="20"/>
          <w:lang w:val="bg-BG"/>
        </w:rPr>
        <w:t>.</w:t>
      </w:r>
    </w:p>
    <w:p w14:paraId="6168FF76" w14:textId="77777777" w:rsidR="00F41148" w:rsidRPr="001370DF" w:rsidRDefault="00F41148" w:rsidP="00F41148">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1370DF">
        <w:rPr>
          <w:rFonts w:ascii="Verdana" w:hAnsi="Verdana"/>
          <w:b/>
          <w:sz w:val="20"/>
          <w:szCs w:val="20"/>
          <w:lang w:val="bg-BG"/>
        </w:rPr>
        <w:t>НАЧИН НА ПЛАЩАНЕ</w:t>
      </w:r>
    </w:p>
    <w:bookmarkEnd w:id="8"/>
    <w:p w14:paraId="141D3048" w14:textId="77777777" w:rsidR="00F41148" w:rsidRPr="001370DF" w:rsidRDefault="00F41148" w:rsidP="00091412">
      <w:pPr>
        <w:keepNext/>
        <w:keepLines/>
        <w:numPr>
          <w:ilvl w:val="1"/>
          <w:numId w:val="1"/>
        </w:numPr>
        <w:tabs>
          <w:tab w:val="clear" w:pos="720"/>
          <w:tab w:val="num"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Въз основа на извършените ремонтни дейности, използваните сервизни часове и резервни части, изпълнителят изготвя Приемо-предавателен протокол/сервизен протокол</w:t>
      </w:r>
      <w:r w:rsidRPr="001370DF" w:rsidDel="00EE27AF">
        <w:rPr>
          <w:rFonts w:ascii="Verdana" w:hAnsi="Verdana"/>
          <w:sz w:val="20"/>
          <w:szCs w:val="20"/>
          <w:lang w:val="bg-BG"/>
        </w:rPr>
        <w:t xml:space="preserve"> </w:t>
      </w:r>
      <w:r w:rsidRPr="001370DF">
        <w:rPr>
          <w:rFonts w:ascii="Verdana" w:hAnsi="Verdana"/>
          <w:sz w:val="20"/>
          <w:szCs w:val="20"/>
          <w:lang w:val="bg-BG"/>
        </w:rPr>
        <w:t>за всеки отделно ремонтиран автомобил на Възложителя.</w:t>
      </w:r>
    </w:p>
    <w:p w14:paraId="3ED1E88A" w14:textId="77777777" w:rsidR="00F41148" w:rsidRPr="001370DF" w:rsidRDefault="00F41148" w:rsidP="00091412">
      <w:pPr>
        <w:keepNext/>
        <w:keepLines/>
        <w:numPr>
          <w:ilvl w:val="1"/>
          <w:numId w:val="1"/>
        </w:numPr>
        <w:tabs>
          <w:tab w:val="clear" w:pos="720"/>
          <w:tab w:val="num"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Изпълнителят и Контролиращият служител подписват Приемо-предавателен протокол/сервизен протокол. В случай че Контролиращият служител има рекламация срещу качеството на предоставените ремонтни услуги, последният описва своите забележки, количеството и вида на рекламираните дейности в протокола, които изпълнителят разглежда и отстранява забележките незабавно за своя сметка.</w:t>
      </w:r>
    </w:p>
    <w:p w14:paraId="15D2BA52" w14:textId="77777777" w:rsidR="00F41148" w:rsidRPr="001370DF" w:rsidRDefault="00F41148" w:rsidP="00091412">
      <w:pPr>
        <w:keepNext/>
        <w:keepLines/>
        <w:numPr>
          <w:ilvl w:val="1"/>
          <w:numId w:val="1"/>
        </w:numPr>
        <w:tabs>
          <w:tab w:val="clear" w:pos="720"/>
          <w:tab w:val="num"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Изпълнителят издава коректно попълнена фактура въз основа на подписания без възражения от двете страни Приемо-предавателен протокол/сервизен протокол.</w:t>
      </w:r>
    </w:p>
    <w:p w14:paraId="50429A81" w14:textId="77777777" w:rsidR="001D3A0A" w:rsidRPr="001370DF" w:rsidRDefault="001D3A0A" w:rsidP="00091412">
      <w:pPr>
        <w:numPr>
          <w:ilvl w:val="1"/>
          <w:numId w:val="1"/>
        </w:numPr>
        <w:tabs>
          <w:tab w:val="clear" w:pos="720"/>
          <w:tab w:val="num"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262E21FA" w14:textId="77777777" w:rsidR="00F41148" w:rsidRPr="001370DF" w:rsidRDefault="00F41148" w:rsidP="00091412">
      <w:pPr>
        <w:numPr>
          <w:ilvl w:val="1"/>
          <w:numId w:val="1"/>
        </w:numPr>
        <w:tabs>
          <w:tab w:val="clear" w:pos="720"/>
          <w:tab w:val="num" w:pos="426"/>
          <w:tab w:val="left" w:leader="dot" w:pos="12960"/>
        </w:tabs>
        <w:spacing w:before="120" w:after="120"/>
        <w:ind w:left="0" w:firstLine="0"/>
        <w:jc w:val="both"/>
        <w:rPr>
          <w:rFonts w:ascii="Verdana" w:hAnsi="Verdana"/>
          <w:sz w:val="20"/>
          <w:szCs w:val="20"/>
          <w:lang w:val="bg-BG"/>
        </w:rPr>
      </w:pPr>
      <w:r w:rsidRPr="001370DF">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52DA48DD" w14:textId="77777777" w:rsidR="00DB44F8" w:rsidRPr="001370DF" w:rsidRDefault="00DB44F8" w:rsidP="0013163D">
      <w:pPr>
        <w:keepLines/>
        <w:numPr>
          <w:ilvl w:val="0"/>
          <w:numId w:val="1"/>
        </w:numPr>
        <w:tabs>
          <w:tab w:val="clear" w:pos="720"/>
          <w:tab w:val="num" w:pos="360"/>
          <w:tab w:val="left" w:leader="dot" w:pos="12960"/>
        </w:tabs>
        <w:spacing w:before="120" w:after="120"/>
        <w:ind w:left="426" w:hanging="426"/>
        <w:jc w:val="both"/>
        <w:rPr>
          <w:rFonts w:ascii="Verdana" w:hAnsi="Verdana"/>
          <w:sz w:val="20"/>
          <w:szCs w:val="20"/>
          <w:lang w:val="bg-BG"/>
        </w:rPr>
      </w:pPr>
      <w:r w:rsidRPr="001370DF">
        <w:rPr>
          <w:rFonts w:ascii="Verdana" w:hAnsi="Verdana"/>
          <w:sz w:val="20"/>
          <w:szCs w:val="20"/>
          <w:lang w:val="bg-BG"/>
        </w:rPr>
        <w:t>Банкови реквизити на изпълнителя (подават се от избрания изпълнител преди сключване на договора):</w:t>
      </w:r>
    </w:p>
    <w:p w14:paraId="1B2A2659" w14:textId="77777777" w:rsidR="00DB44F8" w:rsidRPr="001370DF" w:rsidRDefault="008C7EEC" w:rsidP="00DB44F8">
      <w:pPr>
        <w:keepNext/>
        <w:tabs>
          <w:tab w:val="left" w:leader="dot" w:pos="12960"/>
        </w:tabs>
        <w:spacing w:before="120" w:after="120"/>
        <w:ind w:left="720"/>
        <w:jc w:val="both"/>
        <w:rPr>
          <w:rFonts w:ascii="Verdana" w:hAnsi="Verdana"/>
          <w:sz w:val="20"/>
          <w:szCs w:val="20"/>
          <w:lang w:val="bg-BG"/>
        </w:rPr>
      </w:pPr>
      <w:r>
        <w:rPr>
          <w:rFonts w:ascii="Verdana" w:hAnsi="Verdana"/>
          <w:sz w:val="20"/>
          <w:szCs w:val="20"/>
          <w:lang w:val="bg-BG"/>
        </w:rPr>
        <w:t>Банка: ……………………</w:t>
      </w:r>
    </w:p>
    <w:p w14:paraId="3B0DD290" w14:textId="77777777" w:rsidR="00DB44F8" w:rsidRPr="001370DF" w:rsidRDefault="00DB44F8" w:rsidP="00DB44F8">
      <w:pPr>
        <w:keepNext/>
        <w:tabs>
          <w:tab w:val="left" w:leader="dot" w:pos="12960"/>
        </w:tabs>
        <w:spacing w:before="120" w:after="120"/>
        <w:ind w:left="720"/>
        <w:jc w:val="both"/>
        <w:rPr>
          <w:rFonts w:ascii="Verdana" w:hAnsi="Verdana"/>
          <w:sz w:val="20"/>
          <w:szCs w:val="20"/>
          <w:lang w:val="bg-BG"/>
        </w:rPr>
      </w:pPr>
      <w:r w:rsidRPr="001370DF">
        <w:rPr>
          <w:rFonts w:ascii="Verdana" w:hAnsi="Verdana"/>
          <w:sz w:val="20"/>
          <w:szCs w:val="20"/>
          <w:lang w:val="bg-BG"/>
        </w:rPr>
        <w:t>BIC: ………………</w:t>
      </w:r>
    </w:p>
    <w:p w14:paraId="1C53BAED" w14:textId="77777777" w:rsidR="00DB44F8" w:rsidRPr="001370DF" w:rsidRDefault="00DB44F8" w:rsidP="00DB44F8">
      <w:pPr>
        <w:keepNext/>
        <w:tabs>
          <w:tab w:val="left" w:leader="dot" w:pos="12960"/>
        </w:tabs>
        <w:spacing w:before="120" w:after="120"/>
        <w:ind w:left="720"/>
        <w:jc w:val="both"/>
        <w:rPr>
          <w:rFonts w:ascii="Verdana" w:hAnsi="Verdana"/>
          <w:sz w:val="20"/>
          <w:szCs w:val="20"/>
          <w:lang w:val="bg-BG"/>
        </w:rPr>
      </w:pPr>
      <w:r w:rsidRPr="001370DF">
        <w:rPr>
          <w:rFonts w:ascii="Verdana" w:hAnsi="Verdana"/>
          <w:sz w:val="20"/>
          <w:szCs w:val="20"/>
          <w:lang w:val="bg-BG"/>
        </w:rPr>
        <w:t>IBAN: …………………</w:t>
      </w:r>
    </w:p>
    <w:p w14:paraId="5336DD0E" w14:textId="77777777" w:rsidR="00F41148" w:rsidRPr="001370DF" w:rsidRDefault="00F41148" w:rsidP="0013163D">
      <w:pPr>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1370DF">
        <w:rPr>
          <w:rFonts w:ascii="Verdana" w:hAnsi="Verdana"/>
          <w:b/>
          <w:sz w:val="20"/>
          <w:szCs w:val="20"/>
          <w:lang w:val="bg-BG"/>
        </w:rPr>
        <w:t>ЦЕНОВИ ТАБЛИЦИ</w:t>
      </w:r>
    </w:p>
    <w:p w14:paraId="7ACB3C72" w14:textId="77777777" w:rsidR="00F41148" w:rsidRPr="001370DF" w:rsidRDefault="00F41148" w:rsidP="00F41148">
      <w:pPr>
        <w:keepLines/>
        <w:numPr>
          <w:ilvl w:val="0"/>
          <w:numId w:val="1"/>
        </w:numPr>
        <w:tabs>
          <w:tab w:val="clear" w:pos="720"/>
          <w:tab w:val="num" w:pos="360"/>
          <w:tab w:val="left" w:leader="dot" w:pos="12960"/>
        </w:tabs>
        <w:spacing w:after="240"/>
        <w:jc w:val="both"/>
        <w:rPr>
          <w:rFonts w:ascii="Verdana" w:hAnsi="Verdana"/>
          <w:b/>
          <w:sz w:val="20"/>
          <w:szCs w:val="20"/>
          <w:lang w:val="bg-BG"/>
        </w:rPr>
        <w:sectPr w:rsidR="00F41148" w:rsidRPr="001370DF" w:rsidSect="00345D14">
          <w:pgSz w:w="11906" w:h="16838" w:code="9"/>
          <w:pgMar w:top="992" w:right="1133" w:bottom="1135" w:left="1276" w:header="709" w:footer="266" w:gutter="0"/>
          <w:cols w:space="708"/>
          <w:docGrid w:linePitch="360"/>
        </w:sectPr>
      </w:pPr>
    </w:p>
    <w:p w14:paraId="61DAE3DD" w14:textId="77777777" w:rsidR="00F41148" w:rsidRPr="001370DF" w:rsidRDefault="00F41148" w:rsidP="005F4AD5">
      <w:pPr>
        <w:keepLines/>
        <w:tabs>
          <w:tab w:val="left" w:leader="dot" w:pos="12960"/>
        </w:tabs>
        <w:spacing w:after="240"/>
        <w:ind w:left="720"/>
        <w:jc w:val="both"/>
        <w:rPr>
          <w:rFonts w:ascii="Verdana" w:hAnsi="Verdana"/>
          <w:b/>
          <w:sz w:val="20"/>
          <w:szCs w:val="20"/>
          <w:lang w:val="bg-BG"/>
        </w:rPr>
      </w:pPr>
    </w:p>
    <w:p w14:paraId="25647844" w14:textId="77777777" w:rsidR="00F41148" w:rsidRPr="001370DF" w:rsidRDefault="00F41148" w:rsidP="00F41148">
      <w:pPr>
        <w:keepLines/>
        <w:tabs>
          <w:tab w:val="center" w:pos="4513"/>
        </w:tabs>
        <w:jc w:val="center"/>
        <w:rPr>
          <w:rFonts w:ascii="Verdana" w:hAnsi="Verdana"/>
          <w:sz w:val="20"/>
          <w:szCs w:val="20"/>
          <w:lang w:val="bg-BG"/>
        </w:rPr>
      </w:pPr>
      <w:bookmarkStart w:id="9" w:name="_Ref534250065"/>
      <w:r w:rsidRPr="001370DF">
        <w:rPr>
          <w:rFonts w:ascii="Verdana" w:hAnsi="Verdana"/>
          <w:b/>
          <w:bCs/>
          <w:kern w:val="32"/>
          <w:sz w:val="20"/>
          <w:szCs w:val="20"/>
          <w:lang w:val="bg-BG"/>
        </w:rPr>
        <w:t>РАЗДЕЛ В: СПЕЦИФИЧНИ УСЛОВИЯ НА ДОГОВОРА</w:t>
      </w:r>
      <w:bookmarkEnd w:id="9"/>
    </w:p>
    <w:p w14:paraId="1A66A086" w14:textId="77777777" w:rsidR="00F41148" w:rsidRPr="001370DF" w:rsidRDefault="00F41148" w:rsidP="00F41148">
      <w:pPr>
        <w:keepLines/>
        <w:rPr>
          <w:rFonts w:ascii="Verdana" w:hAnsi="Verdana"/>
          <w:sz w:val="20"/>
          <w:szCs w:val="20"/>
          <w:lang w:val="bg-BG"/>
        </w:rPr>
      </w:pPr>
    </w:p>
    <w:p w14:paraId="6E28E3A8" w14:textId="77777777" w:rsidR="00F41148" w:rsidRPr="001370DF" w:rsidRDefault="00F41148" w:rsidP="00F41148">
      <w:pPr>
        <w:keepLines/>
        <w:rPr>
          <w:rFonts w:ascii="Verdana" w:hAnsi="Verdana"/>
          <w:sz w:val="20"/>
          <w:szCs w:val="20"/>
          <w:lang w:val="bg-BG"/>
        </w:rPr>
        <w:sectPr w:rsidR="00F41148" w:rsidRPr="001370DF" w:rsidSect="00345D14">
          <w:pgSz w:w="11906" w:h="16838" w:code="9"/>
          <w:pgMar w:top="992" w:right="1133" w:bottom="1276" w:left="1276" w:header="709" w:footer="266" w:gutter="0"/>
          <w:cols w:space="708"/>
          <w:vAlign w:val="center"/>
          <w:docGrid w:linePitch="360"/>
        </w:sectPr>
      </w:pPr>
    </w:p>
    <w:p w14:paraId="31B29FF7" w14:textId="77777777" w:rsidR="00F41148" w:rsidRPr="001370DF" w:rsidRDefault="00F41148" w:rsidP="00F41148">
      <w:pPr>
        <w:pStyle w:val="c51"/>
        <w:keepLines/>
        <w:spacing w:after="240" w:line="240" w:lineRule="auto"/>
        <w:rPr>
          <w:rFonts w:ascii="Verdana" w:hAnsi="Verdana"/>
          <w:b/>
          <w:snapToGrid/>
          <w:color w:val="auto"/>
          <w:sz w:val="20"/>
          <w:szCs w:val="20"/>
          <w:lang w:val="bg-BG"/>
        </w:rPr>
      </w:pPr>
      <w:r w:rsidRPr="001370DF">
        <w:rPr>
          <w:rFonts w:ascii="Verdana" w:hAnsi="Verdana"/>
          <w:b/>
          <w:snapToGrid/>
          <w:color w:val="auto"/>
          <w:sz w:val="20"/>
          <w:szCs w:val="20"/>
          <w:lang w:val="bg-BG"/>
        </w:rPr>
        <w:lastRenderedPageBreak/>
        <w:t>СПЕЦИФИЧНИ УСЛОВИЯ НА ДОГОВОРА</w:t>
      </w:r>
    </w:p>
    <w:p w14:paraId="63733DE7" w14:textId="77777777" w:rsidR="00EC38C3" w:rsidRPr="00EC38C3" w:rsidRDefault="00EC38C3" w:rsidP="00EC38C3">
      <w:pPr>
        <w:pStyle w:val="p50"/>
        <w:keepLines/>
        <w:numPr>
          <w:ilvl w:val="0"/>
          <w:numId w:val="2"/>
        </w:numPr>
        <w:tabs>
          <w:tab w:val="clear" w:pos="720"/>
          <w:tab w:val="clear" w:pos="760"/>
          <w:tab w:val="num" w:pos="426"/>
        </w:tabs>
        <w:spacing w:before="120" w:after="120" w:line="240" w:lineRule="auto"/>
        <w:rPr>
          <w:rFonts w:ascii="Verdana" w:hAnsi="Verdana"/>
          <w:b/>
          <w:color w:val="auto"/>
          <w:sz w:val="20"/>
          <w:szCs w:val="20"/>
          <w:lang w:val="bg-BG"/>
        </w:rPr>
      </w:pPr>
      <w:r w:rsidRPr="00EC38C3">
        <w:rPr>
          <w:rFonts w:ascii="Verdana" w:hAnsi="Verdana"/>
          <w:b/>
          <w:color w:val="auto"/>
          <w:sz w:val="20"/>
          <w:szCs w:val="20"/>
          <w:lang w:val="bg-BG"/>
        </w:rPr>
        <w:t>НЕУСТОЙКИ</w:t>
      </w:r>
    </w:p>
    <w:p w14:paraId="571ABEF4" w14:textId="77777777" w:rsidR="00EC38C3" w:rsidRPr="004A1A85"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bCs/>
          <w:snapToGrid/>
          <w:color w:val="auto"/>
          <w:sz w:val="20"/>
          <w:szCs w:val="20"/>
          <w:lang w:val="bg-BG"/>
        </w:rPr>
      </w:pPr>
      <w:r w:rsidRPr="004A1A85">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w:t>
      </w:r>
      <w:r w:rsidRPr="004A1A85">
        <w:rPr>
          <w:rFonts w:ascii="Verdana" w:hAnsi="Verdana"/>
          <w:bCs/>
          <w:snapToGrid/>
          <w:color w:val="auto"/>
          <w:sz w:val="20"/>
          <w:szCs w:val="20"/>
          <w:lang w:val="bg-BG"/>
        </w:rPr>
        <w:t xml:space="preserve"> с посоченото в настоящия договор. </w:t>
      </w:r>
    </w:p>
    <w:p w14:paraId="381C7008" w14:textId="77777777" w:rsidR="00EC38C3" w:rsidRPr="004A1A85" w:rsidRDefault="00EC38C3" w:rsidP="009B3574">
      <w:pPr>
        <w:pStyle w:val="p50"/>
        <w:tabs>
          <w:tab w:val="clear" w:pos="760"/>
          <w:tab w:val="left" w:pos="426"/>
        </w:tabs>
        <w:spacing w:before="120" w:after="120" w:line="240" w:lineRule="auto"/>
        <w:ind w:left="426" w:hanging="426"/>
        <w:rPr>
          <w:rFonts w:ascii="Verdana" w:hAnsi="Verdana"/>
          <w:bCs/>
          <w:i/>
          <w:snapToGrid/>
          <w:color w:val="auto"/>
          <w:sz w:val="20"/>
          <w:szCs w:val="20"/>
          <w:lang w:val="bg-BG"/>
        </w:rPr>
      </w:pPr>
      <w:r w:rsidRPr="004A1A85">
        <w:rPr>
          <w:rFonts w:ascii="Verdana" w:hAnsi="Verdana"/>
          <w:i/>
          <w:color w:val="auto"/>
          <w:sz w:val="20"/>
          <w:szCs w:val="20"/>
          <w:lang w:val="bg-BG"/>
        </w:rPr>
        <w:t>Налагането на неустойки на база стойността на договора, не включва</w:t>
      </w:r>
      <w:r w:rsidRPr="004A1A85">
        <w:rPr>
          <w:rFonts w:ascii="Verdana" w:hAnsi="Verdana" w:cs="Arial"/>
          <w:i/>
          <w:color w:val="auto"/>
          <w:sz w:val="20"/>
          <w:szCs w:val="20"/>
          <w:lang w:val="bg-BG"/>
        </w:rPr>
        <w:t xml:space="preserve"> стойността на опциите и измененията, посочени в договора.</w:t>
      </w:r>
    </w:p>
    <w:p w14:paraId="3602B122" w14:textId="77777777" w:rsidR="00EC38C3" w:rsidRPr="004A1A85"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 xml:space="preserve">В случай че извършеният ремонт не съответства на уговореното по този Договор, независимо </w:t>
      </w:r>
      <w:r w:rsidRPr="007E2838">
        <w:rPr>
          <w:rFonts w:ascii="Verdana" w:hAnsi="Verdana"/>
          <w:color w:val="auto"/>
          <w:sz w:val="20"/>
          <w:szCs w:val="20"/>
          <w:lang w:val="bg-BG"/>
        </w:rPr>
        <w:t>дали в качествено или количествено отношение, изпълнителят дължи неустойка</w:t>
      </w:r>
      <w:r w:rsidRPr="004A1A85">
        <w:rPr>
          <w:rFonts w:ascii="Verdana" w:hAnsi="Verdana"/>
          <w:color w:val="auto"/>
          <w:sz w:val="20"/>
          <w:szCs w:val="20"/>
          <w:lang w:val="bg-BG"/>
        </w:rPr>
        <w:t xml:space="preserve"> в размер на </w:t>
      </w:r>
      <w:r>
        <w:rPr>
          <w:rFonts w:ascii="Verdana" w:hAnsi="Verdana"/>
          <w:color w:val="auto"/>
          <w:sz w:val="20"/>
          <w:szCs w:val="20"/>
        </w:rPr>
        <w:t>10</w:t>
      </w:r>
      <w:r w:rsidRPr="004A1A85">
        <w:rPr>
          <w:rFonts w:ascii="Verdana" w:hAnsi="Verdana"/>
          <w:color w:val="auto"/>
          <w:sz w:val="20"/>
          <w:szCs w:val="20"/>
          <w:lang w:val="bg-BG"/>
        </w:rPr>
        <w:t>% (</w:t>
      </w:r>
      <w:r>
        <w:rPr>
          <w:rFonts w:ascii="Verdana" w:hAnsi="Verdana"/>
          <w:color w:val="auto"/>
          <w:sz w:val="20"/>
          <w:szCs w:val="20"/>
          <w:lang w:val="bg-BG"/>
        </w:rPr>
        <w:t>десет</w:t>
      </w:r>
      <w:r w:rsidRPr="004A1A85">
        <w:rPr>
          <w:rFonts w:ascii="Verdana" w:hAnsi="Verdana"/>
          <w:color w:val="auto"/>
          <w:sz w:val="20"/>
          <w:szCs w:val="20"/>
          <w:lang w:val="bg-BG"/>
        </w:rPr>
        <w:t xml:space="preserve"> процента) от стойността на ремонта, съгласно съответния Приемо-предавателен протокол/сервизен протокол. </w:t>
      </w:r>
    </w:p>
    <w:p w14:paraId="2052311B" w14:textId="77777777" w:rsidR="00EC38C3"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 xml:space="preserve">В случай че </w:t>
      </w:r>
      <w:r w:rsidRPr="007E2838">
        <w:rPr>
          <w:rFonts w:ascii="Verdana" w:hAnsi="Verdana"/>
          <w:color w:val="auto"/>
          <w:sz w:val="20"/>
          <w:szCs w:val="20"/>
          <w:lang w:val="bg-BG"/>
        </w:rPr>
        <w:t>изпълнителят откаже да извърши ремонт, съгласно Приемо-предавателен протокол/сервизен</w:t>
      </w:r>
      <w:r w:rsidRPr="004A1A85">
        <w:rPr>
          <w:rFonts w:ascii="Verdana" w:hAnsi="Verdana"/>
          <w:color w:val="auto"/>
          <w:sz w:val="20"/>
          <w:szCs w:val="20"/>
          <w:lang w:val="bg-BG"/>
        </w:rPr>
        <w:t xml:space="preserve"> протокол, </w:t>
      </w:r>
      <w:r>
        <w:rPr>
          <w:rFonts w:ascii="Verdana" w:hAnsi="Verdana"/>
          <w:color w:val="auto"/>
          <w:sz w:val="20"/>
          <w:szCs w:val="20"/>
          <w:lang w:val="bg-BG"/>
        </w:rPr>
        <w:t>Възложителят има право</w:t>
      </w:r>
    </w:p>
    <w:p w14:paraId="0C32A4CA" w14:textId="77777777" w:rsidR="00EC38C3" w:rsidRDefault="00EC38C3" w:rsidP="009B3574">
      <w:pPr>
        <w:pStyle w:val="p50"/>
        <w:numPr>
          <w:ilvl w:val="2"/>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Pr>
          <w:rFonts w:ascii="Verdana" w:hAnsi="Verdana"/>
          <w:color w:val="auto"/>
          <w:sz w:val="20"/>
          <w:szCs w:val="20"/>
          <w:lang w:val="bg-BG"/>
        </w:rPr>
        <w:t xml:space="preserve">да наложи неустойка в размер на </w:t>
      </w:r>
      <w:r>
        <w:rPr>
          <w:rFonts w:ascii="Verdana" w:hAnsi="Verdana"/>
          <w:color w:val="auto"/>
          <w:sz w:val="20"/>
          <w:szCs w:val="20"/>
        </w:rPr>
        <w:t>10</w:t>
      </w:r>
      <w:r>
        <w:rPr>
          <w:rFonts w:ascii="Verdana" w:hAnsi="Verdana"/>
          <w:color w:val="auto"/>
          <w:sz w:val="20"/>
          <w:szCs w:val="20"/>
          <w:lang w:val="bg-BG"/>
        </w:rPr>
        <w:t>% (десет процента) от стойността на възложения, но отказан ремонт.</w:t>
      </w:r>
    </w:p>
    <w:p w14:paraId="0DE893E8" w14:textId="77777777" w:rsidR="00EC38C3" w:rsidRPr="004A1A85"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 xml:space="preserve">В случай че техническото обслужване или ремонтът на даден автомобил надхвърля срока, договорен с възложителя, то изпълнителят дължи неустойка в размер на 100 (сто) лева за всеки календарен ден забавяне. </w:t>
      </w:r>
    </w:p>
    <w:p w14:paraId="2E7ED970" w14:textId="77777777" w:rsidR="00EC38C3" w:rsidRPr="004A1A85"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В случай че изпълнителят отложи приемането на автомобил и започването на ремонта му, или отсрочи приемането и/или започването на ремонта му за по-</w:t>
      </w:r>
      <w:r w:rsidRPr="007E2838">
        <w:rPr>
          <w:rFonts w:ascii="Verdana" w:hAnsi="Verdana"/>
          <w:color w:val="auto"/>
          <w:sz w:val="20"/>
          <w:szCs w:val="20"/>
          <w:lang w:val="bg-BG"/>
        </w:rPr>
        <w:t>късна дата с повече от 24 астрономически часа от датата и часа, в които автомобилът</w:t>
      </w:r>
      <w:r w:rsidRPr="004A1A85">
        <w:rPr>
          <w:rFonts w:ascii="Verdana" w:hAnsi="Verdana"/>
          <w:color w:val="auto"/>
          <w:sz w:val="20"/>
          <w:szCs w:val="20"/>
          <w:lang w:val="bg-BG"/>
        </w:rPr>
        <w:t xml:space="preserve"> е закаран в сервиза на </w:t>
      </w:r>
      <w:r>
        <w:rPr>
          <w:rFonts w:ascii="Verdana" w:hAnsi="Verdana"/>
          <w:color w:val="auto"/>
          <w:sz w:val="20"/>
          <w:szCs w:val="20"/>
          <w:lang w:val="bg-BG"/>
        </w:rPr>
        <w:t>И</w:t>
      </w:r>
      <w:r w:rsidRPr="004A1A85">
        <w:rPr>
          <w:rFonts w:ascii="Verdana" w:hAnsi="Verdana"/>
          <w:color w:val="auto"/>
          <w:sz w:val="20"/>
          <w:szCs w:val="20"/>
          <w:lang w:val="bg-BG"/>
        </w:rPr>
        <w:t xml:space="preserve">зпълнителя, то последният дължи неустойка в размер на 1% (един процент) от стойността на ремонта съгласно документа за приемане, но не по-малко от 100 (сто) лева за всеки календарен ден забава. </w:t>
      </w:r>
    </w:p>
    <w:p w14:paraId="53687354" w14:textId="77777777" w:rsidR="00EC38C3" w:rsidRPr="004A1A85"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В случай че се наложи автомобил да бъде върнат в сервиза на изпълнителят до 48 часа след завършване на ремонта поради некачествено отстраняване на установена повреда, възложителят ще налага неустойка в размер на 100 (сто) лева за всеки неработен ден на автомобила до отстраняване на повредата.</w:t>
      </w:r>
    </w:p>
    <w:p w14:paraId="691D4EF4" w14:textId="77777777" w:rsidR="00EC38C3" w:rsidRDefault="00EC38C3" w:rsidP="009B3574">
      <w:pPr>
        <w:pStyle w:val="p50"/>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Във връзка с чл.1.</w:t>
      </w:r>
      <w:r>
        <w:rPr>
          <w:rFonts w:ascii="Verdana" w:hAnsi="Verdana"/>
          <w:color w:val="auto"/>
          <w:sz w:val="20"/>
          <w:szCs w:val="20"/>
          <w:lang w:val="bg-BG"/>
        </w:rPr>
        <w:t>12</w:t>
      </w:r>
      <w:r w:rsidRPr="004A1A85">
        <w:rPr>
          <w:rFonts w:ascii="Verdana" w:hAnsi="Verdana"/>
          <w:color w:val="auto"/>
          <w:sz w:val="20"/>
          <w:szCs w:val="20"/>
          <w:lang w:val="bg-BG"/>
        </w:rPr>
        <w:t xml:space="preserve"> от раздел А: Техническо задание, в случай на повреда на ремонтиран от изпълнителя автомобил или отделен негов агрегат, изпълнителят се задължава да отстрани повредата за своя сметка, в срок, указан от Контролиращия служител или Представител на контролиращия служител на Възложителя. </w:t>
      </w:r>
      <w:r>
        <w:rPr>
          <w:rFonts w:ascii="Verdana" w:hAnsi="Verdana"/>
          <w:color w:val="auto"/>
          <w:sz w:val="20"/>
          <w:szCs w:val="20"/>
          <w:lang w:val="bg-BG"/>
        </w:rPr>
        <w:t xml:space="preserve">В случай на отказ от страна на Изпълнителя да извърши това свое задължение, Възложителят има право да приложи предвидените в чл. 1.3 от този раздел текстове. </w:t>
      </w:r>
      <w:r w:rsidRPr="004A1A85">
        <w:rPr>
          <w:rFonts w:ascii="Verdana" w:hAnsi="Verdana"/>
          <w:color w:val="auto"/>
          <w:sz w:val="20"/>
          <w:szCs w:val="20"/>
          <w:lang w:val="bg-BG"/>
        </w:rPr>
        <w:t>В случай че изпълнителят извърши некачествен ремонт, освен уговореното в предходното изречение, той дължи и неустойка в размер на 50% (петдесет процента) от стойността на ремонта.</w:t>
      </w:r>
    </w:p>
    <w:p w14:paraId="246AE6FF" w14:textId="77777777" w:rsidR="00EC38C3" w:rsidRDefault="00EC38C3" w:rsidP="009B3574">
      <w:pPr>
        <w:pStyle w:val="p50"/>
        <w:keepLines/>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342C7DE2" w14:textId="77777777" w:rsidR="00EC38C3" w:rsidRPr="004A1A85" w:rsidRDefault="00EC38C3" w:rsidP="00EC38C3">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A1A85">
        <w:rPr>
          <w:rFonts w:ascii="Verdana" w:hAnsi="Verdana"/>
          <w:b/>
          <w:color w:val="auto"/>
          <w:sz w:val="20"/>
          <w:szCs w:val="20"/>
          <w:lang w:val="bg-BG"/>
        </w:rPr>
        <w:t>САНКЦИИ</w:t>
      </w:r>
      <w:r w:rsidRPr="004A1A85">
        <w:rPr>
          <w:rFonts w:ascii="Verdana" w:hAnsi="Verdana"/>
          <w:b/>
          <w:bCs/>
          <w:color w:val="auto"/>
          <w:sz w:val="20"/>
          <w:szCs w:val="20"/>
          <w:lang w:val="bg-BG"/>
        </w:rPr>
        <w:t>, НАЛАГАНИ НА “СОФИЙСКА ВОДА” АД</w:t>
      </w:r>
    </w:p>
    <w:p w14:paraId="29E61840" w14:textId="77777777" w:rsidR="00EC38C3" w:rsidRPr="004A1A85" w:rsidRDefault="00EC38C3" w:rsidP="009B3574">
      <w:pPr>
        <w:pStyle w:val="p50"/>
        <w:keepLines/>
        <w:numPr>
          <w:ilvl w:val="1"/>
          <w:numId w:val="2"/>
        </w:numPr>
        <w:tabs>
          <w:tab w:val="clear" w:pos="720"/>
          <w:tab w:val="clear" w:pos="760"/>
          <w:tab w:val="left" w:pos="426"/>
        </w:tabs>
        <w:spacing w:before="120" w:after="120" w:line="240" w:lineRule="auto"/>
        <w:ind w:left="426" w:hanging="426"/>
        <w:rPr>
          <w:rFonts w:ascii="Verdana" w:hAnsi="Verdana"/>
          <w:color w:val="auto"/>
          <w:sz w:val="20"/>
          <w:szCs w:val="20"/>
          <w:lang w:val="bg-BG"/>
        </w:rPr>
      </w:pPr>
      <w:r w:rsidRPr="004A1A85">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4A1A85">
        <w:rPr>
          <w:rFonts w:ascii="Verdana" w:hAnsi="Verdana"/>
          <w:color w:val="auto"/>
          <w:spacing w:val="-4"/>
          <w:sz w:val="20"/>
          <w:szCs w:val="20"/>
          <w:lang w:val="bg-BG"/>
        </w:rPr>
        <w:t xml:space="preserve">изпълнителя </w:t>
      </w:r>
      <w:r w:rsidRPr="004A1A85">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A1A85">
        <w:rPr>
          <w:rFonts w:ascii="Verdana" w:hAnsi="Verdana"/>
          <w:color w:val="auto"/>
          <w:spacing w:val="-4"/>
          <w:sz w:val="20"/>
          <w:szCs w:val="20"/>
          <w:lang w:val="bg-BG"/>
        </w:rPr>
        <w:t xml:space="preserve">изпълнителят </w:t>
      </w:r>
      <w:r w:rsidRPr="004A1A85">
        <w:rPr>
          <w:rFonts w:ascii="Verdana" w:hAnsi="Verdana"/>
          <w:color w:val="auto"/>
          <w:sz w:val="20"/>
          <w:szCs w:val="20"/>
          <w:lang w:val="bg-BG"/>
        </w:rPr>
        <w:t>се задължава да обезщети Възложителя по всички санкции в пълния им размер.</w:t>
      </w:r>
    </w:p>
    <w:p w14:paraId="0F6E2772" w14:textId="77777777" w:rsidR="00F41148" w:rsidRPr="001370DF" w:rsidRDefault="00F41148" w:rsidP="00B83E1D">
      <w:pPr>
        <w:pStyle w:val="p50"/>
        <w:keepLines/>
        <w:numPr>
          <w:ilvl w:val="0"/>
          <w:numId w:val="2"/>
        </w:numPr>
        <w:tabs>
          <w:tab w:val="clear" w:pos="720"/>
          <w:tab w:val="clear" w:pos="760"/>
          <w:tab w:val="num" w:pos="426"/>
        </w:tabs>
        <w:spacing w:line="240" w:lineRule="auto"/>
        <w:ind w:left="567" w:hanging="567"/>
        <w:rPr>
          <w:rFonts w:ascii="Verdana" w:hAnsi="Verdana"/>
          <w:b/>
          <w:bCs/>
          <w:color w:val="auto"/>
          <w:sz w:val="20"/>
          <w:szCs w:val="20"/>
          <w:lang w:val="bg-BG"/>
        </w:rPr>
      </w:pPr>
      <w:r w:rsidRPr="001370DF">
        <w:rPr>
          <w:rFonts w:ascii="Verdana" w:hAnsi="Verdana"/>
          <w:b/>
          <w:bCs/>
          <w:color w:val="auto"/>
          <w:sz w:val="20"/>
          <w:szCs w:val="20"/>
          <w:lang w:val="bg-BG"/>
        </w:rPr>
        <w:t>ГАРАНЦИЯ ЗА ИЗПЪЛНЕНИЕ НА ДОГОВОРА</w:t>
      </w:r>
    </w:p>
    <w:p w14:paraId="0FEBEB80"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b/>
          <w:bCs/>
          <w:snapToGrid/>
          <w:color w:val="auto"/>
          <w:sz w:val="20"/>
          <w:szCs w:val="20"/>
          <w:lang w:val="bg-BG"/>
        </w:rPr>
      </w:pPr>
      <w:r w:rsidRPr="001370DF">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68B651FB"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pacing w:val="-4"/>
          <w:sz w:val="20"/>
          <w:szCs w:val="20"/>
          <w:lang w:val="bg-BG"/>
        </w:rPr>
      </w:pPr>
      <w:r w:rsidRPr="001370DF">
        <w:rPr>
          <w:rFonts w:ascii="Verdana" w:hAnsi="Verdana"/>
          <w:color w:val="auto"/>
          <w:spacing w:val="-4"/>
          <w:sz w:val="20"/>
          <w:szCs w:val="20"/>
          <w:lang w:val="bg-BG"/>
        </w:rPr>
        <w:lastRenderedPageBreak/>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35740B23"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pacing w:val="-4"/>
          <w:sz w:val="20"/>
          <w:szCs w:val="20"/>
          <w:lang w:val="bg-BG"/>
        </w:rPr>
      </w:pPr>
      <w:r w:rsidRPr="001370DF">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3FDC0858"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z w:val="20"/>
          <w:szCs w:val="20"/>
          <w:lang w:val="bg-BG"/>
        </w:rPr>
      </w:pPr>
      <w:r w:rsidRPr="001370DF">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1370DF">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738EE82"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pacing w:val="-4"/>
          <w:sz w:val="20"/>
          <w:szCs w:val="20"/>
          <w:lang w:val="bg-BG"/>
        </w:rPr>
      </w:pPr>
      <w:r w:rsidRPr="001370DF">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5E22E98F"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pacing w:val="-4"/>
          <w:sz w:val="20"/>
          <w:szCs w:val="20"/>
          <w:lang w:val="bg-BG"/>
        </w:rPr>
      </w:pPr>
      <w:r w:rsidRPr="001370DF">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1370DF">
        <w:rPr>
          <w:rFonts w:ascii="Verdana" w:hAnsi="Verdana"/>
          <w:color w:val="auto"/>
          <w:sz w:val="20"/>
          <w:szCs w:val="20"/>
          <w:lang w:val="bg-BG"/>
        </w:rPr>
        <w:t>задържи плащане или да прихване сумите срещу насрещни дължими суми</w:t>
      </w:r>
      <w:r w:rsidRPr="001370DF">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1370DF">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7C67085C"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pacing w:val="-4"/>
          <w:sz w:val="20"/>
          <w:szCs w:val="20"/>
          <w:lang w:val="bg-BG"/>
        </w:rPr>
      </w:pPr>
      <w:r w:rsidRPr="001370DF">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7B8A377" w14:textId="77777777" w:rsidR="00F41148" w:rsidRPr="001370DF" w:rsidRDefault="00F41148" w:rsidP="009B3574">
      <w:pPr>
        <w:pStyle w:val="p50"/>
        <w:keepLines/>
        <w:numPr>
          <w:ilvl w:val="1"/>
          <w:numId w:val="2"/>
        </w:numPr>
        <w:tabs>
          <w:tab w:val="clear" w:pos="720"/>
          <w:tab w:val="clear" w:pos="760"/>
          <w:tab w:val="num" w:pos="426"/>
        </w:tabs>
        <w:spacing w:line="240" w:lineRule="auto"/>
        <w:ind w:left="426" w:hanging="426"/>
        <w:rPr>
          <w:rFonts w:ascii="Verdana" w:hAnsi="Verdana"/>
          <w:color w:val="auto"/>
          <w:sz w:val="20"/>
          <w:szCs w:val="20"/>
          <w:lang w:val="bg-BG"/>
        </w:rPr>
      </w:pPr>
      <w:r w:rsidRPr="001370DF">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1370DF">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1370DF">
        <w:rPr>
          <w:rFonts w:ascii="Verdana" w:hAnsi="Verdana"/>
          <w:color w:val="auto"/>
          <w:spacing w:val="-4"/>
          <w:sz w:val="20"/>
          <w:szCs w:val="20"/>
          <w:lang w:val="bg-BG"/>
        </w:rPr>
        <w:t>изпълнителя</w:t>
      </w:r>
      <w:r w:rsidRPr="001370DF">
        <w:rPr>
          <w:rFonts w:ascii="Verdana" w:hAnsi="Verdana"/>
          <w:snapToGrid/>
          <w:color w:val="auto"/>
          <w:spacing w:val="-4"/>
          <w:sz w:val="20"/>
          <w:szCs w:val="20"/>
          <w:lang w:val="bg-BG"/>
        </w:rPr>
        <w:t>.</w:t>
      </w:r>
    </w:p>
    <w:p w14:paraId="2163D164" w14:textId="77777777" w:rsidR="00F41148" w:rsidRPr="001370DF" w:rsidRDefault="00F41148" w:rsidP="00F41148">
      <w:pPr>
        <w:spacing w:after="200" w:line="276" w:lineRule="auto"/>
        <w:rPr>
          <w:rFonts w:ascii="Verdana" w:hAnsi="Verdana"/>
          <w:bCs/>
          <w:sz w:val="20"/>
          <w:szCs w:val="20"/>
          <w:lang w:val="bg-BG"/>
        </w:rPr>
        <w:sectPr w:rsidR="00F41148" w:rsidRPr="001370DF" w:rsidSect="00666F38">
          <w:pgSz w:w="11906" w:h="16838" w:code="9"/>
          <w:pgMar w:top="1134" w:right="1133" w:bottom="1276" w:left="1276" w:header="709" w:footer="284" w:gutter="0"/>
          <w:cols w:space="708"/>
        </w:sectPr>
      </w:pPr>
      <w:r w:rsidRPr="001370DF">
        <w:rPr>
          <w:rFonts w:ascii="Verdana" w:hAnsi="Verdana"/>
          <w:bCs/>
          <w:sz w:val="20"/>
          <w:szCs w:val="20"/>
          <w:lang w:val="bg-BG"/>
        </w:rPr>
        <w:br w:type="page"/>
      </w:r>
    </w:p>
    <w:p w14:paraId="0D64B5E9" w14:textId="77777777" w:rsidR="00F41148" w:rsidRPr="001370DF" w:rsidRDefault="00F41148" w:rsidP="00F41148">
      <w:pPr>
        <w:pStyle w:val="Heading1"/>
        <w:jc w:val="center"/>
        <w:rPr>
          <w:rFonts w:ascii="Verdana" w:hAnsi="Verdana"/>
          <w:bCs w:val="0"/>
          <w:sz w:val="20"/>
          <w:szCs w:val="20"/>
          <w:lang w:val="bg-BG"/>
        </w:rPr>
      </w:pPr>
      <w:r w:rsidRPr="001370DF">
        <w:rPr>
          <w:rFonts w:ascii="Verdana" w:hAnsi="Verdana"/>
          <w:bCs w:val="0"/>
          <w:sz w:val="20"/>
          <w:szCs w:val="20"/>
          <w:lang w:val="bg-BG"/>
        </w:rPr>
        <w:lastRenderedPageBreak/>
        <w:t>РАЗДЕЛ Г: ОБЩИ УСЛОВИЯ НА ДОГОВОРА ЗА ДОСТАВКА</w:t>
      </w:r>
    </w:p>
    <w:p w14:paraId="6BA3512E" w14:textId="77777777" w:rsidR="00F41148" w:rsidRPr="001370DF" w:rsidRDefault="00F41148" w:rsidP="00F41148">
      <w:pPr>
        <w:rPr>
          <w:rFonts w:ascii="Verdana" w:hAnsi="Verdana"/>
          <w:sz w:val="20"/>
          <w:szCs w:val="20"/>
          <w:lang w:val="bg-BG" w:eastAsia="x-none"/>
        </w:rPr>
        <w:sectPr w:rsidR="00F41148" w:rsidRPr="001370DF" w:rsidSect="00345D14">
          <w:pgSz w:w="11906" w:h="16838" w:code="9"/>
          <w:pgMar w:top="992" w:right="1133" w:bottom="1276" w:left="1276" w:header="709" w:footer="284" w:gutter="0"/>
          <w:cols w:space="708"/>
          <w:vAlign w:val="center"/>
        </w:sectPr>
      </w:pPr>
    </w:p>
    <w:p w14:paraId="736E51FC" w14:textId="77777777" w:rsidR="00F41148" w:rsidRPr="001370DF" w:rsidRDefault="00F41148" w:rsidP="00F41148">
      <w:pPr>
        <w:spacing w:before="120" w:after="240"/>
        <w:rPr>
          <w:rFonts w:ascii="Verdana" w:hAnsi="Verdana"/>
          <w:b/>
          <w:bCs/>
          <w:sz w:val="20"/>
          <w:szCs w:val="20"/>
          <w:lang w:val="bg-BG"/>
        </w:r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End w:id="10"/>
      <w:bookmarkEnd w:id="11"/>
      <w:bookmarkEnd w:id="12"/>
      <w:bookmarkEnd w:id="13"/>
      <w:bookmarkEnd w:id="14"/>
      <w:bookmarkEnd w:id="15"/>
      <w:bookmarkEnd w:id="16"/>
      <w:r w:rsidRPr="001370DF">
        <w:rPr>
          <w:rFonts w:ascii="Verdana" w:hAnsi="Verdana"/>
          <w:b/>
          <w:bCs/>
          <w:sz w:val="20"/>
          <w:szCs w:val="20"/>
          <w:lang w:val="bg-BG"/>
        </w:rPr>
        <w:lastRenderedPageBreak/>
        <w:t>Съдържание:</w:t>
      </w:r>
    </w:p>
    <w:p w14:paraId="6A4C2F8C" w14:textId="77777777" w:rsidR="00F41148" w:rsidRPr="001370DF" w:rsidRDefault="00F41148" w:rsidP="00F41148">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1370DF">
        <w:rPr>
          <w:rFonts w:ascii="Verdana" w:hAnsi="Verdana"/>
          <w:b/>
          <w:bCs/>
          <w:sz w:val="20"/>
          <w:szCs w:val="20"/>
          <w:lang w:val="bg-BG"/>
        </w:rPr>
        <w:t xml:space="preserve">Член </w:t>
      </w:r>
      <w:r w:rsidRPr="001370DF">
        <w:rPr>
          <w:rFonts w:ascii="Verdana" w:hAnsi="Verdana"/>
          <w:b/>
          <w:bCs/>
          <w:sz w:val="20"/>
          <w:szCs w:val="20"/>
          <w:lang w:val="bg-BG"/>
        </w:rPr>
        <w:tab/>
        <w:t>Наименование</w:t>
      </w:r>
    </w:p>
    <w:p w14:paraId="07C90992" w14:textId="77777777" w:rsidR="00F41148" w:rsidRPr="001370DF" w:rsidRDefault="00F41148" w:rsidP="00F41148">
      <w:pPr>
        <w:spacing w:after="120"/>
        <w:ind w:left="426"/>
        <w:rPr>
          <w:rFonts w:ascii="Verdana" w:hAnsi="Verdana"/>
          <w:sz w:val="20"/>
          <w:szCs w:val="20"/>
          <w:lang w:val="bg-BG"/>
        </w:rPr>
      </w:pPr>
    </w:p>
    <w:p w14:paraId="4680D53E"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ДЕФИНИЦИИ</w:t>
      </w:r>
    </w:p>
    <w:p w14:paraId="578195FF"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ОБЩИ ПОЛОЖЕНИЯ</w:t>
      </w:r>
    </w:p>
    <w:p w14:paraId="216435C0"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ЗАДЪЛЖЕНИЯ НА ДОСТАВЧИКА</w:t>
      </w:r>
    </w:p>
    <w:p w14:paraId="1C6EBFA0"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ЗАДЪЛЖЕНИЯ НА ВЪЗЛОЖИТЕЛЯ</w:t>
      </w:r>
    </w:p>
    <w:p w14:paraId="5FBA0B6E"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НЕУСТОЙКИ</w:t>
      </w:r>
    </w:p>
    <w:p w14:paraId="7F555E89"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ПЛАЩАНЕ, ДДС И ГАРАНЦИЯ ЗА ИЗПЪЛНЕНИЕ</w:t>
      </w:r>
    </w:p>
    <w:p w14:paraId="0918BD56"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КОНФИДЕНЦИАЛНОСТ</w:t>
      </w:r>
    </w:p>
    <w:p w14:paraId="1524409F"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ПУБЛИЧНОСТ</w:t>
      </w:r>
    </w:p>
    <w:p w14:paraId="2ACFC5F7"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СПЕЦИФИКАЦИЯ</w:t>
      </w:r>
    </w:p>
    <w:p w14:paraId="7FEA6307"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ДОСТЪП И ИНСПЕКТИРАНЕ</w:t>
      </w:r>
    </w:p>
    <w:p w14:paraId="5DE5FCA0"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ЗАГУБА ИЛИ ПОВРЕДА ПРИ ТРАНСПОРТИРАНЕ</w:t>
      </w:r>
    </w:p>
    <w:p w14:paraId="5B197458"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ОПАСНИ СТОКИ</w:t>
      </w:r>
    </w:p>
    <w:p w14:paraId="7A913539"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ДОСТАВКА</w:t>
      </w:r>
    </w:p>
    <w:p w14:paraId="2FB3C312"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ГАРАНЦИЯ ЗА КАЧЕСТВО</w:t>
      </w:r>
    </w:p>
    <w:p w14:paraId="1E4F4AA7"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ПРАВО НА ОТКАЗ</w:t>
      </w:r>
    </w:p>
    <w:p w14:paraId="62EFBC96"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ОБРАЗЦИ И МОСТРИ</w:t>
      </w:r>
    </w:p>
    <w:p w14:paraId="2222B11E"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ДОСТЪП ДО ОБЕКТА И СЪОРЪЖЕНИЯ</w:t>
      </w:r>
    </w:p>
    <w:p w14:paraId="27F19195"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ЗАСТРАХОВАНЕ И ОТГОВОРНОСТ</w:t>
      </w:r>
    </w:p>
    <w:p w14:paraId="796AD81E"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ПРЕОТСТЪПВАНЕ И ПРЕХВЪРЛЯНЕ НА ЗАДЪЛЖЕНИЯ</w:t>
      </w:r>
    </w:p>
    <w:p w14:paraId="12F1F2AF"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РАЗДЕЛНОСТ</w:t>
      </w:r>
    </w:p>
    <w:p w14:paraId="66F7D9BF"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ПРЕКРАТЯВАНЕ</w:t>
      </w:r>
    </w:p>
    <w:p w14:paraId="4D695ABD"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pPr>
      <w:r w:rsidRPr="001370DF">
        <w:rPr>
          <w:rFonts w:ascii="Verdana" w:hAnsi="Verdana"/>
          <w:sz w:val="20"/>
          <w:szCs w:val="20"/>
          <w:lang w:val="bg-BG"/>
        </w:rPr>
        <w:t>ПРИЛОЖИМО ПРАВО</w:t>
      </w:r>
    </w:p>
    <w:p w14:paraId="5DCAE325" w14:textId="77777777" w:rsidR="00F41148" w:rsidRPr="001370DF" w:rsidRDefault="00F41148" w:rsidP="00575A0D">
      <w:pPr>
        <w:numPr>
          <w:ilvl w:val="0"/>
          <w:numId w:val="11"/>
        </w:numPr>
        <w:tabs>
          <w:tab w:val="clear" w:pos="720"/>
          <w:tab w:val="num" w:pos="426"/>
        </w:tabs>
        <w:spacing w:after="120"/>
        <w:ind w:left="426" w:hanging="426"/>
        <w:rPr>
          <w:rFonts w:ascii="Verdana" w:hAnsi="Verdana"/>
          <w:sz w:val="20"/>
          <w:szCs w:val="20"/>
          <w:lang w:val="bg-BG"/>
        </w:rPr>
        <w:sectPr w:rsidR="00F41148" w:rsidRPr="001370DF" w:rsidSect="00345D14">
          <w:pgSz w:w="11906" w:h="16838" w:code="9"/>
          <w:pgMar w:top="992" w:right="1133" w:bottom="1276" w:left="1276" w:header="709" w:footer="329" w:gutter="0"/>
          <w:cols w:space="708"/>
          <w:docGrid w:linePitch="360"/>
        </w:sectPr>
      </w:pPr>
      <w:r w:rsidRPr="001370DF">
        <w:rPr>
          <w:rFonts w:ascii="Verdana" w:hAnsi="Verdana"/>
          <w:sz w:val="20"/>
          <w:szCs w:val="20"/>
          <w:lang w:val="bg-BG"/>
        </w:rPr>
        <w:t>ФОРС МАЖОР</w:t>
      </w:r>
    </w:p>
    <w:p w14:paraId="4B78DE27" w14:textId="77777777" w:rsidR="00F41148" w:rsidRPr="001370DF" w:rsidRDefault="00F41148" w:rsidP="00E238CB">
      <w:pPr>
        <w:jc w:val="center"/>
        <w:rPr>
          <w:rFonts w:ascii="Verdana" w:hAnsi="Verdana"/>
          <w:b/>
          <w:sz w:val="20"/>
          <w:szCs w:val="20"/>
          <w:lang w:val="bg-BG"/>
        </w:rPr>
      </w:pPr>
      <w:bookmarkStart w:id="17" w:name="_Ref37742007"/>
      <w:r w:rsidRPr="001370DF">
        <w:rPr>
          <w:rFonts w:ascii="Verdana" w:hAnsi="Verdana"/>
          <w:b/>
          <w:sz w:val="20"/>
          <w:szCs w:val="20"/>
          <w:lang w:val="bg-BG"/>
        </w:rPr>
        <w:lastRenderedPageBreak/>
        <w:t>ОБЩИ УСЛОВИЯ НА ДОГОВОРА ЗА ДОСТАВКА</w:t>
      </w:r>
      <w:bookmarkEnd w:id="17"/>
    </w:p>
    <w:p w14:paraId="76EF6498" w14:textId="77777777" w:rsidR="00091412" w:rsidRPr="00074CE9" w:rsidRDefault="00091412" w:rsidP="00091412">
      <w:pPr>
        <w:pStyle w:val="BodyText"/>
        <w:jc w:val="both"/>
        <w:rPr>
          <w:rFonts w:ascii="Verdana" w:hAnsi="Verdana"/>
          <w:bCs/>
          <w:iCs/>
          <w:color w:val="auto"/>
          <w:sz w:val="20"/>
          <w:lang w:val="bg-BG"/>
        </w:rPr>
      </w:pPr>
      <w:r w:rsidRPr="00074CE9">
        <w:rPr>
          <w:rFonts w:ascii="Verdana" w:hAnsi="Verdana"/>
          <w:bCs/>
          <w:iCs/>
          <w:color w:val="auto"/>
          <w:sz w:val="20"/>
          <w:lang w:val="bg-BG"/>
        </w:rPr>
        <w:t>Общите условия на договора за доставка, са както следва:</w:t>
      </w:r>
    </w:p>
    <w:p w14:paraId="58F300AC" w14:textId="77777777" w:rsidR="00091412" w:rsidRPr="00074CE9" w:rsidRDefault="00091412" w:rsidP="00091412">
      <w:pPr>
        <w:numPr>
          <w:ilvl w:val="0"/>
          <w:numId w:val="7"/>
        </w:numPr>
        <w:ind w:left="0" w:firstLine="0"/>
        <w:jc w:val="both"/>
        <w:outlineLvl w:val="0"/>
        <w:rPr>
          <w:rFonts w:ascii="Verdana" w:hAnsi="Verdana"/>
          <w:sz w:val="20"/>
          <w:szCs w:val="20"/>
          <w:lang w:val="bg-BG"/>
        </w:rPr>
      </w:pPr>
      <w:bookmarkStart w:id="18" w:name="_Ref46308183"/>
      <w:r w:rsidRPr="00074CE9">
        <w:rPr>
          <w:rFonts w:ascii="Verdana" w:hAnsi="Verdana"/>
          <w:b/>
          <w:sz w:val="20"/>
          <w:szCs w:val="20"/>
          <w:lang w:val="bg-BG"/>
        </w:rPr>
        <w:t>ДЕФИНИЦИИ</w:t>
      </w:r>
      <w:bookmarkEnd w:id="18"/>
    </w:p>
    <w:p w14:paraId="7D6D9E39" w14:textId="77777777" w:rsidR="00091412" w:rsidRPr="00074CE9" w:rsidRDefault="00091412" w:rsidP="00091412">
      <w:pPr>
        <w:pStyle w:val="BodyText3"/>
        <w:keepLines/>
        <w:tabs>
          <w:tab w:val="left" w:pos="1440"/>
        </w:tabs>
        <w:spacing w:after="0"/>
        <w:jc w:val="both"/>
        <w:rPr>
          <w:rFonts w:ascii="Verdana" w:hAnsi="Verdana"/>
          <w:sz w:val="20"/>
          <w:szCs w:val="20"/>
          <w:lang w:val="bg-BG"/>
        </w:rPr>
      </w:pPr>
      <w:r w:rsidRPr="00074CE9">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15BE571" w14:textId="77777777" w:rsidR="00091412" w:rsidRPr="00074CE9" w:rsidRDefault="00091412" w:rsidP="00091412">
      <w:pPr>
        <w:pStyle w:val="BodyText3"/>
        <w:keepLines/>
        <w:tabs>
          <w:tab w:val="left" w:pos="1440"/>
        </w:tabs>
        <w:spacing w:after="0"/>
        <w:jc w:val="both"/>
        <w:rPr>
          <w:rFonts w:ascii="Verdana" w:hAnsi="Verdana"/>
          <w:sz w:val="20"/>
          <w:szCs w:val="20"/>
          <w:lang w:val="bg-BG"/>
        </w:rPr>
      </w:pPr>
      <w:r w:rsidRPr="00074CE9">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D7E2040"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“Възложител”</w:t>
      </w:r>
      <w:r w:rsidRPr="00074CE9">
        <w:rPr>
          <w:rFonts w:ascii="Verdana" w:hAnsi="Verdana"/>
          <w:sz w:val="20"/>
          <w:szCs w:val="20"/>
          <w:lang w:val="bg-BG"/>
        </w:rPr>
        <w:t xml:space="preserve"> означава “Софийска вода” АД, което възлага изпълнението на доставките по договора.</w:t>
      </w:r>
    </w:p>
    <w:p w14:paraId="1AA82F5D" w14:textId="77777777" w:rsidR="00091412" w:rsidRPr="00074CE9" w:rsidRDefault="00091412" w:rsidP="00091412">
      <w:pPr>
        <w:numPr>
          <w:ilvl w:val="1"/>
          <w:numId w:val="7"/>
        </w:numPr>
        <w:tabs>
          <w:tab w:val="num" w:pos="851"/>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bCs/>
          <w:sz w:val="20"/>
          <w:szCs w:val="20"/>
          <w:lang w:val="bg-BG"/>
        </w:rPr>
        <w:t>Доставчик</w:t>
      </w:r>
      <w:r w:rsidRPr="00074CE9">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12DBCDB"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bCs/>
          <w:sz w:val="20"/>
          <w:szCs w:val="20"/>
          <w:lang w:val="bg-BG"/>
        </w:rPr>
        <w:t>Контролиращ служител</w:t>
      </w:r>
      <w:r w:rsidRPr="00074CE9">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2B2EEA2"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bCs/>
          <w:sz w:val="20"/>
          <w:szCs w:val="20"/>
          <w:lang w:val="bg-BG"/>
        </w:rPr>
        <w:t>Договор</w:t>
      </w:r>
      <w:r w:rsidRPr="00074CE9">
        <w:rPr>
          <w:rFonts w:ascii="Verdana" w:hAnsi="Verdana"/>
          <w:sz w:val="20"/>
          <w:szCs w:val="20"/>
          <w:lang w:val="bg-BG"/>
        </w:rPr>
        <w:t xml:space="preserve">” означава цялостното съглашение между </w:t>
      </w:r>
      <w:r w:rsidRPr="00074CE9">
        <w:rPr>
          <w:rFonts w:ascii="Verdana" w:eastAsiaTheme="majorEastAsia" w:hAnsi="Verdana"/>
          <w:sz w:val="20"/>
          <w:szCs w:val="20"/>
          <w:lang w:val="bg-BG"/>
        </w:rPr>
        <w:t>Възложителя</w:t>
      </w:r>
      <w:r w:rsidRPr="00074CE9">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757984DB" w14:textId="77777777" w:rsidR="00091412" w:rsidRPr="00074CE9" w:rsidRDefault="00091412" w:rsidP="00575A0D">
      <w:pPr>
        <w:numPr>
          <w:ilvl w:val="0"/>
          <w:numId w:val="29"/>
        </w:numPr>
        <w:tabs>
          <w:tab w:val="clear" w:pos="2160"/>
          <w:tab w:val="num" w:pos="1080"/>
        </w:tabs>
        <w:ind w:left="0" w:firstLine="0"/>
        <w:jc w:val="both"/>
        <w:rPr>
          <w:rFonts w:ascii="Verdana" w:hAnsi="Verdana"/>
          <w:sz w:val="20"/>
          <w:szCs w:val="20"/>
          <w:lang w:val="bg-BG"/>
        </w:rPr>
      </w:pPr>
      <w:r w:rsidRPr="00074CE9">
        <w:rPr>
          <w:rFonts w:ascii="Verdana" w:hAnsi="Verdana"/>
          <w:sz w:val="20"/>
          <w:szCs w:val="20"/>
          <w:lang w:val="bg-BG"/>
        </w:rPr>
        <w:t>Договор;</w:t>
      </w:r>
    </w:p>
    <w:p w14:paraId="51EAB4C0" w14:textId="77777777" w:rsidR="00091412" w:rsidRPr="00074CE9" w:rsidRDefault="00091412" w:rsidP="00575A0D">
      <w:pPr>
        <w:numPr>
          <w:ilvl w:val="0"/>
          <w:numId w:val="29"/>
        </w:numPr>
        <w:tabs>
          <w:tab w:val="clear" w:pos="2160"/>
          <w:tab w:val="num" w:pos="1080"/>
        </w:tabs>
        <w:ind w:left="0" w:firstLine="0"/>
        <w:jc w:val="both"/>
        <w:rPr>
          <w:rFonts w:ascii="Verdana" w:hAnsi="Verdana"/>
          <w:sz w:val="20"/>
          <w:szCs w:val="20"/>
          <w:lang w:val="bg-BG"/>
        </w:rPr>
      </w:pPr>
      <w:r w:rsidRPr="00074CE9">
        <w:rPr>
          <w:rFonts w:ascii="Verdana" w:hAnsi="Verdana"/>
          <w:sz w:val="20"/>
          <w:szCs w:val="20"/>
          <w:lang w:val="bg-BG"/>
        </w:rPr>
        <w:t>Раздел А: Техническо задание – предмет на договора;</w:t>
      </w:r>
    </w:p>
    <w:p w14:paraId="342518DF" w14:textId="77777777" w:rsidR="00091412" w:rsidRPr="00074CE9" w:rsidRDefault="00091412" w:rsidP="00575A0D">
      <w:pPr>
        <w:numPr>
          <w:ilvl w:val="0"/>
          <w:numId w:val="29"/>
        </w:numPr>
        <w:tabs>
          <w:tab w:val="clear" w:pos="2160"/>
          <w:tab w:val="num" w:pos="1080"/>
        </w:tabs>
        <w:ind w:left="0" w:firstLine="0"/>
        <w:jc w:val="both"/>
        <w:rPr>
          <w:rFonts w:ascii="Verdana" w:hAnsi="Verdana"/>
          <w:sz w:val="20"/>
          <w:szCs w:val="20"/>
          <w:lang w:val="bg-BG"/>
        </w:rPr>
      </w:pPr>
      <w:r w:rsidRPr="00074CE9">
        <w:rPr>
          <w:rFonts w:ascii="Verdana" w:hAnsi="Verdana"/>
          <w:sz w:val="20"/>
          <w:szCs w:val="20"/>
          <w:lang w:val="bg-BG"/>
        </w:rPr>
        <w:t>Раздел Б: Цени и данни;</w:t>
      </w:r>
    </w:p>
    <w:p w14:paraId="0E37E4CD" w14:textId="77777777" w:rsidR="00091412" w:rsidRPr="00074CE9" w:rsidRDefault="00091412" w:rsidP="00575A0D">
      <w:pPr>
        <w:numPr>
          <w:ilvl w:val="0"/>
          <w:numId w:val="29"/>
        </w:numPr>
        <w:tabs>
          <w:tab w:val="clear" w:pos="2160"/>
          <w:tab w:val="num" w:pos="1080"/>
        </w:tabs>
        <w:ind w:left="0" w:firstLine="0"/>
        <w:jc w:val="both"/>
        <w:rPr>
          <w:rFonts w:ascii="Verdana" w:hAnsi="Verdana"/>
          <w:sz w:val="20"/>
          <w:szCs w:val="20"/>
          <w:lang w:val="bg-BG"/>
        </w:rPr>
      </w:pPr>
      <w:r w:rsidRPr="00074CE9">
        <w:rPr>
          <w:rFonts w:ascii="Verdana" w:hAnsi="Verdana"/>
          <w:sz w:val="20"/>
          <w:szCs w:val="20"/>
          <w:lang w:val="bg-BG"/>
        </w:rPr>
        <w:t>Раздел В: Специфични условия;</w:t>
      </w:r>
    </w:p>
    <w:p w14:paraId="11515262" w14:textId="77777777" w:rsidR="00091412" w:rsidRPr="00074CE9" w:rsidRDefault="00091412" w:rsidP="00575A0D">
      <w:pPr>
        <w:numPr>
          <w:ilvl w:val="0"/>
          <w:numId w:val="29"/>
        </w:numPr>
        <w:tabs>
          <w:tab w:val="clear" w:pos="2160"/>
          <w:tab w:val="num" w:pos="1080"/>
        </w:tabs>
        <w:ind w:left="0" w:firstLine="0"/>
        <w:jc w:val="both"/>
        <w:rPr>
          <w:rFonts w:ascii="Verdana" w:hAnsi="Verdana"/>
          <w:sz w:val="20"/>
          <w:szCs w:val="20"/>
          <w:lang w:val="bg-BG"/>
        </w:rPr>
      </w:pPr>
      <w:r w:rsidRPr="00074CE9">
        <w:rPr>
          <w:rFonts w:ascii="Verdana" w:hAnsi="Verdana"/>
          <w:sz w:val="20"/>
          <w:szCs w:val="20"/>
          <w:lang w:val="bg-BG"/>
        </w:rPr>
        <w:t>Раздел Г: Общи условия;</w:t>
      </w:r>
    </w:p>
    <w:p w14:paraId="77D23F22"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bCs/>
          <w:sz w:val="20"/>
          <w:szCs w:val="20"/>
          <w:lang w:val="bg-BG"/>
        </w:rPr>
        <w:t>Цена по договора</w:t>
      </w:r>
      <w:r w:rsidRPr="00074CE9">
        <w:rPr>
          <w:rFonts w:ascii="Verdana" w:hAnsi="Verdana"/>
          <w:sz w:val="20"/>
          <w:szCs w:val="20"/>
          <w:lang w:val="bg-BG"/>
        </w:rPr>
        <w:t>” -означава цената, изчислена съгласно Раздел Б: Цени и данни.</w:t>
      </w:r>
    </w:p>
    <w:p w14:paraId="57CCEAC5"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sz w:val="20"/>
          <w:szCs w:val="20"/>
          <w:lang w:val="bg-BG"/>
        </w:rPr>
        <w:t>Максимална стойност на договора</w:t>
      </w:r>
      <w:r w:rsidRPr="00074CE9">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B57654D"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“Стоки”</w:t>
      </w:r>
      <w:r w:rsidRPr="00074CE9">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2D61DBB"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bCs/>
          <w:sz w:val="20"/>
          <w:szCs w:val="20"/>
          <w:lang w:val="bg-BG"/>
        </w:rPr>
        <w:t>Обект</w:t>
      </w:r>
      <w:r w:rsidRPr="00074CE9">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074CE9">
        <w:rPr>
          <w:rFonts w:ascii="Verdana" w:eastAsiaTheme="majorEastAsia" w:hAnsi="Verdana"/>
          <w:sz w:val="20"/>
          <w:szCs w:val="20"/>
          <w:lang w:val="bg-BG"/>
        </w:rPr>
        <w:t>Възложителя</w:t>
      </w:r>
      <w:r w:rsidRPr="00074CE9">
        <w:rPr>
          <w:rFonts w:ascii="Verdana" w:hAnsi="Verdana"/>
          <w:sz w:val="20"/>
          <w:szCs w:val="20"/>
          <w:lang w:val="bg-BG"/>
        </w:rPr>
        <w:t xml:space="preserve"> за целите на договора.</w:t>
      </w:r>
    </w:p>
    <w:p w14:paraId="3B3F51FF"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w:t>
      </w:r>
      <w:r w:rsidRPr="00074CE9">
        <w:rPr>
          <w:rFonts w:ascii="Verdana" w:hAnsi="Verdana"/>
          <w:b/>
          <w:bCs/>
          <w:sz w:val="20"/>
          <w:szCs w:val="20"/>
          <w:lang w:val="bg-BG"/>
        </w:rPr>
        <w:t>Системи</w:t>
      </w:r>
      <w:r w:rsidRPr="00074CE9">
        <w:rPr>
          <w:rFonts w:ascii="Verdana" w:hAnsi="Verdana"/>
          <w:b/>
          <w:bCs/>
          <w:sz w:val="20"/>
          <w:szCs w:val="20"/>
          <w:lang w:val="en-US"/>
        </w:rPr>
        <w:t xml:space="preserve"> </w:t>
      </w:r>
      <w:r w:rsidRPr="00074CE9">
        <w:rPr>
          <w:rFonts w:ascii="Verdana" w:hAnsi="Verdana"/>
          <w:b/>
          <w:bCs/>
          <w:sz w:val="20"/>
          <w:szCs w:val="20"/>
          <w:lang w:val="bg-BG"/>
        </w:rPr>
        <w:t>за</w:t>
      </w:r>
      <w:r w:rsidRPr="00074CE9">
        <w:rPr>
          <w:rFonts w:ascii="Verdana" w:hAnsi="Verdana"/>
          <w:b/>
          <w:bCs/>
          <w:sz w:val="20"/>
          <w:szCs w:val="20"/>
          <w:lang w:val="en-US"/>
        </w:rPr>
        <w:t xml:space="preserve"> </w:t>
      </w:r>
      <w:r w:rsidRPr="00074CE9">
        <w:rPr>
          <w:rFonts w:ascii="Verdana" w:hAnsi="Verdana"/>
          <w:b/>
          <w:bCs/>
          <w:sz w:val="20"/>
          <w:szCs w:val="20"/>
          <w:lang w:val="bg-BG"/>
        </w:rPr>
        <w:t>безопасност</w:t>
      </w:r>
      <w:r w:rsidRPr="00074CE9">
        <w:rPr>
          <w:rFonts w:ascii="Verdana" w:hAnsi="Verdana"/>
          <w:b/>
          <w:bCs/>
          <w:sz w:val="20"/>
          <w:szCs w:val="20"/>
          <w:lang w:val="en-US"/>
        </w:rPr>
        <w:t xml:space="preserve"> </w:t>
      </w:r>
      <w:r w:rsidRPr="00074CE9">
        <w:rPr>
          <w:rFonts w:ascii="Verdana" w:hAnsi="Verdana"/>
          <w:b/>
          <w:bCs/>
          <w:sz w:val="20"/>
          <w:szCs w:val="20"/>
          <w:lang w:val="bg-BG"/>
        </w:rPr>
        <w:t>на</w:t>
      </w:r>
      <w:r w:rsidRPr="00074CE9">
        <w:rPr>
          <w:rFonts w:ascii="Verdana" w:hAnsi="Verdana"/>
          <w:b/>
          <w:bCs/>
          <w:sz w:val="20"/>
          <w:szCs w:val="20"/>
          <w:lang w:val="en-US"/>
        </w:rPr>
        <w:t xml:space="preserve"> </w:t>
      </w:r>
      <w:r w:rsidRPr="00074CE9">
        <w:rPr>
          <w:rFonts w:ascii="Verdana" w:hAnsi="Verdana"/>
          <w:b/>
          <w:bCs/>
          <w:sz w:val="20"/>
          <w:szCs w:val="20"/>
          <w:lang w:val="bg-BG"/>
        </w:rPr>
        <w:t>работата</w:t>
      </w:r>
      <w:r w:rsidRPr="00074CE9">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7396CEC"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 xml:space="preserve">“Поръчка” </w:t>
      </w:r>
      <w:r w:rsidRPr="00074CE9">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1143F93"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 xml:space="preserve">“Срок на доставка” </w:t>
      </w:r>
      <w:r w:rsidRPr="00074CE9">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40D7B9D4"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 xml:space="preserve">“Забавяне на доставката” </w:t>
      </w:r>
      <w:r w:rsidRPr="00074CE9">
        <w:rPr>
          <w:rFonts w:ascii="Verdana" w:hAnsi="Verdana"/>
          <w:sz w:val="20"/>
          <w:szCs w:val="20"/>
          <w:lang w:val="bg-BG"/>
        </w:rPr>
        <w:t>означава броя дни забава след изтичане на срока на доставка.</w:t>
      </w:r>
    </w:p>
    <w:p w14:paraId="2F00C22C"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“Дата на влизане в сила на договора”</w:t>
      </w:r>
      <w:r w:rsidRPr="00074CE9">
        <w:rPr>
          <w:rFonts w:ascii="Verdana" w:hAnsi="Verdana"/>
          <w:sz w:val="20"/>
          <w:szCs w:val="20"/>
          <w:lang w:val="bg-BG"/>
        </w:rPr>
        <w:t xml:space="preserve"> означава датата на подписване на договора, освен ако не е уговорено друго.</w:t>
      </w:r>
    </w:p>
    <w:p w14:paraId="4B25E8C0"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“Срок на Договора”</w:t>
      </w:r>
      <w:r w:rsidRPr="00074CE9">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085EF4A1"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“Неустойки”</w:t>
      </w:r>
      <w:r w:rsidRPr="00074CE9">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DDB8706"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b/>
          <w:bCs/>
          <w:sz w:val="20"/>
          <w:szCs w:val="20"/>
          <w:lang w:val="bg-BG"/>
        </w:rPr>
        <w:t xml:space="preserve">“Гаранция за обезпечаване на изпълнението” </w:t>
      </w:r>
      <w:r w:rsidRPr="00074CE9">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9D7D669"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19" w:name="_Ref46308187"/>
      <w:r w:rsidRPr="00074CE9">
        <w:rPr>
          <w:rFonts w:ascii="Verdana" w:hAnsi="Verdana"/>
          <w:b/>
          <w:sz w:val="20"/>
          <w:szCs w:val="20"/>
          <w:lang w:val="bg-BG"/>
        </w:rPr>
        <w:t>ОБЩИ ПОЛОЖЕНИЯ</w:t>
      </w:r>
      <w:bookmarkEnd w:id="19"/>
    </w:p>
    <w:p w14:paraId="58493CD4"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w:t>
      </w:r>
      <w:r w:rsidRPr="00074CE9">
        <w:rPr>
          <w:rFonts w:ascii="Verdana" w:hAnsi="Verdana"/>
          <w:color w:val="auto"/>
          <w:sz w:val="20"/>
          <w:szCs w:val="20"/>
          <w:lang w:val="bg-BG"/>
        </w:rPr>
        <w:lastRenderedPageBreak/>
        <w:t xml:space="preserve">всяка една от посочените Стоки от други източници по свое усмотрение. </w:t>
      </w:r>
    </w:p>
    <w:p w14:paraId="0CAF842F"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074CE9">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446EB985"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6CFF0DD" w14:textId="77777777" w:rsidR="00091412" w:rsidRPr="00074CE9" w:rsidRDefault="00091412" w:rsidP="00575A0D">
      <w:pPr>
        <w:numPr>
          <w:ilvl w:val="1"/>
          <w:numId w:val="28"/>
        </w:numPr>
        <w:ind w:left="0" w:firstLine="0"/>
        <w:jc w:val="both"/>
        <w:outlineLvl w:val="0"/>
        <w:rPr>
          <w:rFonts w:ascii="Verdana" w:hAnsi="Verdana"/>
          <w:sz w:val="20"/>
          <w:szCs w:val="20"/>
          <w:lang w:val="bg-BG"/>
        </w:rPr>
      </w:pPr>
      <w:r w:rsidRPr="00074CE9">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52584E69" w14:textId="77777777" w:rsidR="00091412" w:rsidRPr="00074CE9" w:rsidRDefault="00091412" w:rsidP="00575A0D">
      <w:pPr>
        <w:numPr>
          <w:ilvl w:val="1"/>
          <w:numId w:val="28"/>
        </w:numPr>
        <w:ind w:left="0" w:firstLine="0"/>
        <w:jc w:val="both"/>
        <w:outlineLvl w:val="0"/>
        <w:rPr>
          <w:rFonts w:ascii="Verdana" w:hAnsi="Verdana"/>
          <w:sz w:val="20"/>
          <w:szCs w:val="20"/>
          <w:lang w:val="bg-BG"/>
        </w:rPr>
      </w:pPr>
      <w:r w:rsidRPr="00074CE9">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0C50337"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1190C21"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8F31BD6"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17FD662"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405027F9"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E1A420A" w14:textId="77777777"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30645785" w14:textId="61C00771" w:rsidR="00091412" w:rsidRPr="00074CE9" w:rsidRDefault="00091412" w:rsidP="00575A0D">
      <w:pPr>
        <w:pStyle w:val="p24"/>
        <w:widowControl w:val="0"/>
        <w:numPr>
          <w:ilvl w:val="1"/>
          <w:numId w:val="28"/>
        </w:numPr>
        <w:tabs>
          <w:tab w:val="clear" w:pos="766"/>
          <w:tab w:val="left" w:pos="0"/>
          <w:tab w:val="num" w:pos="720"/>
          <w:tab w:val="num" w:pos="144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Никоя клауза извън чл.</w:t>
      </w:r>
      <w:r w:rsidRPr="00074CE9">
        <w:rPr>
          <w:rFonts w:ascii="Verdana" w:hAnsi="Verdana"/>
          <w:color w:val="auto"/>
          <w:sz w:val="20"/>
          <w:szCs w:val="20"/>
          <w:lang w:val="bg-BG"/>
        </w:rPr>
        <w:fldChar w:fldCharType="begin"/>
      </w:r>
      <w:r w:rsidRPr="00074CE9">
        <w:rPr>
          <w:rFonts w:ascii="Verdana" w:hAnsi="Verdana"/>
          <w:color w:val="auto"/>
          <w:sz w:val="20"/>
          <w:szCs w:val="20"/>
          <w:lang w:val="bg-BG"/>
        </w:rPr>
        <w:instrText xml:space="preserve"> REF _Ref46303395 \r \h  \* MERGEFORMAT </w:instrText>
      </w:r>
      <w:r w:rsidRPr="00074CE9">
        <w:rPr>
          <w:rFonts w:ascii="Verdana" w:hAnsi="Verdana"/>
          <w:color w:val="auto"/>
          <w:sz w:val="20"/>
          <w:szCs w:val="20"/>
          <w:lang w:val="bg-BG"/>
        </w:rPr>
      </w:r>
      <w:r w:rsidRPr="00074CE9">
        <w:rPr>
          <w:rFonts w:ascii="Verdana" w:hAnsi="Verdana"/>
          <w:color w:val="auto"/>
          <w:sz w:val="20"/>
          <w:szCs w:val="20"/>
          <w:lang w:val="bg-BG"/>
        </w:rPr>
        <w:fldChar w:fldCharType="separate"/>
      </w:r>
      <w:r w:rsidR="002F6184">
        <w:rPr>
          <w:rFonts w:ascii="Verdana" w:hAnsi="Verdana"/>
          <w:color w:val="auto"/>
          <w:sz w:val="20"/>
          <w:szCs w:val="20"/>
          <w:lang w:val="bg-BG"/>
        </w:rPr>
        <w:t>7</w:t>
      </w:r>
      <w:r w:rsidRPr="00074CE9">
        <w:rPr>
          <w:rFonts w:ascii="Verdana" w:hAnsi="Verdana"/>
          <w:color w:val="auto"/>
          <w:sz w:val="20"/>
          <w:szCs w:val="20"/>
          <w:lang w:val="bg-BG"/>
        </w:rPr>
        <w:fldChar w:fldCharType="end"/>
      </w:r>
      <w:r w:rsidRPr="00074CE9">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074CE9">
          <w:rPr>
            <w:rFonts w:ascii="Verdana" w:hAnsi="Verdana"/>
            <w:color w:val="auto"/>
            <w:sz w:val="20"/>
            <w:szCs w:val="20"/>
            <w:lang w:val="bg-BG"/>
          </w:rPr>
          <w:t>договора</w:t>
        </w:r>
      </w:hyperlink>
      <w:r w:rsidRPr="00074CE9">
        <w:rPr>
          <w:rFonts w:ascii="Verdana" w:hAnsi="Verdana"/>
          <w:color w:val="auto"/>
          <w:sz w:val="20"/>
          <w:szCs w:val="20"/>
          <w:lang w:val="bg-BG"/>
        </w:rPr>
        <w:t xml:space="preserve">, освен ако изрично не е определено друго в </w:t>
      </w:r>
      <w:hyperlink w:anchor="договор" w:history="1">
        <w:r w:rsidRPr="00074CE9">
          <w:rPr>
            <w:rFonts w:ascii="Verdana" w:hAnsi="Verdana"/>
            <w:color w:val="auto"/>
            <w:sz w:val="20"/>
            <w:szCs w:val="20"/>
            <w:lang w:val="bg-BG"/>
          </w:rPr>
          <w:t>договора</w:t>
        </w:r>
      </w:hyperlink>
      <w:r w:rsidRPr="00074CE9">
        <w:rPr>
          <w:rFonts w:ascii="Verdana" w:hAnsi="Verdana"/>
          <w:color w:val="auto"/>
          <w:sz w:val="20"/>
          <w:szCs w:val="20"/>
          <w:lang w:val="bg-BG"/>
        </w:rPr>
        <w:t>.</w:t>
      </w:r>
    </w:p>
    <w:p w14:paraId="147E53A6"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20" w:name="_Ref46308194"/>
      <w:bookmarkStart w:id="21" w:name="_Ref91302220"/>
      <w:r w:rsidRPr="00074CE9">
        <w:rPr>
          <w:rFonts w:ascii="Verdana" w:hAnsi="Verdana"/>
          <w:b/>
          <w:sz w:val="20"/>
          <w:szCs w:val="20"/>
          <w:lang w:val="bg-BG"/>
        </w:rPr>
        <w:t>ЗАДЪЛЖЕНИЯ НА ДОСТАВЧИКА</w:t>
      </w:r>
      <w:bookmarkEnd w:id="20"/>
      <w:bookmarkEnd w:id="21"/>
    </w:p>
    <w:p w14:paraId="4D5BC1F9" w14:textId="77777777" w:rsidR="00091412" w:rsidRPr="00074CE9" w:rsidRDefault="00091412" w:rsidP="00091412">
      <w:pPr>
        <w:jc w:val="both"/>
        <w:rPr>
          <w:rFonts w:ascii="Verdana" w:hAnsi="Verdana"/>
          <w:sz w:val="20"/>
          <w:szCs w:val="20"/>
          <w:lang w:val="bg-BG"/>
        </w:rPr>
      </w:pPr>
      <w:bookmarkStart w:id="22" w:name="_Ref46308198"/>
      <w:r w:rsidRPr="00074CE9">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542D4FE9"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snapToGrid/>
          <w:color w:val="auto"/>
          <w:sz w:val="20"/>
          <w:szCs w:val="20"/>
          <w:lang w:val="bg-BG"/>
        </w:rPr>
      </w:pPr>
      <w:r w:rsidRPr="00074CE9">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95F9168"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snapToGrid/>
          <w:color w:val="auto"/>
          <w:sz w:val="20"/>
          <w:szCs w:val="20"/>
          <w:lang w:val="bg-BG"/>
        </w:rPr>
        <w:t>За</w:t>
      </w:r>
      <w:r w:rsidRPr="00074CE9">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25A34FA"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9AF0768"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доставя Стоките съгласно изискванията на настоящия Договор.</w:t>
      </w:r>
    </w:p>
    <w:p w14:paraId="3ABBD72E"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Pr>
          <w:rFonts w:ascii="Verdana" w:hAnsi="Verdana"/>
          <w:color w:val="auto"/>
          <w:sz w:val="20"/>
          <w:szCs w:val="20"/>
          <w:lang w:val="bg-BG"/>
        </w:rPr>
        <w:t xml:space="preserve"> </w:t>
      </w:r>
      <w:r w:rsidRPr="00074CE9">
        <w:rPr>
          <w:rFonts w:ascii="Verdana" w:hAnsi="Verdana"/>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533AD49B"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12FB106F"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44B228CC"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snapToGrid/>
          <w:color w:val="auto"/>
          <w:sz w:val="20"/>
          <w:szCs w:val="20"/>
          <w:lang w:val="bg-BG"/>
        </w:rPr>
        <w:t xml:space="preserve">Доставчикът </w:t>
      </w:r>
      <w:r w:rsidRPr="00074CE9">
        <w:rPr>
          <w:rFonts w:ascii="Verdana" w:hAnsi="Verdana"/>
          <w:color w:val="auto"/>
          <w:sz w:val="20"/>
          <w:szCs w:val="20"/>
          <w:lang w:val="bg-BG"/>
        </w:rPr>
        <w:t>трябва</w:t>
      </w:r>
      <w:r w:rsidRPr="00074CE9">
        <w:rPr>
          <w:rFonts w:ascii="Verdana" w:hAnsi="Verdana"/>
          <w:snapToGrid/>
          <w:color w:val="auto"/>
          <w:sz w:val="20"/>
          <w:szCs w:val="20"/>
          <w:lang w:val="bg-BG"/>
        </w:rPr>
        <w:t xml:space="preserve"> да предоставя на Възложителя документи и/или сертификати, </w:t>
      </w:r>
      <w:r w:rsidRPr="00074CE9">
        <w:rPr>
          <w:rFonts w:ascii="Verdana" w:hAnsi="Verdana"/>
          <w:snapToGrid/>
          <w:color w:val="auto"/>
          <w:sz w:val="20"/>
          <w:szCs w:val="20"/>
          <w:lang w:val="bg-BG"/>
        </w:rPr>
        <w:lastRenderedPageBreak/>
        <w:t>които доказват качеството на Стоките, доставяни на Възложителя.</w:t>
      </w:r>
    </w:p>
    <w:p w14:paraId="01D3F5FA"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snapToGrid/>
          <w:color w:val="auto"/>
          <w:sz w:val="20"/>
          <w:szCs w:val="20"/>
          <w:lang w:val="bg-BG"/>
        </w:rPr>
      </w:pPr>
      <w:r w:rsidRPr="00074CE9">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B901F75"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313A8B8" w14:textId="77777777" w:rsidR="00091412" w:rsidRPr="00074CE9" w:rsidRDefault="00091412" w:rsidP="00575A0D">
      <w:pPr>
        <w:pStyle w:val="p24"/>
        <w:widowControl w:val="0"/>
        <w:numPr>
          <w:ilvl w:val="1"/>
          <w:numId w:val="10"/>
        </w:numPr>
        <w:tabs>
          <w:tab w:val="clear" w:pos="780"/>
          <w:tab w:val="clear" w:pos="1191"/>
          <w:tab w:val="left" w:pos="0"/>
          <w:tab w:val="num" w:pos="720"/>
          <w:tab w:val="left" w:pos="1440"/>
          <w:tab w:val="num" w:pos="1800"/>
        </w:tabs>
        <w:spacing w:line="240" w:lineRule="auto"/>
        <w:ind w:left="0" w:firstLine="0"/>
        <w:jc w:val="both"/>
        <w:rPr>
          <w:rFonts w:ascii="Verdana" w:hAnsi="Verdana"/>
          <w:color w:val="auto"/>
          <w:sz w:val="20"/>
          <w:szCs w:val="20"/>
          <w:lang w:val="bg-BG"/>
        </w:rPr>
      </w:pPr>
      <w:r w:rsidRPr="00074CE9">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43C63D3"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23" w:name="_Ref91302223"/>
      <w:r w:rsidRPr="00074CE9">
        <w:rPr>
          <w:rFonts w:ascii="Verdana" w:hAnsi="Verdana"/>
          <w:b/>
          <w:sz w:val="20"/>
          <w:szCs w:val="20"/>
          <w:lang w:val="bg-BG"/>
        </w:rPr>
        <w:t>ЗАДЪЛЖЕНИЯ НА ВЪЗЛОЖИТЕЛЯ</w:t>
      </w:r>
      <w:bookmarkEnd w:id="22"/>
      <w:bookmarkEnd w:id="23"/>
    </w:p>
    <w:p w14:paraId="5BCE6C58" w14:textId="77777777" w:rsidR="00091412" w:rsidRPr="00074CE9" w:rsidRDefault="00091412" w:rsidP="00091412">
      <w:pPr>
        <w:pStyle w:val="p50"/>
        <w:tabs>
          <w:tab w:val="clear" w:pos="760"/>
          <w:tab w:val="num" w:pos="0"/>
        </w:tabs>
        <w:spacing w:line="240" w:lineRule="auto"/>
        <w:ind w:left="0" w:firstLine="0"/>
        <w:rPr>
          <w:rFonts w:ascii="Verdana" w:hAnsi="Verdana"/>
          <w:color w:val="auto"/>
          <w:sz w:val="20"/>
          <w:szCs w:val="20"/>
          <w:lang w:val="bg-BG"/>
        </w:rPr>
      </w:pPr>
      <w:r w:rsidRPr="00074CE9">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074CE9">
        <w:rPr>
          <w:rFonts w:ascii="Verdana" w:eastAsiaTheme="majorEastAsia" w:hAnsi="Verdana"/>
          <w:snapToGrid/>
          <w:color w:val="auto"/>
          <w:sz w:val="20"/>
          <w:szCs w:val="20"/>
          <w:lang w:val="bg-BG"/>
        </w:rPr>
        <w:t>договора</w:t>
      </w:r>
      <w:r w:rsidRPr="00074CE9">
        <w:rPr>
          <w:rFonts w:ascii="Verdana" w:hAnsi="Verdana"/>
          <w:snapToGrid/>
          <w:color w:val="auto"/>
          <w:sz w:val="20"/>
          <w:szCs w:val="20"/>
          <w:lang w:val="bg-BG"/>
        </w:rPr>
        <w:t>, общите му задължения са, както следва:</w:t>
      </w:r>
    </w:p>
    <w:p w14:paraId="191F4BE1"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074CE9">
        <w:rPr>
          <w:rFonts w:ascii="Verdana" w:eastAsiaTheme="majorEastAsia" w:hAnsi="Verdana"/>
          <w:sz w:val="20"/>
          <w:szCs w:val="20"/>
          <w:lang w:val="bg-BG"/>
        </w:rPr>
        <w:t>договора</w:t>
      </w:r>
      <w:r w:rsidRPr="00074CE9">
        <w:rPr>
          <w:rFonts w:ascii="Verdana" w:hAnsi="Verdana"/>
          <w:sz w:val="20"/>
          <w:szCs w:val="20"/>
          <w:lang w:val="bg-BG"/>
        </w:rPr>
        <w:t xml:space="preserve"> по свое усмотрение. </w:t>
      </w:r>
    </w:p>
    <w:p w14:paraId="60AEBD65"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AA4B08C"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0B15B112"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A36BA95"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24" w:name="_Ref46308206"/>
      <w:bookmarkStart w:id="25" w:name="_Ref91302231"/>
      <w:r w:rsidRPr="00074CE9">
        <w:rPr>
          <w:rFonts w:ascii="Verdana" w:hAnsi="Verdana"/>
          <w:b/>
          <w:bCs/>
          <w:sz w:val="20"/>
          <w:szCs w:val="20"/>
          <w:lang w:val="bg-BG"/>
        </w:rPr>
        <w:t>НЕУСТОЙКИ</w:t>
      </w:r>
      <w:bookmarkEnd w:id="24"/>
      <w:bookmarkEnd w:id="25"/>
    </w:p>
    <w:p w14:paraId="00A0C511" w14:textId="77777777" w:rsidR="00091412" w:rsidRPr="00074CE9" w:rsidRDefault="00091412" w:rsidP="00091412">
      <w:pPr>
        <w:tabs>
          <w:tab w:val="num" w:pos="1440"/>
        </w:tabs>
        <w:jc w:val="both"/>
        <w:outlineLvl w:val="0"/>
        <w:rPr>
          <w:rFonts w:ascii="Verdana" w:hAnsi="Verdana"/>
          <w:sz w:val="20"/>
          <w:szCs w:val="20"/>
          <w:lang w:val="bg-BG"/>
        </w:rPr>
      </w:pPr>
      <w:r w:rsidRPr="00074CE9">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2B4D5F9"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26" w:name="_Ref46308208"/>
      <w:r w:rsidRPr="00074CE9">
        <w:rPr>
          <w:rFonts w:ascii="Verdana" w:hAnsi="Verdana"/>
          <w:b/>
          <w:sz w:val="20"/>
          <w:szCs w:val="20"/>
          <w:lang w:val="bg-BG"/>
        </w:rPr>
        <w:t>ПЛАЩАНЕ, ДДС И ГАРАНЦИЯ ЗА ОБЕЗПЕЧАВАНЕ НА ИЗПЪЛНЕНИЕ</w:t>
      </w:r>
      <w:bookmarkEnd w:id="26"/>
      <w:r w:rsidRPr="00074CE9">
        <w:rPr>
          <w:rFonts w:ascii="Verdana" w:hAnsi="Verdana"/>
          <w:b/>
          <w:sz w:val="20"/>
          <w:szCs w:val="20"/>
          <w:lang w:val="bg-BG"/>
        </w:rPr>
        <w:t>ТО</w:t>
      </w:r>
    </w:p>
    <w:p w14:paraId="5E817F28"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074CE9">
          <w:rPr>
            <w:rFonts w:ascii="Verdana" w:hAnsi="Verdana"/>
            <w:sz w:val="20"/>
            <w:szCs w:val="20"/>
            <w:lang w:val="bg-BG"/>
          </w:rPr>
          <w:t>Договор</w:t>
        </w:r>
      </w:hyperlink>
      <w:r w:rsidRPr="00074CE9">
        <w:rPr>
          <w:rFonts w:ascii="Verdana" w:hAnsi="Verdana"/>
          <w:sz w:val="20"/>
          <w:szCs w:val="20"/>
          <w:lang w:val="bg-BG"/>
        </w:rPr>
        <w:t xml:space="preserve"> и повторена в </w:t>
      </w:r>
      <w:hyperlink w:anchor="поръчка" w:history="1">
        <w:r w:rsidRPr="00074CE9">
          <w:rPr>
            <w:rFonts w:ascii="Verdana" w:hAnsi="Verdana"/>
            <w:sz w:val="20"/>
            <w:szCs w:val="20"/>
            <w:lang w:val="bg-BG"/>
          </w:rPr>
          <w:t>Поръчката</w:t>
        </w:r>
      </w:hyperlink>
      <w:r w:rsidRPr="00074CE9">
        <w:rPr>
          <w:rFonts w:ascii="Verdana" w:hAnsi="Verdana"/>
          <w:sz w:val="20"/>
          <w:szCs w:val="20"/>
          <w:lang w:val="bg-BG"/>
        </w:rPr>
        <w:t xml:space="preserve"> (Поръчките). </w:t>
      </w:r>
    </w:p>
    <w:p w14:paraId="28F814BC"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040415E"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w:t>
      </w:r>
      <w:r>
        <w:rPr>
          <w:rFonts w:ascii="Verdana" w:hAnsi="Verdana"/>
          <w:sz w:val="20"/>
          <w:szCs w:val="20"/>
          <w:lang w:val="bg-BG"/>
        </w:rPr>
        <w:t>подписан без възражения приемо-</w:t>
      </w:r>
      <w:r w:rsidRPr="00074CE9">
        <w:rPr>
          <w:rFonts w:ascii="Verdana" w:hAnsi="Verdana"/>
          <w:sz w:val="20"/>
          <w:szCs w:val="20"/>
          <w:lang w:val="bg-BG"/>
        </w:rPr>
        <w:t xml:space="preserve">предавателен протокол. </w:t>
      </w:r>
    </w:p>
    <w:p w14:paraId="4C18A184"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7F93425"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E525E8F"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9027C1A"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F5FB75B"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27" w:name="_Ref46303395"/>
      <w:r w:rsidRPr="00074CE9">
        <w:rPr>
          <w:rFonts w:ascii="Verdana" w:hAnsi="Verdana"/>
          <w:b/>
          <w:sz w:val="20"/>
          <w:szCs w:val="20"/>
          <w:lang w:val="bg-BG"/>
        </w:rPr>
        <w:t>КОНФИДЕНЦИАЛНОСТ</w:t>
      </w:r>
      <w:bookmarkEnd w:id="27"/>
    </w:p>
    <w:p w14:paraId="6609E397"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46D0747"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5BCE618"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lastRenderedPageBreak/>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074CE9">
        <w:rPr>
          <w:rFonts w:ascii="Verdana" w:eastAsiaTheme="majorEastAsia" w:hAnsi="Verdana"/>
          <w:sz w:val="20"/>
          <w:szCs w:val="20"/>
          <w:lang w:val="bg-BG"/>
        </w:rPr>
        <w:t>Възложителя</w:t>
      </w:r>
      <w:r w:rsidRPr="00074CE9">
        <w:rPr>
          <w:rFonts w:ascii="Verdana" w:hAnsi="Verdana"/>
          <w:sz w:val="20"/>
          <w:szCs w:val="20"/>
          <w:lang w:val="bg-BG"/>
        </w:rPr>
        <w:t xml:space="preserve"> по повод на конфиденциалността във форма, приемлива за </w:t>
      </w:r>
      <w:r w:rsidRPr="00074CE9">
        <w:rPr>
          <w:rFonts w:ascii="Verdana" w:eastAsiaTheme="majorEastAsia" w:hAnsi="Verdana"/>
          <w:sz w:val="20"/>
          <w:szCs w:val="20"/>
          <w:lang w:val="bg-BG"/>
        </w:rPr>
        <w:t>Възложителя</w:t>
      </w:r>
      <w:r w:rsidRPr="00074CE9">
        <w:rPr>
          <w:rFonts w:ascii="Verdana" w:hAnsi="Verdana"/>
          <w:sz w:val="20"/>
          <w:szCs w:val="20"/>
          <w:lang w:val="bg-BG"/>
        </w:rPr>
        <w:t>.</w:t>
      </w:r>
    </w:p>
    <w:p w14:paraId="3AD3DC25"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28" w:name="_Ref46308222"/>
      <w:r w:rsidRPr="00074CE9">
        <w:rPr>
          <w:rFonts w:ascii="Verdana" w:hAnsi="Verdana"/>
          <w:b/>
          <w:sz w:val="20"/>
          <w:szCs w:val="20"/>
          <w:lang w:val="bg-BG"/>
        </w:rPr>
        <w:t>ПУБЛИЧНОСТ</w:t>
      </w:r>
      <w:bookmarkEnd w:id="28"/>
    </w:p>
    <w:p w14:paraId="6CB13E79" w14:textId="77777777" w:rsidR="00091412" w:rsidRPr="00074CE9" w:rsidRDefault="00091412" w:rsidP="00091412">
      <w:pPr>
        <w:jc w:val="both"/>
        <w:outlineLvl w:val="0"/>
        <w:rPr>
          <w:rFonts w:ascii="Verdana" w:hAnsi="Verdana"/>
          <w:sz w:val="20"/>
          <w:szCs w:val="20"/>
          <w:lang w:val="bg-BG"/>
        </w:rPr>
      </w:pPr>
      <w:r w:rsidRPr="00074CE9">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074CE9">
        <w:rPr>
          <w:rFonts w:ascii="Verdana" w:eastAsiaTheme="majorEastAsia" w:hAnsi="Verdana"/>
          <w:sz w:val="20"/>
          <w:szCs w:val="20"/>
          <w:lang w:val="bg-BG"/>
        </w:rPr>
        <w:t>договора</w:t>
      </w:r>
      <w:r w:rsidRPr="00074CE9">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6B68949"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29" w:name="_Ref46308223"/>
      <w:r w:rsidRPr="00074CE9">
        <w:rPr>
          <w:rFonts w:ascii="Verdana" w:hAnsi="Verdana"/>
          <w:b/>
          <w:sz w:val="20"/>
          <w:szCs w:val="20"/>
          <w:lang w:val="bg-BG"/>
        </w:rPr>
        <w:t>СПЕЦИФИКАЦИЯ</w:t>
      </w:r>
      <w:bookmarkEnd w:id="29"/>
    </w:p>
    <w:p w14:paraId="03BDB3ED"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074CE9">
        <w:rPr>
          <w:rFonts w:ascii="Verdana" w:eastAsiaTheme="majorEastAsia" w:hAnsi="Verdana"/>
          <w:sz w:val="20"/>
          <w:szCs w:val="20"/>
          <w:lang w:val="bg-BG"/>
        </w:rPr>
        <w:t>договора</w:t>
      </w:r>
      <w:r w:rsidRPr="00074CE9">
        <w:rPr>
          <w:rFonts w:ascii="Verdana" w:hAnsi="Verdana"/>
          <w:sz w:val="20"/>
          <w:szCs w:val="20"/>
          <w:lang w:val="bg-BG"/>
        </w:rPr>
        <w:t xml:space="preserve">, спецификациите, чертежите, мострите или други описания на доставките, част от </w:t>
      </w:r>
      <w:r w:rsidRPr="00074CE9">
        <w:rPr>
          <w:rFonts w:ascii="Verdana" w:eastAsiaTheme="majorEastAsia" w:hAnsi="Verdana"/>
          <w:sz w:val="20"/>
          <w:szCs w:val="20"/>
          <w:lang w:val="bg-BG"/>
        </w:rPr>
        <w:t>договора</w:t>
      </w:r>
      <w:r w:rsidRPr="00074CE9">
        <w:rPr>
          <w:rFonts w:ascii="Verdana" w:hAnsi="Verdana"/>
          <w:sz w:val="20"/>
          <w:szCs w:val="20"/>
          <w:lang w:val="bg-BG"/>
        </w:rPr>
        <w:t>.</w:t>
      </w:r>
    </w:p>
    <w:p w14:paraId="1FAC4EFC"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Ако Доставчикът изпълни доставки, които не отговарят на изискванията на </w:t>
      </w:r>
      <w:r w:rsidRPr="00074CE9">
        <w:rPr>
          <w:rFonts w:ascii="Verdana" w:eastAsiaTheme="majorEastAsia" w:hAnsi="Verdana"/>
          <w:sz w:val="20"/>
          <w:szCs w:val="20"/>
          <w:lang w:val="bg-BG"/>
        </w:rPr>
        <w:t>договора</w:t>
      </w:r>
      <w:r w:rsidRPr="00074CE9">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05EE2C1" w14:textId="77777777" w:rsidR="00091412" w:rsidRPr="00074CE9" w:rsidRDefault="00091412" w:rsidP="00091412">
      <w:pPr>
        <w:keepNext/>
        <w:widowControl w:val="0"/>
        <w:numPr>
          <w:ilvl w:val="0"/>
          <w:numId w:val="7"/>
        </w:numPr>
        <w:ind w:left="0" w:firstLine="0"/>
        <w:jc w:val="both"/>
        <w:outlineLvl w:val="0"/>
        <w:rPr>
          <w:rFonts w:ascii="Verdana" w:hAnsi="Verdana"/>
          <w:b/>
          <w:bCs/>
          <w:sz w:val="20"/>
          <w:szCs w:val="20"/>
          <w:lang w:val="bg-BG"/>
        </w:rPr>
      </w:pPr>
      <w:bookmarkStart w:id="30" w:name="_Ref37578996"/>
      <w:r w:rsidRPr="00074CE9">
        <w:rPr>
          <w:rFonts w:ascii="Verdana" w:hAnsi="Verdana"/>
          <w:b/>
          <w:bCs/>
          <w:sz w:val="20"/>
          <w:szCs w:val="20"/>
          <w:lang w:val="bg-BG"/>
        </w:rPr>
        <w:t>ДОСТЪП И ИНСПЕКТИРАНЕ</w:t>
      </w:r>
      <w:bookmarkEnd w:id="30"/>
    </w:p>
    <w:p w14:paraId="432DCB59" w14:textId="77777777" w:rsidR="00091412" w:rsidRPr="00074CE9" w:rsidRDefault="00091412" w:rsidP="00091412">
      <w:pPr>
        <w:jc w:val="both"/>
        <w:outlineLvl w:val="0"/>
        <w:rPr>
          <w:rFonts w:ascii="Verdana" w:hAnsi="Verdana"/>
          <w:sz w:val="20"/>
          <w:szCs w:val="20"/>
          <w:lang w:val="bg-BG"/>
        </w:rPr>
      </w:pPr>
      <w:r w:rsidRPr="00074CE9">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EDEE8E0"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31" w:name="_Ref37578998"/>
      <w:r w:rsidRPr="00074CE9">
        <w:rPr>
          <w:rFonts w:ascii="Verdana" w:hAnsi="Verdana"/>
          <w:b/>
          <w:bCs/>
          <w:sz w:val="20"/>
          <w:szCs w:val="20"/>
          <w:lang w:val="bg-BG"/>
        </w:rPr>
        <w:t>ЗАГУБА ИЛИ ПОВРЕДА ПРИ ТРАНСПОРТИРАНЕ</w:t>
      </w:r>
      <w:bookmarkEnd w:id="31"/>
    </w:p>
    <w:p w14:paraId="5898C785"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82B139A"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79BF66E"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32" w:name="_Ref37579000"/>
      <w:r w:rsidRPr="00074CE9">
        <w:rPr>
          <w:rFonts w:ascii="Verdana" w:hAnsi="Verdana"/>
          <w:b/>
          <w:bCs/>
          <w:sz w:val="20"/>
          <w:szCs w:val="20"/>
          <w:lang w:val="bg-BG"/>
        </w:rPr>
        <w:t>ОПАСНИ СТОКИ</w:t>
      </w:r>
      <w:bookmarkEnd w:id="32"/>
    </w:p>
    <w:p w14:paraId="25499AA0"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3BDBC9A"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0F91691"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1EE3A27A"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1DDCE815"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информация за опасностите от използване на  Стоките; </w:t>
      </w:r>
    </w:p>
    <w:p w14:paraId="3EC0253A"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оценка на риска от използване на Стоките; </w:t>
      </w:r>
    </w:p>
    <w:p w14:paraId="6C60F35D"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описание на контролните мерки, които трябва да се вземат; </w:t>
      </w:r>
    </w:p>
    <w:p w14:paraId="5E653A0F"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подробности за необходимо предпазно облекло; </w:t>
      </w:r>
    </w:p>
    <w:p w14:paraId="6C713447"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DEF7809"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всякакви препоръки за следене на здравното състояние; </w:t>
      </w:r>
    </w:p>
    <w:p w14:paraId="76DCCF00"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FFE3C1F" w14:textId="77777777" w:rsidR="00091412" w:rsidRPr="00074CE9" w:rsidRDefault="00091412" w:rsidP="00091412">
      <w:pPr>
        <w:numPr>
          <w:ilvl w:val="2"/>
          <w:numId w:val="7"/>
        </w:numPr>
        <w:tabs>
          <w:tab w:val="clear" w:pos="1440"/>
          <w:tab w:val="num" w:pos="851"/>
        </w:tabs>
        <w:ind w:left="0" w:firstLine="0"/>
        <w:jc w:val="both"/>
        <w:outlineLvl w:val="0"/>
        <w:rPr>
          <w:rFonts w:ascii="Verdana" w:hAnsi="Verdana"/>
          <w:sz w:val="20"/>
          <w:szCs w:val="20"/>
          <w:lang w:val="bg-BG"/>
        </w:rPr>
      </w:pPr>
      <w:r w:rsidRPr="00074CE9">
        <w:rPr>
          <w:rFonts w:ascii="Verdana" w:hAnsi="Verdana"/>
          <w:sz w:val="20"/>
          <w:szCs w:val="20"/>
          <w:lang w:val="bg-BG"/>
        </w:rPr>
        <w:t xml:space="preserve">препоръки за боравене с отпадъци, включително и начини на депониране. </w:t>
      </w:r>
    </w:p>
    <w:p w14:paraId="27553453"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AC51D70"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33" w:name="_Ref37579001"/>
      <w:r w:rsidRPr="00074CE9">
        <w:rPr>
          <w:rFonts w:ascii="Verdana" w:hAnsi="Verdana"/>
          <w:b/>
          <w:bCs/>
          <w:sz w:val="20"/>
          <w:szCs w:val="20"/>
          <w:lang w:val="bg-BG"/>
        </w:rPr>
        <w:lastRenderedPageBreak/>
        <w:t>ДОСТАВКА</w:t>
      </w:r>
      <w:bookmarkEnd w:id="33"/>
    </w:p>
    <w:p w14:paraId="4706F787"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7152C577"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napToGrid w:val="0"/>
          <w:sz w:val="20"/>
          <w:szCs w:val="20"/>
          <w:lang w:val="bg-BG"/>
        </w:rPr>
        <w:t xml:space="preserve">Собствеността и рискът </w:t>
      </w:r>
      <w:r w:rsidRPr="00074CE9">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F6E54C1"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6B62098"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40D2EB3"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8C56DCE"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9125D6F"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0977737"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DC5579D"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6BF0BAE"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34" w:name="_Ref37579002"/>
      <w:bookmarkStart w:id="35" w:name="_Ref91302257"/>
      <w:r w:rsidRPr="00074CE9">
        <w:rPr>
          <w:rFonts w:ascii="Verdana" w:hAnsi="Verdana"/>
          <w:b/>
          <w:bCs/>
          <w:sz w:val="20"/>
          <w:szCs w:val="20"/>
          <w:lang w:val="bg-BG"/>
        </w:rPr>
        <w:t>ГАРАНЦ</w:t>
      </w:r>
      <w:bookmarkEnd w:id="34"/>
      <w:r w:rsidRPr="00074CE9">
        <w:rPr>
          <w:rFonts w:ascii="Verdana" w:hAnsi="Verdana"/>
          <w:b/>
          <w:bCs/>
          <w:sz w:val="20"/>
          <w:szCs w:val="20"/>
          <w:lang w:val="bg-BG"/>
        </w:rPr>
        <w:t>ИЯ ЗА КАЧЕСТВО</w:t>
      </w:r>
      <w:bookmarkEnd w:id="35"/>
    </w:p>
    <w:p w14:paraId="1A3016C3"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1E5F6C1"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E3821A2"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A6EFD52"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36" w:name="_Ref37579004"/>
      <w:r w:rsidRPr="00074CE9">
        <w:rPr>
          <w:rFonts w:ascii="Verdana" w:hAnsi="Verdana"/>
          <w:b/>
          <w:bCs/>
          <w:sz w:val="20"/>
          <w:szCs w:val="20"/>
          <w:lang w:val="bg-BG"/>
        </w:rPr>
        <w:t>ПРАВО НА ОТКАЗ</w:t>
      </w:r>
      <w:bookmarkEnd w:id="36"/>
    </w:p>
    <w:p w14:paraId="4EF918D7"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53AD914"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DA6C075"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lastRenderedPageBreak/>
        <w:t>Възложителят връща на Доставчика всички неприети Стоки за негова сметка.</w:t>
      </w:r>
    </w:p>
    <w:p w14:paraId="013253CD"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37" w:name="_Ref37579010"/>
      <w:bookmarkStart w:id="38" w:name="_Ref38169864"/>
      <w:r w:rsidRPr="00074CE9">
        <w:rPr>
          <w:rFonts w:ascii="Verdana" w:hAnsi="Verdana"/>
          <w:b/>
          <w:bCs/>
          <w:sz w:val="20"/>
          <w:szCs w:val="20"/>
          <w:lang w:val="bg-BG"/>
        </w:rPr>
        <w:t>ОБРАЗЦИ</w:t>
      </w:r>
      <w:bookmarkEnd w:id="37"/>
      <w:r w:rsidRPr="00074CE9">
        <w:rPr>
          <w:rFonts w:ascii="Verdana" w:hAnsi="Verdana"/>
          <w:b/>
          <w:bCs/>
          <w:sz w:val="20"/>
          <w:szCs w:val="20"/>
          <w:lang w:val="bg-BG"/>
        </w:rPr>
        <w:t xml:space="preserve"> И МОСТРИ</w:t>
      </w:r>
      <w:bookmarkEnd w:id="38"/>
    </w:p>
    <w:p w14:paraId="02C5865D"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EC05BAD"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489E288" w14:textId="77777777" w:rsidR="00091412" w:rsidRPr="00074CE9" w:rsidRDefault="00091412" w:rsidP="00091412">
      <w:pPr>
        <w:keepNext/>
        <w:widowControl w:val="0"/>
        <w:numPr>
          <w:ilvl w:val="0"/>
          <w:numId w:val="7"/>
        </w:numPr>
        <w:ind w:left="0" w:firstLine="0"/>
        <w:jc w:val="both"/>
        <w:outlineLvl w:val="0"/>
        <w:rPr>
          <w:rFonts w:ascii="Verdana" w:hAnsi="Verdana"/>
          <w:sz w:val="20"/>
          <w:szCs w:val="20"/>
          <w:lang w:val="bg-BG"/>
        </w:rPr>
      </w:pPr>
      <w:bookmarkStart w:id="39" w:name="_Ref37579012"/>
      <w:bookmarkStart w:id="40" w:name="_Ref91302263"/>
      <w:r w:rsidRPr="00074CE9">
        <w:rPr>
          <w:rFonts w:ascii="Verdana" w:hAnsi="Verdana"/>
          <w:b/>
          <w:bCs/>
          <w:snapToGrid w:val="0"/>
          <w:sz w:val="20"/>
          <w:szCs w:val="20"/>
          <w:lang w:val="bg-BG"/>
        </w:rPr>
        <w:t>Д</w:t>
      </w:r>
      <w:r w:rsidRPr="00074CE9">
        <w:rPr>
          <w:rFonts w:ascii="Verdana" w:hAnsi="Verdana"/>
          <w:b/>
          <w:bCs/>
          <w:sz w:val="20"/>
          <w:szCs w:val="20"/>
          <w:lang w:val="bg-BG"/>
        </w:rPr>
        <w:t>ОСТЪП ДО ОБЕКТА И СЪОРЪЖЕНИЯ</w:t>
      </w:r>
      <w:bookmarkEnd w:id="39"/>
      <w:r w:rsidRPr="00074CE9">
        <w:rPr>
          <w:rFonts w:ascii="Verdana" w:hAnsi="Verdana"/>
          <w:b/>
          <w:bCs/>
          <w:sz w:val="20"/>
          <w:szCs w:val="20"/>
          <w:lang w:val="bg-BG"/>
        </w:rPr>
        <w:t>ТА</w:t>
      </w:r>
      <w:bookmarkEnd w:id="40"/>
    </w:p>
    <w:p w14:paraId="18C47578"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3DB2BF3" w14:textId="77777777" w:rsidR="00091412" w:rsidRPr="00074CE9" w:rsidRDefault="00091412" w:rsidP="00091412">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074CE9">
        <w:rPr>
          <w:rFonts w:ascii="Verdana" w:eastAsiaTheme="majorEastAsia" w:hAnsi="Verdana"/>
          <w:sz w:val="20"/>
          <w:szCs w:val="20"/>
          <w:lang w:val="bg-BG"/>
        </w:rPr>
        <w:t>Обекта</w:t>
      </w:r>
      <w:r w:rsidRPr="00074CE9">
        <w:rPr>
          <w:rFonts w:ascii="Verdana" w:hAnsi="Verdana"/>
          <w:sz w:val="20"/>
          <w:szCs w:val="20"/>
          <w:lang w:val="bg-BG"/>
        </w:rPr>
        <w:t xml:space="preserve"> и да ползват само посочените от Възложителя пътища, маршрути и сгради.</w:t>
      </w:r>
    </w:p>
    <w:p w14:paraId="4A31DB53"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41" w:name="_Ref91302267"/>
      <w:r w:rsidRPr="00074CE9">
        <w:rPr>
          <w:rFonts w:ascii="Verdana" w:hAnsi="Verdana"/>
          <w:b/>
          <w:sz w:val="20"/>
          <w:szCs w:val="20"/>
          <w:lang w:val="bg-BG"/>
        </w:rPr>
        <w:t>ЗАСТРАХОВАНЕ И ОТГОВОРНОСТ</w:t>
      </w:r>
      <w:bookmarkEnd w:id="41"/>
    </w:p>
    <w:p w14:paraId="75B7D504" w14:textId="77777777" w:rsidR="00091412" w:rsidRPr="00074CE9" w:rsidRDefault="00091412" w:rsidP="00E238CB">
      <w:pPr>
        <w:numPr>
          <w:ilvl w:val="1"/>
          <w:numId w:val="7"/>
        </w:numPr>
        <w:tabs>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287400CD" w14:textId="77777777" w:rsidR="00091412" w:rsidRPr="00074CE9" w:rsidRDefault="00091412" w:rsidP="00E238CB">
      <w:pPr>
        <w:numPr>
          <w:ilvl w:val="2"/>
          <w:numId w:val="7"/>
        </w:numPr>
        <w:tabs>
          <w:tab w:val="clear" w:pos="1440"/>
          <w:tab w:val="num" w:pos="1620"/>
          <w:tab w:val="num" w:pos="2610"/>
        </w:tabs>
        <w:ind w:left="0" w:firstLine="0"/>
        <w:jc w:val="both"/>
        <w:outlineLvl w:val="0"/>
        <w:rPr>
          <w:rFonts w:ascii="Verdana" w:hAnsi="Verdana"/>
          <w:sz w:val="20"/>
          <w:szCs w:val="20"/>
          <w:lang w:val="bg-BG"/>
        </w:rPr>
      </w:pPr>
      <w:r w:rsidRPr="00074CE9">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54F862D" w14:textId="77777777" w:rsidR="00091412" w:rsidRPr="00074CE9" w:rsidRDefault="00091412" w:rsidP="00E238CB">
      <w:pPr>
        <w:numPr>
          <w:ilvl w:val="2"/>
          <w:numId w:val="7"/>
        </w:numPr>
        <w:tabs>
          <w:tab w:val="clear" w:pos="1440"/>
          <w:tab w:val="num" w:pos="1620"/>
          <w:tab w:val="num" w:pos="2610"/>
        </w:tabs>
        <w:ind w:left="0" w:firstLine="0"/>
        <w:jc w:val="both"/>
        <w:outlineLvl w:val="0"/>
        <w:rPr>
          <w:rFonts w:ascii="Verdana" w:hAnsi="Verdana"/>
          <w:sz w:val="20"/>
          <w:szCs w:val="20"/>
          <w:lang w:val="bg-BG"/>
        </w:rPr>
      </w:pPr>
      <w:r w:rsidRPr="00074CE9">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6DB2DAF" w14:textId="77777777" w:rsidR="00091412" w:rsidRPr="00074CE9" w:rsidRDefault="00091412" w:rsidP="00E238CB">
      <w:pPr>
        <w:pStyle w:val="BodyTextIndent3"/>
        <w:spacing w:after="0"/>
        <w:ind w:left="0"/>
        <w:jc w:val="both"/>
        <w:rPr>
          <w:rFonts w:ascii="Verdana" w:hAnsi="Verdana"/>
          <w:sz w:val="20"/>
          <w:szCs w:val="20"/>
          <w:lang w:val="bg-BG"/>
        </w:rPr>
      </w:pPr>
      <w:r w:rsidRPr="00074CE9">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1747B66" w14:textId="77777777" w:rsidR="00091412" w:rsidRPr="00074CE9" w:rsidRDefault="00091412" w:rsidP="00E238CB">
      <w:pPr>
        <w:numPr>
          <w:ilvl w:val="1"/>
          <w:numId w:val="7"/>
        </w:numPr>
        <w:tabs>
          <w:tab w:val="left" w:pos="720"/>
          <w:tab w:val="num" w:pos="1620"/>
          <w:tab w:val="left" w:pos="7200"/>
        </w:tabs>
        <w:ind w:left="0" w:firstLine="0"/>
        <w:jc w:val="both"/>
        <w:outlineLvl w:val="0"/>
        <w:rPr>
          <w:rFonts w:ascii="Verdana" w:hAnsi="Verdana"/>
          <w:sz w:val="20"/>
          <w:szCs w:val="20"/>
          <w:lang w:val="bg-BG"/>
        </w:rPr>
      </w:pPr>
      <w:r w:rsidRPr="00074CE9">
        <w:rPr>
          <w:rFonts w:ascii="Verdana" w:hAnsi="Verdana" w:cs="Tahoma"/>
          <w:sz w:val="20"/>
          <w:szCs w:val="20"/>
          <w:lang w:val="bg-BG"/>
        </w:rPr>
        <w:t xml:space="preserve">Доставчикът </w:t>
      </w:r>
      <w:r w:rsidRPr="00074CE9">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CAED650" w14:textId="77777777" w:rsidR="00091412" w:rsidRPr="00074CE9" w:rsidRDefault="00091412" w:rsidP="00E238CB">
      <w:pPr>
        <w:numPr>
          <w:ilvl w:val="1"/>
          <w:numId w:val="7"/>
        </w:numPr>
        <w:tabs>
          <w:tab w:val="left" w:pos="720"/>
          <w:tab w:val="num" w:pos="1620"/>
          <w:tab w:val="left" w:pos="7200"/>
        </w:tabs>
        <w:ind w:left="0" w:firstLine="0"/>
        <w:jc w:val="both"/>
        <w:outlineLvl w:val="0"/>
        <w:rPr>
          <w:rFonts w:ascii="Verdana" w:hAnsi="Verdana"/>
          <w:sz w:val="20"/>
          <w:szCs w:val="20"/>
          <w:lang w:val="bg-BG"/>
        </w:rPr>
      </w:pPr>
      <w:r w:rsidRPr="00074CE9">
        <w:rPr>
          <w:rFonts w:ascii="Verdana" w:hAnsi="Verdana"/>
          <w:sz w:val="20"/>
          <w:szCs w:val="20"/>
          <w:lang w:val="bg-BG"/>
        </w:rPr>
        <w:t>Застрахователните полици се представят на Възложителя при поискване.</w:t>
      </w:r>
    </w:p>
    <w:p w14:paraId="3A60A83C" w14:textId="77777777" w:rsidR="00091412" w:rsidRPr="00074CE9" w:rsidRDefault="00091412" w:rsidP="00E238CB">
      <w:pPr>
        <w:keepNext/>
        <w:widowControl w:val="0"/>
        <w:numPr>
          <w:ilvl w:val="0"/>
          <w:numId w:val="7"/>
        </w:numPr>
        <w:ind w:left="0" w:firstLine="0"/>
        <w:jc w:val="both"/>
        <w:outlineLvl w:val="0"/>
        <w:rPr>
          <w:rFonts w:ascii="Verdana" w:hAnsi="Verdana"/>
          <w:b/>
          <w:sz w:val="20"/>
          <w:szCs w:val="20"/>
          <w:lang w:val="bg-BG"/>
        </w:rPr>
      </w:pPr>
      <w:bookmarkStart w:id="42" w:name="_Ref37579021"/>
      <w:r w:rsidRPr="00074CE9">
        <w:rPr>
          <w:rFonts w:ascii="Verdana" w:hAnsi="Verdana"/>
          <w:b/>
          <w:bCs/>
          <w:sz w:val="20"/>
          <w:szCs w:val="20"/>
          <w:lang w:val="bg-BG"/>
        </w:rPr>
        <w:t>ПРЕОТСТЪПВАНЕ И ПРЕХВЪРЛЯНЕ НА ЗАДЪЛЖЕНИЯ</w:t>
      </w:r>
      <w:bookmarkEnd w:id="42"/>
    </w:p>
    <w:p w14:paraId="2922D23A" w14:textId="77777777" w:rsidR="00091412" w:rsidRPr="00074CE9" w:rsidRDefault="00091412" w:rsidP="00E238CB">
      <w:pPr>
        <w:numPr>
          <w:ilvl w:val="1"/>
          <w:numId w:val="7"/>
        </w:numPr>
        <w:tabs>
          <w:tab w:val="left" w:pos="720"/>
          <w:tab w:val="num" w:pos="90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Договорът не може да бъде прехвърлен или преотстъпен като цяло на трето лице.</w:t>
      </w:r>
    </w:p>
    <w:p w14:paraId="37E7B909"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43" w:name="_Ref37579028"/>
      <w:r w:rsidRPr="00074CE9">
        <w:rPr>
          <w:rFonts w:ascii="Verdana" w:hAnsi="Verdana"/>
          <w:b/>
          <w:bCs/>
          <w:sz w:val="20"/>
          <w:szCs w:val="20"/>
          <w:lang w:val="bg-BG"/>
        </w:rPr>
        <w:t>РАЗДЕЛНОСТ</w:t>
      </w:r>
      <w:bookmarkEnd w:id="43"/>
    </w:p>
    <w:p w14:paraId="4FB2706D" w14:textId="77777777" w:rsidR="00091412" w:rsidRPr="00074CE9" w:rsidRDefault="00091412" w:rsidP="00091412">
      <w:pPr>
        <w:pStyle w:val="p24"/>
        <w:widowControl w:val="0"/>
        <w:tabs>
          <w:tab w:val="clear" w:pos="780"/>
          <w:tab w:val="left" w:pos="0"/>
        </w:tabs>
        <w:spacing w:line="240" w:lineRule="auto"/>
        <w:ind w:left="0" w:firstLine="0"/>
        <w:jc w:val="both"/>
        <w:rPr>
          <w:rFonts w:ascii="Verdana" w:hAnsi="Verdana"/>
          <w:snapToGrid/>
          <w:color w:val="auto"/>
          <w:sz w:val="20"/>
          <w:szCs w:val="20"/>
          <w:lang w:val="bg-BG"/>
        </w:rPr>
      </w:pPr>
      <w:r w:rsidRPr="00074CE9">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074CE9">
          <w:rPr>
            <w:rStyle w:val="Hyperlink"/>
            <w:rFonts w:ascii="Verdana" w:eastAsiaTheme="majorEastAsia" w:hAnsi="Verdana"/>
            <w:snapToGrid/>
            <w:color w:val="auto"/>
            <w:sz w:val="20"/>
            <w:szCs w:val="20"/>
            <w:lang w:val="bg-BG"/>
          </w:rPr>
          <w:t>договора</w:t>
        </w:r>
      </w:hyperlink>
      <w:r w:rsidRPr="00074CE9">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0B8FDD7E" w14:textId="77777777" w:rsidR="00091412" w:rsidRPr="00074CE9" w:rsidRDefault="00091412" w:rsidP="00091412">
      <w:pPr>
        <w:keepNext/>
        <w:widowControl w:val="0"/>
        <w:numPr>
          <w:ilvl w:val="0"/>
          <w:numId w:val="7"/>
        </w:numPr>
        <w:ind w:left="0" w:firstLine="0"/>
        <w:jc w:val="both"/>
        <w:outlineLvl w:val="0"/>
        <w:rPr>
          <w:rFonts w:ascii="Verdana" w:hAnsi="Verdana"/>
          <w:b/>
          <w:sz w:val="20"/>
          <w:szCs w:val="20"/>
          <w:lang w:val="bg-BG"/>
        </w:rPr>
      </w:pPr>
      <w:bookmarkStart w:id="44" w:name="_Ref37579029"/>
      <w:r w:rsidRPr="00074CE9">
        <w:rPr>
          <w:rFonts w:ascii="Verdana" w:hAnsi="Verdana"/>
          <w:b/>
          <w:bCs/>
          <w:sz w:val="20"/>
          <w:szCs w:val="20"/>
          <w:lang w:val="bg-BG"/>
        </w:rPr>
        <w:t>ПРЕКРАТЯВАНЕ</w:t>
      </w:r>
      <w:bookmarkEnd w:id="44"/>
    </w:p>
    <w:p w14:paraId="2930E0B9"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329EAA7" w14:textId="77777777" w:rsidR="00091412" w:rsidRPr="00074CE9" w:rsidRDefault="00091412" w:rsidP="00091412">
      <w:pPr>
        <w:numPr>
          <w:ilvl w:val="2"/>
          <w:numId w:val="7"/>
        </w:numPr>
        <w:tabs>
          <w:tab w:val="clear" w:pos="1440"/>
          <w:tab w:val="left" w:pos="1620"/>
          <w:tab w:val="num" w:pos="2610"/>
        </w:tabs>
        <w:ind w:left="0" w:firstLine="0"/>
        <w:jc w:val="both"/>
        <w:outlineLvl w:val="0"/>
        <w:rPr>
          <w:rFonts w:ascii="Verdana" w:hAnsi="Verdana"/>
          <w:sz w:val="20"/>
          <w:szCs w:val="20"/>
          <w:lang w:val="bg-BG"/>
        </w:rPr>
      </w:pPr>
      <w:r w:rsidRPr="00074CE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A1BF385" w14:textId="77777777" w:rsidR="00091412" w:rsidRPr="00074CE9" w:rsidRDefault="00091412" w:rsidP="00091412">
      <w:pPr>
        <w:numPr>
          <w:ilvl w:val="2"/>
          <w:numId w:val="7"/>
        </w:numPr>
        <w:tabs>
          <w:tab w:val="clear" w:pos="1440"/>
          <w:tab w:val="left" w:pos="1620"/>
          <w:tab w:val="num" w:pos="2610"/>
        </w:tabs>
        <w:ind w:left="0" w:firstLine="0"/>
        <w:jc w:val="both"/>
        <w:outlineLvl w:val="0"/>
        <w:rPr>
          <w:rFonts w:ascii="Verdana" w:hAnsi="Verdana"/>
          <w:sz w:val="20"/>
          <w:szCs w:val="20"/>
          <w:lang w:val="bg-BG"/>
        </w:rPr>
      </w:pPr>
      <w:r w:rsidRPr="00074CE9">
        <w:rPr>
          <w:rFonts w:ascii="Verdana" w:hAnsi="Verdana"/>
          <w:sz w:val="20"/>
          <w:szCs w:val="20"/>
          <w:lang w:val="bg-BG"/>
        </w:rPr>
        <w:t>ако за Доставчика е открито производство по несъстоятелност.</w:t>
      </w:r>
    </w:p>
    <w:p w14:paraId="6D59E98A"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D614420"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77F562C"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B198198"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Страните могат да прекратят договора по всяко време по взаимно съгласие.</w:t>
      </w:r>
    </w:p>
    <w:p w14:paraId="5C8D731E"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9862A01"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074CE9">
          <w:rPr>
            <w:rFonts w:ascii="Verdana" w:hAnsi="Verdana"/>
            <w:sz w:val="20"/>
            <w:szCs w:val="20"/>
            <w:lang w:val="bg-BG"/>
          </w:rPr>
          <w:t>Доставчика</w:t>
        </w:r>
      </w:hyperlink>
      <w:r w:rsidRPr="00074CE9">
        <w:rPr>
          <w:rFonts w:ascii="Verdana" w:hAnsi="Verdana"/>
          <w:sz w:val="20"/>
          <w:szCs w:val="20"/>
          <w:lang w:val="bg-BG"/>
        </w:rPr>
        <w:t xml:space="preserve"> разходи за това се поемат от Възложителя, след неговото предварително одобрение.</w:t>
      </w:r>
    </w:p>
    <w:p w14:paraId="6B06359D" w14:textId="77777777" w:rsidR="00091412" w:rsidRPr="00074CE9" w:rsidRDefault="00091412" w:rsidP="00091412">
      <w:pPr>
        <w:keepNext/>
        <w:widowControl w:val="0"/>
        <w:numPr>
          <w:ilvl w:val="0"/>
          <w:numId w:val="7"/>
        </w:numPr>
        <w:ind w:left="0" w:firstLine="0"/>
        <w:jc w:val="both"/>
        <w:outlineLvl w:val="0"/>
        <w:rPr>
          <w:rFonts w:ascii="Verdana" w:hAnsi="Verdana" w:cs="Arial"/>
          <w:b/>
          <w:sz w:val="20"/>
          <w:szCs w:val="20"/>
          <w:lang w:val="bg-BG"/>
        </w:rPr>
      </w:pPr>
      <w:bookmarkStart w:id="45" w:name="_Ref37579031"/>
      <w:r w:rsidRPr="00074CE9">
        <w:rPr>
          <w:rFonts w:ascii="Verdana" w:hAnsi="Verdana"/>
          <w:b/>
          <w:bCs/>
          <w:sz w:val="20"/>
          <w:szCs w:val="20"/>
          <w:lang w:val="bg-BG"/>
        </w:rPr>
        <w:t>ПРИЛОЖИМО ПРАВО</w:t>
      </w:r>
      <w:bookmarkEnd w:id="45"/>
    </w:p>
    <w:p w14:paraId="6843AC49" w14:textId="77777777" w:rsidR="00091412" w:rsidRPr="00074CE9" w:rsidRDefault="00091412" w:rsidP="00091412">
      <w:pPr>
        <w:pStyle w:val="p50"/>
        <w:tabs>
          <w:tab w:val="clear" w:pos="760"/>
        </w:tabs>
        <w:spacing w:line="240" w:lineRule="auto"/>
        <w:ind w:left="0" w:firstLine="0"/>
        <w:outlineLvl w:val="0"/>
        <w:rPr>
          <w:rFonts w:ascii="Verdana" w:hAnsi="Verdana"/>
          <w:snapToGrid/>
          <w:color w:val="auto"/>
          <w:sz w:val="20"/>
          <w:szCs w:val="20"/>
          <w:lang w:val="bg-BG"/>
        </w:rPr>
      </w:pPr>
      <w:bookmarkStart w:id="46" w:name="_Ref38171182"/>
      <w:r w:rsidRPr="00074CE9">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07356E39" w14:textId="77777777" w:rsidR="00091412" w:rsidRPr="00074CE9" w:rsidRDefault="00091412" w:rsidP="00091412">
      <w:pPr>
        <w:keepNext/>
        <w:widowControl w:val="0"/>
        <w:numPr>
          <w:ilvl w:val="0"/>
          <w:numId w:val="7"/>
        </w:numPr>
        <w:ind w:left="0" w:firstLine="0"/>
        <w:jc w:val="both"/>
        <w:outlineLvl w:val="0"/>
        <w:rPr>
          <w:rFonts w:ascii="Verdana" w:hAnsi="Verdana"/>
          <w:b/>
          <w:bCs/>
          <w:sz w:val="20"/>
          <w:szCs w:val="20"/>
          <w:lang w:val="bg-BG"/>
        </w:rPr>
      </w:pPr>
      <w:bookmarkStart w:id="47" w:name="_Ref91302299"/>
      <w:r w:rsidRPr="00074CE9">
        <w:rPr>
          <w:rFonts w:ascii="Verdana" w:hAnsi="Verdana"/>
          <w:b/>
          <w:bCs/>
          <w:sz w:val="20"/>
          <w:szCs w:val="20"/>
          <w:lang w:val="bg-BG"/>
        </w:rPr>
        <w:t>ФОРС МАЖОР</w:t>
      </w:r>
      <w:bookmarkEnd w:id="46"/>
      <w:bookmarkEnd w:id="47"/>
    </w:p>
    <w:p w14:paraId="27D2444B" w14:textId="77777777" w:rsidR="00091412" w:rsidRPr="00074CE9" w:rsidRDefault="00091412" w:rsidP="00091412">
      <w:pPr>
        <w:numPr>
          <w:ilvl w:val="1"/>
          <w:numId w:val="7"/>
        </w:numPr>
        <w:tabs>
          <w:tab w:val="left" w:pos="720"/>
          <w:tab w:val="num" w:pos="1620"/>
        </w:tabs>
        <w:ind w:left="0" w:firstLine="0"/>
        <w:jc w:val="both"/>
        <w:outlineLvl w:val="0"/>
        <w:rPr>
          <w:rFonts w:ascii="Verdana" w:hAnsi="Verdana"/>
          <w:sz w:val="20"/>
          <w:szCs w:val="20"/>
          <w:lang w:val="bg-BG"/>
        </w:rPr>
      </w:pPr>
      <w:r w:rsidRPr="00074CE9">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074CE9">
        <w:rPr>
          <w:rFonts w:ascii="Verdana" w:eastAsiaTheme="majorEastAsia" w:hAnsi="Verdana"/>
          <w:sz w:val="20"/>
          <w:szCs w:val="20"/>
          <w:lang w:val="bg-BG"/>
        </w:rPr>
        <w:t>договора</w:t>
      </w:r>
      <w:r w:rsidRPr="00074CE9">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074CE9">
        <w:rPr>
          <w:rFonts w:ascii="Verdana" w:eastAsiaTheme="majorEastAsia" w:hAnsi="Verdana"/>
          <w:sz w:val="20"/>
          <w:szCs w:val="20"/>
          <w:lang w:val="bg-BG"/>
        </w:rPr>
        <w:t>договора</w:t>
      </w:r>
      <w:r w:rsidRPr="00074CE9">
        <w:rPr>
          <w:rFonts w:ascii="Verdana" w:hAnsi="Verdana"/>
          <w:sz w:val="20"/>
          <w:szCs w:val="20"/>
          <w:lang w:val="bg-BG"/>
        </w:rPr>
        <w:t>.</w:t>
      </w:r>
    </w:p>
    <w:p w14:paraId="4892C4F1" w14:textId="77777777" w:rsidR="00091412" w:rsidRPr="00074CE9" w:rsidRDefault="00091412" w:rsidP="00091412">
      <w:pPr>
        <w:jc w:val="both"/>
        <w:rPr>
          <w:rFonts w:ascii="Verdana" w:hAnsi="Verdana"/>
          <w:sz w:val="20"/>
          <w:szCs w:val="20"/>
          <w:lang w:val="bg-BG"/>
        </w:rPr>
      </w:pPr>
      <w:r w:rsidRPr="00074CE9">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19A2745" w14:textId="77777777" w:rsidR="00091412" w:rsidRPr="00074CE9" w:rsidRDefault="00091412" w:rsidP="00091412">
      <w:pPr>
        <w:keepNext/>
        <w:numPr>
          <w:ilvl w:val="0"/>
          <w:numId w:val="7"/>
        </w:numPr>
        <w:tabs>
          <w:tab w:val="left" w:pos="567"/>
        </w:tabs>
        <w:ind w:left="0" w:firstLine="0"/>
        <w:jc w:val="both"/>
        <w:outlineLvl w:val="0"/>
        <w:rPr>
          <w:rFonts w:ascii="Verdana" w:hAnsi="Verdana"/>
          <w:b/>
          <w:bCs/>
          <w:sz w:val="20"/>
          <w:szCs w:val="20"/>
          <w:lang w:val="bg-BG"/>
        </w:rPr>
      </w:pPr>
      <w:r w:rsidRPr="00074CE9">
        <w:rPr>
          <w:rFonts w:ascii="Verdana" w:hAnsi="Verdana"/>
          <w:b/>
          <w:bCs/>
          <w:sz w:val="20"/>
          <w:szCs w:val="20"/>
          <w:lang w:val="bg-BG"/>
        </w:rPr>
        <w:t>ЗАЩИТА НА ЛИЧНИТЕ ДАННИ</w:t>
      </w:r>
    </w:p>
    <w:p w14:paraId="51E1541D" w14:textId="77777777" w:rsidR="00091412" w:rsidRPr="00074CE9" w:rsidRDefault="00091412" w:rsidP="00091412">
      <w:pPr>
        <w:pStyle w:val="ListParagraph"/>
        <w:numPr>
          <w:ilvl w:val="1"/>
          <w:numId w:val="7"/>
        </w:numPr>
        <w:ind w:left="0" w:firstLine="0"/>
        <w:jc w:val="both"/>
        <w:rPr>
          <w:rFonts w:ascii="Verdana" w:hAnsi="Verdana"/>
          <w:sz w:val="20"/>
          <w:szCs w:val="20"/>
          <w:lang w:val="bg-BG"/>
        </w:rPr>
      </w:pPr>
      <w:r w:rsidRPr="00074CE9">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C64B267" w14:textId="77777777" w:rsidR="00091412" w:rsidRPr="00074CE9" w:rsidRDefault="00091412" w:rsidP="00091412">
      <w:pPr>
        <w:pStyle w:val="ListParagraph"/>
        <w:numPr>
          <w:ilvl w:val="1"/>
          <w:numId w:val="7"/>
        </w:numPr>
        <w:ind w:left="0" w:firstLine="0"/>
        <w:jc w:val="both"/>
        <w:rPr>
          <w:rFonts w:ascii="Verdana" w:hAnsi="Verdana"/>
          <w:sz w:val="20"/>
          <w:szCs w:val="20"/>
          <w:lang w:val="bg-BG"/>
        </w:rPr>
      </w:pPr>
      <w:r w:rsidRPr="00074CE9">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E1CF967"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Във връзка с обработването на лични данни Изпълнителят е длъжен:</w:t>
      </w:r>
    </w:p>
    <w:p w14:paraId="4898B20B"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a) да обработва личните данни само по документирано нареждане на Възложителя;</w:t>
      </w:r>
    </w:p>
    <w:p w14:paraId="24F330BB"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0A13C85"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649B71D6"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г) да спазва условията за включване на друг обработващ лични данни;</w:t>
      </w:r>
    </w:p>
    <w:p w14:paraId="3A6B0F6F"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83BF65B"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F66E383"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9330C5A"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66DCAF7" w14:textId="77777777" w:rsidR="00091412" w:rsidRPr="00074CE9" w:rsidRDefault="00091412" w:rsidP="00091412">
      <w:pPr>
        <w:pStyle w:val="ListParagraph"/>
        <w:ind w:left="0"/>
        <w:jc w:val="both"/>
        <w:rPr>
          <w:rFonts w:ascii="Verdana" w:hAnsi="Verdana"/>
          <w:sz w:val="20"/>
          <w:szCs w:val="20"/>
          <w:lang w:val="bg-BG"/>
        </w:rPr>
      </w:pPr>
      <w:r w:rsidRPr="00074CE9">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D101949" w14:textId="77777777" w:rsidR="00F41148" w:rsidRPr="001370DF" w:rsidRDefault="00091412" w:rsidP="00091412">
      <w:pPr>
        <w:jc w:val="both"/>
        <w:rPr>
          <w:rFonts w:ascii="Verdana" w:hAnsi="Verdana"/>
          <w:b/>
          <w:sz w:val="20"/>
          <w:szCs w:val="20"/>
          <w:lang w:val="bg-BG"/>
        </w:rPr>
      </w:pPr>
      <w:r w:rsidRPr="00074CE9">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DA6B7CC" w14:textId="77777777" w:rsidR="00F41148" w:rsidRPr="001370DF" w:rsidRDefault="00F41148" w:rsidP="00091412">
      <w:pPr>
        <w:jc w:val="both"/>
        <w:rPr>
          <w:rFonts w:ascii="Verdana" w:hAnsi="Verdana"/>
          <w:b/>
          <w:sz w:val="20"/>
          <w:szCs w:val="20"/>
          <w:lang w:val="bg-BG"/>
        </w:rPr>
        <w:sectPr w:rsidR="00F41148" w:rsidRPr="001370DF" w:rsidSect="00B83E1D">
          <w:headerReference w:type="default" r:id="rId16"/>
          <w:pgSz w:w="11906" w:h="16838" w:code="9"/>
          <w:pgMar w:top="992" w:right="1133" w:bottom="993" w:left="1276" w:header="709" w:footer="329" w:gutter="0"/>
          <w:cols w:space="708"/>
        </w:sectPr>
      </w:pPr>
    </w:p>
    <w:p w14:paraId="3FE5E261" w14:textId="77777777" w:rsidR="00F41148" w:rsidRPr="001370DF" w:rsidRDefault="00F41148" w:rsidP="00F41148">
      <w:pPr>
        <w:spacing w:after="200" w:line="276" w:lineRule="auto"/>
        <w:jc w:val="center"/>
        <w:rPr>
          <w:rFonts w:ascii="Verdana" w:hAnsi="Verdana"/>
          <w:b/>
          <w:sz w:val="20"/>
          <w:szCs w:val="20"/>
          <w:lang w:val="bg-BG"/>
        </w:rPr>
      </w:pPr>
      <w:r w:rsidRPr="001370DF">
        <w:rPr>
          <w:rFonts w:ascii="Verdana" w:hAnsi="Verdana"/>
          <w:b/>
          <w:sz w:val="20"/>
          <w:szCs w:val="20"/>
          <w:lang w:val="bg-BG"/>
        </w:rPr>
        <w:lastRenderedPageBreak/>
        <w:t>ПРИЛОЖЕНИЯ/ОБРАЗЦИ</w:t>
      </w:r>
    </w:p>
    <w:p w14:paraId="712A71D6" w14:textId="77777777" w:rsidR="00F41148" w:rsidRPr="001370DF" w:rsidRDefault="00F41148" w:rsidP="00F41148">
      <w:pPr>
        <w:spacing w:after="200" w:line="276" w:lineRule="auto"/>
        <w:jc w:val="center"/>
        <w:rPr>
          <w:rFonts w:ascii="Verdana" w:hAnsi="Verdana"/>
          <w:b/>
          <w:sz w:val="20"/>
          <w:szCs w:val="20"/>
          <w:lang w:val="bg-BG"/>
        </w:rPr>
        <w:sectPr w:rsidR="00F41148" w:rsidRPr="001370DF" w:rsidSect="00345D14">
          <w:pgSz w:w="11906" w:h="16838" w:code="9"/>
          <w:pgMar w:top="992" w:right="1133" w:bottom="1276" w:left="1276" w:header="709" w:footer="329" w:gutter="0"/>
          <w:cols w:space="708"/>
          <w:vAlign w:val="center"/>
        </w:sectPr>
      </w:pPr>
    </w:p>
    <w:p w14:paraId="045E0D57" w14:textId="77777777" w:rsidR="00F41148" w:rsidRPr="001370DF" w:rsidRDefault="00F41148" w:rsidP="00F41148">
      <w:pPr>
        <w:keepLines/>
        <w:ind w:left="624"/>
        <w:jc w:val="right"/>
        <w:rPr>
          <w:rFonts w:ascii="Verdana" w:hAnsi="Verdana"/>
          <w:b/>
          <w:bCs/>
          <w:sz w:val="20"/>
          <w:szCs w:val="20"/>
          <w:lang w:val="bg-BG"/>
        </w:rPr>
      </w:pPr>
      <w:r w:rsidRPr="001370DF">
        <w:rPr>
          <w:rFonts w:ascii="Verdana" w:hAnsi="Verdana"/>
          <w:b/>
          <w:bCs/>
          <w:sz w:val="20"/>
          <w:szCs w:val="20"/>
          <w:lang w:val="bg-BG"/>
        </w:rPr>
        <w:lastRenderedPageBreak/>
        <w:t>Образец</w:t>
      </w:r>
    </w:p>
    <w:p w14:paraId="273279FB" w14:textId="77777777" w:rsidR="00F41148" w:rsidRPr="001370DF" w:rsidRDefault="00F41148" w:rsidP="00F41148">
      <w:pPr>
        <w:pStyle w:val="Annexetitre"/>
        <w:rPr>
          <w:rFonts w:ascii="Verdana" w:hAnsi="Verdana"/>
          <w:sz w:val="20"/>
          <w:szCs w:val="20"/>
        </w:rPr>
      </w:pPr>
      <w:r w:rsidRPr="001370DF">
        <w:rPr>
          <w:rFonts w:ascii="Verdana" w:hAnsi="Verdana"/>
          <w:sz w:val="20"/>
          <w:szCs w:val="20"/>
        </w:rPr>
        <w:t>Стандартен образец за единния европейски документ за обществени поръчки (ЕЕДОП)</w:t>
      </w:r>
    </w:p>
    <w:p w14:paraId="567E4E93" w14:textId="77777777" w:rsidR="00F41148" w:rsidRPr="001370DF" w:rsidRDefault="00F41148" w:rsidP="00F41148">
      <w:pPr>
        <w:pStyle w:val="ChapterTitle"/>
        <w:rPr>
          <w:rFonts w:ascii="Verdana" w:hAnsi="Verdana"/>
          <w:sz w:val="20"/>
          <w:szCs w:val="20"/>
        </w:rPr>
      </w:pPr>
    </w:p>
    <w:p w14:paraId="469946AD" w14:textId="77777777" w:rsidR="00F41148" w:rsidRPr="001370DF" w:rsidRDefault="00F41148" w:rsidP="00F41148">
      <w:pPr>
        <w:pStyle w:val="ChapterTitle"/>
        <w:rPr>
          <w:rFonts w:ascii="Verdana" w:hAnsi="Verdana"/>
          <w:sz w:val="20"/>
          <w:szCs w:val="20"/>
        </w:rPr>
      </w:pPr>
      <w:r w:rsidRPr="001370DF">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1393C8F"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1370DF">
        <w:rPr>
          <w:rFonts w:ascii="Verdana" w:hAnsi="Verdana"/>
          <w:sz w:val="20"/>
          <w:szCs w:val="20"/>
          <w:lang w:val="bg-BG"/>
        </w:rPr>
        <w:t xml:space="preserve"> </w:t>
      </w:r>
      <w:r w:rsidRPr="001370DF">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370DF">
        <w:rPr>
          <w:rFonts w:ascii="Verdana" w:hAnsi="Verdana"/>
          <w:b/>
          <w:i/>
          <w:sz w:val="20"/>
          <w:szCs w:val="20"/>
          <w:u w:val="single"/>
          <w:lang w:val="bg-BG"/>
        </w:rPr>
        <w:t>при условие че ЕЕДОП е създаден и попълнен чрез електронната система за ЕЕДОП</w:t>
      </w:r>
      <w:r w:rsidRPr="001370DF">
        <w:rPr>
          <w:rStyle w:val="FootnoteReference"/>
          <w:rFonts w:ascii="Verdana" w:hAnsi="Verdana"/>
          <w:b/>
          <w:i/>
          <w:sz w:val="20"/>
          <w:szCs w:val="20"/>
          <w:u w:val="single"/>
          <w:lang w:val="bg-BG"/>
        </w:rPr>
        <w:footnoteReference w:id="4"/>
      </w:r>
      <w:r w:rsidRPr="001370DF">
        <w:rPr>
          <w:rFonts w:ascii="Verdana" w:hAnsi="Verdana"/>
          <w:sz w:val="20"/>
          <w:szCs w:val="20"/>
          <w:lang w:val="bg-BG"/>
        </w:rPr>
        <w:t>.</w:t>
      </w:r>
      <w:r w:rsidRPr="001370DF">
        <w:rPr>
          <w:rFonts w:ascii="Verdana" w:hAnsi="Verdana"/>
          <w:b/>
          <w:sz w:val="20"/>
          <w:szCs w:val="20"/>
          <w:u w:val="single"/>
          <w:lang w:val="bg-BG"/>
        </w:rPr>
        <w:t xml:space="preserve"> </w:t>
      </w:r>
      <w:r w:rsidRPr="001370DF">
        <w:rPr>
          <w:rFonts w:ascii="Verdana" w:hAnsi="Verdana"/>
          <w:b/>
          <w:sz w:val="20"/>
          <w:szCs w:val="20"/>
          <w:lang w:val="bg-BG"/>
        </w:rPr>
        <w:t xml:space="preserve">Позоваване на </w:t>
      </w:r>
      <w:r w:rsidRPr="001370DF">
        <w:rPr>
          <w:rFonts w:ascii="Verdana" w:hAnsi="Verdana"/>
          <w:b/>
          <w:i/>
          <w:sz w:val="20"/>
          <w:szCs w:val="20"/>
          <w:lang w:val="bg-BG"/>
        </w:rPr>
        <w:t>съответното обявление</w:t>
      </w:r>
      <w:r w:rsidRPr="001370DF">
        <w:rPr>
          <w:rStyle w:val="FootnoteReference"/>
          <w:rFonts w:ascii="Verdana" w:hAnsi="Verdana"/>
          <w:b/>
          <w:i/>
          <w:sz w:val="20"/>
          <w:szCs w:val="20"/>
          <w:lang w:val="bg-BG"/>
        </w:rPr>
        <w:footnoteReference w:id="5"/>
      </w:r>
      <w:r w:rsidRPr="001370DF">
        <w:rPr>
          <w:rFonts w:ascii="Verdana" w:hAnsi="Verdana"/>
          <w:b/>
          <w:sz w:val="20"/>
          <w:szCs w:val="20"/>
          <w:lang w:val="bg-BG"/>
        </w:rPr>
        <w:t>, публикувано в Официален вестник на Европейския съюз:</w:t>
      </w:r>
      <w:r w:rsidRPr="001370DF">
        <w:rPr>
          <w:rFonts w:ascii="Verdana" w:hAnsi="Verdana"/>
          <w:sz w:val="20"/>
          <w:szCs w:val="20"/>
          <w:lang w:val="bg-BG"/>
        </w:rPr>
        <w:br/>
      </w:r>
      <w:r w:rsidRPr="001370DF">
        <w:rPr>
          <w:rFonts w:ascii="Verdana" w:hAnsi="Verdana"/>
          <w:b/>
          <w:sz w:val="20"/>
          <w:szCs w:val="20"/>
          <w:lang w:val="bg-BG"/>
        </w:rPr>
        <w:t xml:space="preserve">OВEС S брой[], дата [], стр.[], </w:t>
      </w:r>
      <w:r w:rsidRPr="001370DF">
        <w:rPr>
          <w:rFonts w:ascii="Verdana" w:hAnsi="Verdana"/>
          <w:sz w:val="20"/>
          <w:szCs w:val="20"/>
          <w:lang w:val="bg-BG"/>
        </w:rPr>
        <w:br/>
      </w:r>
      <w:r w:rsidRPr="001370DF">
        <w:rPr>
          <w:rFonts w:ascii="Verdana" w:hAnsi="Verdana"/>
          <w:b/>
          <w:sz w:val="20"/>
          <w:szCs w:val="20"/>
          <w:lang w:val="bg-BG"/>
        </w:rPr>
        <w:t>Номер на обявлението в ОВ S: [ ][ ][ ][ ]/S [ ][ ][ ]–[ ][ ][ ][ ][ ][ ][ ]</w:t>
      </w:r>
    </w:p>
    <w:p w14:paraId="0BD4E809"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370DF">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1D64996"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1370DF">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4D1B3D5"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Информация за процедурата за възлагане на обществена поръчка</w:t>
      </w:r>
    </w:p>
    <w:p w14:paraId="4BECB448"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1370DF">
        <w:rPr>
          <w:rFonts w:ascii="Verdana" w:hAnsi="Verdana"/>
          <w:b/>
          <w:i/>
          <w:sz w:val="20"/>
          <w:szCs w:val="20"/>
          <w:lang w:val="bg-BG"/>
        </w:rPr>
        <w:t xml:space="preserve">Информацията, изисквана съгласно част I, ще бъде извлечена автоматично, </w:t>
      </w:r>
      <w:r w:rsidRPr="001370DF">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1370DF">
        <w:rPr>
          <w:rFonts w:ascii="Verdana" w:hAnsi="Verdana"/>
          <w:b/>
          <w:sz w:val="20"/>
          <w:szCs w:val="20"/>
          <w:u w:val="single"/>
          <w:lang w:val="bg-BG"/>
        </w:rPr>
        <w:t xml:space="preserve"> </w:t>
      </w:r>
      <w:r w:rsidRPr="001370DF">
        <w:rPr>
          <w:rFonts w:ascii="Verdana" w:hAnsi="Verdana"/>
          <w:b/>
          <w:i/>
          <w:sz w:val="20"/>
          <w:szCs w:val="20"/>
          <w:u w:val="single"/>
          <w:lang w:val="bg-BG"/>
        </w:rPr>
        <w:t xml:space="preserve">В противен случай тази информация трябва да бъде попълнена от </w:t>
      </w:r>
      <w:r w:rsidRPr="001370DF">
        <w:rPr>
          <w:rFonts w:ascii="Verdana" w:hAnsi="Verdana"/>
          <w:b/>
          <w:sz w:val="20"/>
          <w:szCs w:val="20"/>
          <w:lang w:val="bg-BG"/>
        </w:rPr>
        <w:t>икономическия оператор</w:t>
      </w:r>
      <w:r w:rsidRPr="001370DF">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24326C69" w14:textId="77777777" w:rsidTr="006D396C">
        <w:trPr>
          <w:trHeight w:val="349"/>
        </w:trPr>
        <w:tc>
          <w:tcPr>
            <w:tcW w:w="4644" w:type="dxa"/>
            <w:shd w:val="clear" w:color="auto" w:fill="auto"/>
          </w:tcPr>
          <w:p w14:paraId="52CD0256"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Идентифициране на възложителя</w:t>
            </w:r>
            <w:r w:rsidRPr="001370DF">
              <w:rPr>
                <w:rStyle w:val="FootnoteReference"/>
                <w:rFonts w:ascii="Verdana" w:hAnsi="Verdana"/>
                <w:b/>
                <w:i/>
                <w:sz w:val="20"/>
                <w:szCs w:val="20"/>
                <w:lang w:val="bg-BG"/>
              </w:rPr>
              <w:footnoteReference w:id="6"/>
            </w:r>
          </w:p>
        </w:tc>
        <w:tc>
          <w:tcPr>
            <w:tcW w:w="4645" w:type="dxa"/>
            <w:shd w:val="clear" w:color="auto" w:fill="auto"/>
          </w:tcPr>
          <w:p w14:paraId="1DDF8D0A"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67E478F5" w14:textId="77777777" w:rsidTr="006D396C">
        <w:trPr>
          <w:trHeight w:val="349"/>
        </w:trPr>
        <w:tc>
          <w:tcPr>
            <w:tcW w:w="4644" w:type="dxa"/>
            <w:shd w:val="clear" w:color="auto" w:fill="auto"/>
          </w:tcPr>
          <w:p w14:paraId="3D75BF5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Име: </w:t>
            </w:r>
          </w:p>
        </w:tc>
        <w:tc>
          <w:tcPr>
            <w:tcW w:w="4645" w:type="dxa"/>
            <w:shd w:val="clear" w:color="auto" w:fill="auto"/>
          </w:tcPr>
          <w:p w14:paraId="6939C26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Софийска вода АД</w:t>
            </w:r>
          </w:p>
        </w:tc>
      </w:tr>
      <w:tr w:rsidR="001370DF" w:rsidRPr="001370DF" w14:paraId="1375579A" w14:textId="77777777" w:rsidTr="006D396C">
        <w:trPr>
          <w:trHeight w:val="485"/>
        </w:trPr>
        <w:tc>
          <w:tcPr>
            <w:tcW w:w="4644" w:type="dxa"/>
            <w:shd w:val="clear" w:color="auto" w:fill="auto"/>
          </w:tcPr>
          <w:p w14:paraId="43013309"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За коя обществена поръчки се отнася?</w:t>
            </w:r>
          </w:p>
        </w:tc>
        <w:tc>
          <w:tcPr>
            <w:tcW w:w="4645" w:type="dxa"/>
            <w:shd w:val="clear" w:color="auto" w:fill="auto"/>
          </w:tcPr>
          <w:p w14:paraId="200FA68E"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5090F040" w14:textId="77777777" w:rsidTr="006D396C">
        <w:trPr>
          <w:trHeight w:val="484"/>
        </w:trPr>
        <w:tc>
          <w:tcPr>
            <w:tcW w:w="4644" w:type="dxa"/>
            <w:shd w:val="clear" w:color="auto" w:fill="auto"/>
          </w:tcPr>
          <w:p w14:paraId="17AE636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Название или кратко описание на поръчката</w:t>
            </w:r>
            <w:r w:rsidRPr="001370DF">
              <w:rPr>
                <w:rStyle w:val="FootnoteReference"/>
                <w:rFonts w:ascii="Verdana" w:hAnsi="Verdana"/>
                <w:sz w:val="20"/>
                <w:szCs w:val="20"/>
                <w:lang w:val="bg-BG"/>
              </w:rPr>
              <w:footnoteReference w:id="7"/>
            </w:r>
            <w:r w:rsidRPr="001370DF">
              <w:rPr>
                <w:rFonts w:ascii="Verdana" w:hAnsi="Verdana"/>
                <w:sz w:val="20"/>
                <w:szCs w:val="20"/>
                <w:lang w:val="bg-BG"/>
              </w:rPr>
              <w:t>:</w:t>
            </w:r>
          </w:p>
        </w:tc>
        <w:tc>
          <w:tcPr>
            <w:tcW w:w="4645" w:type="dxa"/>
            <w:shd w:val="clear" w:color="auto" w:fill="auto"/>
          </w:tcPr>
          <w:p w14:paraId="1827F93A" w14:textId="38B7FBAD" w:rsidR="00F41148" w:rsidRPr="004D0460" w:rsidRDefault="004D0460" w:rsidP="005A2130">
            <w:pPr>
              <w:rPr>
                <w:rFonts w:ascii="Verdana" w:hAnsi="Verdana"/>
                <w:sz w:val="20"/>
                <w:szCs w:val="20"/>
                <w:lang w:val="bg-BG"/>
              </w:rPr>
            </w:pPr>
            <w:r w:rsidRPr="004D0460">
              <w:rPr>
                <w:rFonts w:ascii="Verdana" w:hAnsi="Verdana"/>
                <w:sz w:val="20"/>
                <w:szCs w:val="20"/>
                <w:lang w:val="bg-BG"/>
              </w:rPr>
              <w:t>„Сервизно обслужване на товарни автомобили марка Мерцедес и Ман“</w:t>
            </w:r>
          </w:p>
        </w:tc>
      </w:tr>
      <w:tr w:rsidR="001370DF" w:rsidRPr="001370DF" w14:paraId="58ADC8C6" w14:textId="77777777" w:rsidTr="006D396C">
        <w:trPr>
          <w:trHeight w:val="484"/>
        </w:trPr>
        <w:tc>
          <w:tcPr>
            <w:tcW w:w="4644" w:type="dxa"/>
            <w:shd w:val="clear" w:color="auto" w:fill="auto"/>
          </w:tcPr>
          <w:p w14:paraId="635D9A5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Референтен номер на досието, определен от възлагащия орган или възложителя (</w:t>
            </w:r>
            <w:r w:rsidRPr="001370DF">
              <w:rPr>
                <w:rFonts w:ascii="Verdana" w:hAnsi="Verdana"/>
                <w:i/>
                <w:sz w:val="20"/>
                <w:szCs w:val="20"/>
                <w:lang w:val="bg-BG"/>
              </w:rPr>
              <w:t>ако е приложимо</w:t>
            </w:r>
            <w:r w:rsidRPr="001370DF">
              <w:rPr>
                <w:rFonts w:ascii="Verdana" w:hAnsi="Verdana"/>
                <w:sz w:val="20"/>
                <w:szCs w:val="20"/>
                <w:lang w:val="bg-BG"/>
              </w:rPr>
              <w:t>)</w:t>
            </w:r>
            <w:r w:rsidRPr="001370DF">
              <w:rPr>
                <w:rStyle w:val="FootnoteReference"/>
                <w:rFonts w:ascii="Verdana" w:hAnsi="Verdana"/>
                <w:sz w:val="20"/>
                <w:szCs w:val="20"/>
                <w:lang w:val="bg-BG"/>
              </w:rPr>
              <w:footnoteReference w:id="8"/>
            </w:r>
            <w:r w:rsidRPr="001370DF">
              <w:rPr>
                <w:rFonts w:ascii="Verdana" w:hAnsi="Verdana"/>
                <w:sz w:val="20"/>
                <w:szCs w:val="20"/>
                <w:lang w:val="bg-BG"/>
              </w:rPr>
              <w:t>:</w:t>
            </w:r>
          </w:p>
        </w:tc>
        <w:tc>
          <w:tcPr>
            <w:tcW w:w="4645" w:type="dxa"/>
            <w:shd w:val="clear" w:color="auto" w:fill="auto"/>
          </w:tcPr>
          <w:p w14:paraId="18F70CAB" w14:textId="48B823F3" w:rsidR="00F41148" w:rsidRPr="001370DF" w:rsidRDefault="00E57F4C" w:rsidP="00587BA0">
            <w:pPr>
              <w:rPr>
                <w:rFonts w:ascii="Verdana" w:hAnsi="Verdana"/>
                <w:sz w:val="20"/>
                <w:szCs w:val="20"/>
                <w:lang w:val="bg-BG"/>
              </w:rPr>
            </w:pPr>
            <w:r w:rsidRPr="001370DF">
              <w:rPr>
                <w:rFonts w:ascii="Verdana" w:hAnsi="Verdana"/>
                <w:sz w:val="20"/>
                <w:szCs w:val="20"/>
                <w:lang w:val="bg-BG"/>
              </w:rPr>
              <w:t>ТТ001</w:t>
            </w:r>
            <w:r w:rsidR="00526163">
              <w:rPr>
                <w:rFonts w:ascii="Verdana" w:hAnsi="Verdana"/>
                <w:sz w:val="20"/>
                <w:szCs w:val="20"/>
                <w:lang w:val="bg-BG"/>
              </w:rPr>
              <w:t>8</w:t>
            </w:r>
            <w:r w:rsidR="004D0460">
              <w:rPr>
                <w:rFonts w:ascii="Verdana" w:hAnsi="Verdana"/>
                <w:sz w:val="20"/>
                <w:szCs w:val="20"/>
                <w:lang w:val="bg-BG"/>
              </w:rPr>
              <w:t>46</w:t>
            </w:r>
          </w:p>
        </w:tc>
      </w:tr>
    </w:tbl>
    <w:p w14:paraId="1DFC26CE"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1370DF">
        <w:rPr>
          <w:rFonts w:ascii="Verdana" w:hAnsi="Verdana"/>
          <w:b/>
          <w:i/>
          <w:sz w:val="20"/>
          <w:szCs w:val="20"/>
          <w:u w:val="single"/>
          <w:lang w:val="bg-BG"/>
        </w:rPr>
        <w:t>Останалата</w:t>
      </w:r>
      <w:r w:rsidRPr="001370DF">
        <w:rPr>
          <w:rFonts w:ascii="Verdana" w:hAnsi="Verdana"/>
          <w:b/>
          <w:i/>
          <w:sz w:val="20"/>
          <w:szCs w:val="20"/>
          <w:lang w:val="bg-BG"/>
        </w:rPr>
        <w:t xml:space="preserve"> информация във всички раздели на ЕЕДОП следва да бъде попълнена от </w:t>
      </w:r>
      <w:r w:rsidRPr="001370DF">
        <w:rPr>
          <w:rFonts w:ascii="Verdana" w:hAnsi="Verdana"/>
          <w:b/>
          <w:i/>
          <w:sz w:val="20"/>
          <w:szCs w:val="20"/>
          <w:u w:val="single"/>
          <w:lang w:val="bg-BG"/>
        </w:rPr>
        <w:t>икономическия оператор</w:t>
      </w:r>
    </w:p>
    <w:p w14:paraId="6D695C43" w14:textId="77777777" w:rsidR="00F41148" w:rsidRPr="001370DF" w:rsidRDefault="00F41148" w:rsidP="00F41148">
      <w:pPr>
        <w:pStyle w:val="ChapterTitle"/>
        <w:rPr>
          <w:rFonts w:ascii="Verdana" w:hAnsi="Verdana"/>
          <w:sz w:val="20"/>
          <w:szCs w:val="20"/>
        </w:rPr>
      </w:pPr>
      <w:r w:rsidRPr="001370DF">
        <w:rPr>
          <w:rFonts w:ascii="Verdana" w:hAnsi="Verdana"/>
          <w:sz w:val="20"/>
          <w:szCs w:val="20"/>
        </w:rPr>
        <w:lastRenderedPageBreak/>
        <w:t xml:space="preserve">Част II: Информация за икономическия оператор </w:t>
      </w:r>
    </w:p>
    <w:p w14:paraId="7E0575B7"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253191F5" w14:textId="77777777" w:rsidTr="006D396C">
        <w:tc>
          <w:tcPr>
            <w:tcW w:w="4644" w:type="dxa"/>
            <w:shd w:val="clear" w:color="auto" w:fill="auto"/>
          </w:tcPr>
          <w:p w14:paraId="3281E597"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Идентификация:</w:t>
            </w:r>
          </w:p>
        </w:tc>
        <w:tc>
          <w:tcPr>
            <w:tcW w:w="4645" w:type="dxa"/>
            <w:shd w:val="clear" w:color="auto" w:fill="auto"/>
          </w:tcPr>
          <w:p w14:paraId="3C51B24A" w14:textId="77777777" w:rsidR="00F41148" w:rsidRPr="001370DF" w:rsidRDefault="00F41148" w:rsidP="006D396C">
            <w:pPr>
              <w:pStyle w:val="Text1"/>
              <w:ind w:left="0"/>
              <w:rPr>
                <w:rFonts w:ascii="Verdana" w:hAnsi="Verdana"/>
                <w:b/>
                <w:i/>
                <w:sz w:val="20"/>
                <w:szCs w:val="20"/>
              </w:rPr>
            </w:pPr>
            <w:r w:rsidRPr="001370DF">
              <w:rPr>
                <w:rFonts w:ascii="Verdana" w:hAnsi="Verdana"/>
                <w:b/>
                <w:i/>
                <w:sz w:val="20"/>
                <w:szCs w:val="20"/>
              </w:rPr>
              <w:t>Отговор:</w:t>
            </w:r>
          </w:p>
        </w:tc>
      </w:tr>
      <w:tr w:rsidR="001370DF" w:rsidRPr="001370DF" w14:paraId="01A0217E" w14:textId="77777777" w:rsidTr="006D396C">
        <w:tc>
          <w:tcPr>
            <w:tcW w:w="4644" w:type="dxa"/>
            <w:shd w:val="clear" w:color="auto" w:fill="auto"/>
          </w:tcPr>
          <w:p w14:paraId="79B92C02" w14:textId="77777777" w:rsidR="00F41148" w:rsidRPr="001370DF" w:rsidRDefault="00F41148" w:rsidP="006D396C">
            <w:pPr>
              <w:pStyle w:val="NumPar1"/>
              <w:numPr>
                <w:ilvl w:val="0"/>
                <w:numId w:val="0"/>
              </w:numPr>
              <w:ind w:left="850" w:hanging="850"/>
              <w:rPr>
                <w:rFonts w:ascii="Verdana" w:hAnsi="Verdana"/>
                <w:sz w:val="20"/>
                <w:szCs w:val="20"/>
              </w:rPr>
            </w:pPr>
            <w:r w:rsidRPr="001370DF">
              <w:rPr>
                <w:rFonts w:ascii="Verdana" w:hAnsi="Verdana"/>
                <w:sz w:val="20"/>
                <w:szCs w:val="20"/>
              </w:rPr>
              <w:t>Име:</w:t>
            </w:r>
          </w:p>
        </w:tc>
        <w:tc>
          <w:tcPr>
            <w:tcW w:w="4645" w:type="dxa"/>
            <w:shd w:val="clear" w:color="auto" w:fill="auto"/>
          </w:tcPr>
          <w:p w14:paraId="4FDA37EB"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w:t>
            </w:r>
          </w:p>
        </w:tc>
      </w:tr>
      <w:tr w:rsidR="001370DF" w:rsidRPr="001370DF" w14:paraId="0047417C" w14:textId="77777777" w:rsidTr="006D396C">
        <w:trPr>
          <w:trHeight w:val="1372"/>
        </w:trPr>
        <w:tc>
          <w:tcPr>
            <w:tcW w:w="4644" w:type="dxa"/>
            <w:shd w:val="clear" w:color="auto" w:fill="auto"/>
          </w:tcPr>
          <w:p w14:paraId="7731A08F"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Идентификационен номер по ДДС, ако е приложимо:</w:t>
            </w:r>
          </w:p>
          <w:p w14:paraId="45E97A39"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902ADDB"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w:t>
            </w:r>
          </w:p>
          <w:p w14:paraId="66D47988"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w:t>
            </w:r>
          </w:p>
        </w:tc>
      </w:tr>
      <w:tr w:rsidR="001370DF" w:rsidRPr="001370DF" w14:paraId="23BF81DB" w14:textId="77777777" w:rsidTr="006D396C">
        <w:tc>
          <w:tcPr>
            <w:tcW w:w="4644" w:type="dxa"/>
            <w:shd w:val="clear" w:color="auto" w:fill="auto"/>
          </w:tcPr>
          <w:p w14:paraId="48A7D4D0"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xml:space="preserve">Пощенски адрес: </w:t>
            </w:r>
          </w:p>
        </w:tc>
        <w:tc>
          <w:tcPr>
            <w:tcW w:w="4645" w:type="dxa"/>
            <w:shd w:val="clear" w:color="auto" w:fill="auto"/>
          </w:tcPr>
          <w:p w14:paraId="699C1431"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w:t>
            </w:r>
          </w:p>
        </w:tc>
      </w:tr>
      <w:tr w:rsidR="001370DF" w:rsidRPr="001370DF" w14:paraId="41723A8F" w14:textId="77777777" w:rsidTr="006D396C">
        <w:trPr>
          <w:trHeight w:val="2002"/>
        </w:trPr>
        <w:tc>
          <w:tcPr>
            <w:tcW w:w="4644" w:type="dxa"/>
            <w:shd w:val="clear" w:color="auto" w:fill="auto"/>
          </w:tcPr>
          <w:p w14:paraId="04E5712C"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Лице или лица за контакт</w:t>
            </w:r>
            <w:r w:rsidRPr="001370DF">
              <w:rPr>
                <w:rStyle w:val="FootnoteReference"/>
                <w:rFonts w:ascii="Verdana" w:hAnsi="Verdana"/>
                <w:sz w:val="20"/>
                <w:szCs w:val="20"/>
              </w:rPr>
              <w:footnoteReference w:id="9"/>
            </w:r>
            <w:r w:rsidRPr="001370DF">
              <w:rPr>
                <w:rFonts w:ascii="Verdana" w:hAnsi="Verdana"/>
                <w:sz w:val="20"/>
                <w:szCs w:val="20"/>
              </w:rPr>
              <w:t>:</w:t>
            </w:r>
          </w:p>
          <w:p w14:paraId="71336AD1"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Телефон:</w:t>
            </w:r>
          </w:p>
          <w:p w14:paraId="5C95B8DA"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Ел. поща:</w:t>
            </w:r>
          </w:p>
          <w:p w14:paraId="76E176CE"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Интернет адрес (уеб адрес) (</w:t>
            </w:r>
            <w:r w:rsidRPr="001370DF">
              <w:rPr>
                <w:rFonts w:ascii="Verdana" w:hAnsi="Verdana"/>
                <w:i/>
                <w:sz w:val="20"/>
                <w:szCs w:val="20"/>
              </w:rPr>
              <w:t>ако е приложимо</w:t>
            </w:r>
            <w:r w:rsidRPr="001370DF">
              <w:rPr>
                <w:rFonts w:ascii="Verdana" w:hAnsi="Verdana"/>
                <w:sz w:val="20"/>
                <w:szCs w:val="20"/>
              </w:rPr>
              <w:t>):</w:t>
            </w:r>
          </w:p>
        </w:tc>
        <w:tc>
          <w:tcPr>
            <w:tcW w:w="4645" w:type="dxa"/>
            <w:shd w:val="clear" w:color="auto" w:fill="auto"/>
          </w:tcPr>
          <w:p w14:paraId="4297C774"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w:t>
            </w:r>
          </w:p>
          <w:p w14:paraId="53CB887A"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w:t>
            </w:r>
          </w:p>
          <w:p w14:paraId="423F9A45"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w:t>
            </w:r>
          </w:p>
          <w:p w14:paraId="1D0E1CC4"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w:t>
            </w:r>
          </w:p>
        </w:tc>
      </w:tr>
      <w:tr w:rsidR="001370DF" w:rsidRPr="001370DF" w14:paraId="7A6529D8" w14:textId="77777777" w:rsidTr="006D396C">
        <w:tc>
          <w:tcPr>
            <w:tcW w:w="4644" w:type="dxa"/>
            <w:shd w:val="clear" w:color="auto" w:fill="auto"/>
          </w:tcPr>
          <w:p w14:paraId="563D51FF" w14:textId="77777777" w:rsidR="00F41148" w:rsidRPr="001370DF" w:rsidRDefault="00F41148" w:rsidP="006D396C">
            <w:pPr>
              <w:pStyle w:val="Text1"/>
              <w:ind w:left="0"/>
              <w:rPr>
                <w:rFonts w:ascii="Verdana" w:hAnsi="Verdana"/>
                <w:b/>
                <w:i/>
                <w:sz w:val="20"/>
                <w:szCs w:val="20"/>
              </w:rPr>
            </w:pPr>
            <w:r w:rsidRPr="001370DF">
              <w:rPr>
                <w:rFonts w:ascii="Verdana" w:hAnsi="Verdana"/>
                <w:b/>
                <w:i/>
                <w:sz w:val="20"/>
                <w:szCs w:val="20"/>
              </w:rPr>
              <w:t>Обща информация:</w:t>
            </w:r>
          </w:p>
        </w:tc>
        <w:tc>
          <w:tcPr>
            <w:tcW w:w="4645" w:type="dxa"/>
            <w:shd w:val="clear" w:color="auto" w:fill="auto"/>
          </w:tcPr>
          <w:p w14:paraId="097F7982" w14:textId="77777777" w:rsidR="00F41148" w:rsidRPr="001370DF" w:rsidRDefault="00F41148" w:rsidP="006D396C">
            <w:pPr>
              <w:pStyle w:val="Text1"/>
              <w:ind w:left="0"/>
              <w:rPr>
                <w:rFonts w:ascii="Verdana" w:hAnsi="Verdana"/>
                <w:b/>
                <w:i/>
                <w:sz w:val="20"/>
                <w:szCs w:val="20"/>
              </w:rPr>
            </w:pPr>
            <w:r w:rsidRPr="001370DF">
              <w:rPr>
                <w:rFonts w:ascii="Verdana" w:hAnsi="Verdana"/>
                <w:b/>
                <w:i/>
                <w:sz w:val="20"/>
                <w:szCs w:val="20"/>
              </w:rPr>
              <w:t>Отговор:</w:t>
            </w:r>
          </w:p>
        </w:tc>
      </w:tr>
      <w:tr w:rsidR="001370DF" w:rsidRPr="001370DF" w14:paraId="29D93EBF" w14:textId="77777777" w:rsidTr="006D396C">
        <w:tc>
          <w:tcPr>
            <w:tcW w:w="4644" w:type="dxa"/>
            <w:shd w:val="clear" w:color="auto" w:fill="auto"/>
          </w:tcPr>
          <w:p w14:paraId="16033776"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xml:space="preserve">Икономическият оператор </w:t>
            </w:r>
            <w:proofErr w:type="spellStart"/>
            <w:r w:rsidRPr="001370DF">
              <w:rPr>
                <w:rFonts w:ascii="Verdana" w:hAnsi="Verdana"/>
                <w:sz w:val="20"/>
                <w:szCs w:val="20"/>
              </w:rPr>
              <w:t>микро</w:t>
            </w:r>
            <w:proofErr w:type="spellEnd"/>
            <w:r w:rsidRPr="001370DF">
              <w:rPr>
                <w:rFonts w:ascii="Verdana" w:hAnsi="Verdana"/>
                <w:sz w:val="20"/>
                <w:szCs w:val="20"/>
              </w:rPr>
              <w:t>-, малко или средно предприятие ли е</w:t>
            </w:r>
            <w:r w:rsidRPr="001370DF">
              <w:rPr>
                <w:rStyle w:val="FootnoteReference"/>
                <w:rFonts w:ascii="Verdana" w:hAnsi="Verdana"/>
                <w:sz w:val="20"/>
                <w:szCs w:val="20"/>
              </w:rPr>
              <w:footnoteReference w:id="10"/>
            </w:r>
            <w:r w:rsidRPr="001370DF">
              <w:rPr>
                <w:rFonts w:ascii="Verdana" w:hAnsi="Verdana"/>
                <w:sz w:val="20"/>
                <w:szCs w:val="20"/>
              </w:rPr>
              <w:t>?</w:t>
            </w:r>
          </w:p>
        </w:tc>
        <w:tc>
          <w:tcPr>
            <w:tcW w:w="4645" w:type="dxa"/>
            <w:shd w:val="clear" w:color="auto" w:fill="auto"/>
          </w:tcPr>
          <w:p w14:paraId="1473643D"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Да [] Не</w:t>
            </w:r>
          </w:p>
        </w:tc>
      </w:tr>
      <w:tr w:rsidR="001370DF" w:rsidRPr="001370DF" w14:paraId="35DF517D" w14:textId="77777777" w:rsidTr="006D396C">
        <w:tc>
          <w:tcPr>
            <w:tcW w:w="4644" w:type="dxa"/>
            <w:shd w:val="clear" w:color="auto" w:fill="auto"/>
          </w:tcPr>
          <w:p w14:paraId="0E48DCE9" w14:textId="77777777" w:rsidR="00F41148" w:rsidRPr="001370DF" w:rsidRDefault="00F41148" w:rsidP="006D396C">
            <w:pPr>
              <w:pStyle w:val="Text1"/>
              <w:ind w:left="0"/>
              <w:rPr>
                <w:rFonts w:ascii="Verdana" w:hAnsi="Verdana"/>
                <w:sz w:val="20"/>
                <w:szCs w:val="20"/>
              </w:rPr>
            </w:pPr>
            <w:r w:rsidRPr="001370DF">
              <w:rPr>
                <w:rFonts w:ascii="Verdana" w:hAnsi="Verdana"/>
                <w:b/>
                <w:sz w:val="20"/>
                <w:szCs w:val="20"/>
                <w:u w:val="single"/>
              </w:rPr>
              <w:t>Само в случай че поръчката е запазена</w:t>
            </w:r>
            <w:r w:rsidRPr="001370DF">
              <w:rPr>
                <w:rStyle w:val="FootnoteReference"/>
                <w:rFonts w:ascii="Verdana" w:hAnsi="Verdana"/>
                <w:b/>
                <w:sz w:val="20"/>
                <w:szCs w:val="20"/>
                <w:u w:val="single"/>
              </w:rPr>
              <w:footnoteReference w:id="11"/>
            </w:r>
            <w:r w:rsidRPr="001370DF">
              <w:rPr>
                <w:rFonts w:ascii="Verdana" w:hAnsi="Verdana"/>
                <w:b/>
                <w:sz w:val="20"/>
                <w:szCs w:val="20"/>
                <w:u w:val="single"/>
              </w:rPr>
              <w:t>:</w:t>
            </w:r>
            <w:r w:rsidRPr="001370DF">
              <w:rPr>
                <w:rFonts w:ascii="Verdana" w:hAnsi="Verdana"/>
                <w:b/>
                <w:sz w:val="20"/>
                <w:szCs w:val="20"/>
              </w:rPr>
              <w:t xml:space="preserve"> </w:t>
            </w:r>
            <w:r w:rsidRPr="001370DF">
              <w:rPr>
                <w:rFonts w:ascii="Verdana" w:hAnsi="Verdana"/>
                <w:sz w:val="20"/>
                <w:szCs w:val="20"/>
              </w:rPr>
              <w:t>икономическият оператор защитено предприятие ли е или социално предприятие</w:t>
            </w:r>
            <w:r w:rsidRPr="001370DF">
              <w:rPr>
                <w:rStyle w:val="FootnoteReference"/>
                <w:rFonts w:ascii="Verdana" w:hAnsi="Verdana"/>
                <w:sz w:val="20"/>
                <w:szCs w:val="20"/>
              </w:rPr>
              <w:footnoteReference w:id="12"/>
            </w:r>
            <w:r w:rsidRPr="001370DF">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1370DF">
              <w:rPr>
                <w:rFonts w:ascii="Verdana" w:hAnsi="Verdana"/>
                <w:sz w:val="20"/>
                <w:szCs w:val="20"/>
              </w:rPr>
              <w:br/>
            </w:r>
            <w:r w:rsidRPr="001370DF">
              <w:rPr>
                <w:rFonts w:ascii="Verdana" w:hAnsi="Verdana"/>
                <w:b/>
                <w:sz w:val="20"/>
                <w:szCs w:val="20"/>
              </w:rPr>
              <w:t xml:space="preserve">Ако „да“, </w:t>
            </w:r>
            <w:r w:rsidRPr="001370DF">
              <w:rPr>
                <w:rFonts w:ascii="Verdana" w:hAnsi="Verdana"/>
                <w:sz w:val="20"/>
                <w:szCs w:val="20"/>
              </w:rPr>
              <w:t>какъв е съответният процент работници с увреждания или в неравностойно положение?</w:t>
            </w:r>
            <w:r w:rsidRPr="001370DF">
              <w:rPr>
                <w:rFonts w:ascii="Verdana" w:hAnsi="Verdana"/>
                <w:sz w:val="20"/>
                <w:szCs w:val="20"/>
              </w:rPr>
              <w:br/>
              <w:t xml:space="preserve">Ако се изисква, моля, посочете въпросните служители към коя категория или категории работници с увреждания </w:t>
            </w:r>
            <w:r w:rsidRPr="001370DF">
              <w:rPr>
                <w:rFonts w:ascii="Verdana" w:hAnsi="Verdana"/>
                <w:sz w:val="20"/>
                <w:szCs w:val="20"/>
              </w:rPr>
              <w:lastRenderedPageBreak/>
              <w:t>или в неравностойно положение принадлежат.</w:t>
            </w:r>
          </w:p>
        </w:tc>
        <w:tc>
          <w:tcPr>
            <w:tcW w:w="4645" w:type="dxa"/>
            <w:shd w:val="clear" w:color="auto" w:fill="auto"/>
          </w:tcPr>
          <w:p w14:paraId="1C4FA0FA" w14:textId="77777777" w:rsidR="00F41148" w:rsidRPr="001370DF" w:rsidRDefault="00F41148" w:rsidP="006D396C">
            <w:pPr>
              <w:pStyle w:val="Text1"/>
              <w:ind w:left="0"/>
              <w:jc w:val="left"/>
              <w:rPr>
                <w:rFonts w:ascii="Verdana" w:hAnsi="Verdana"/>
                <w:sz w:val="20"/>
                <w:szCs w:val="20"/>
              </w:rPr>
            </w:pPr>
            <w:r w:rsidRPr="001370DF">
              <w:rPr>
                <w:rFonts w:ascii="Verdana" w:hAnsi="Verdana"/>
                <w:sz w:val="20"/>
                <w:szCs w:val="20"/>
              </w:rPr>
              <w:lastRenderedPageBreak/>
              <w:t>[] Да [] Не</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w:t>
            </w:r>
            <w:r w:rsidRPr="001370DF">
              <w:rPr>
                <w:rFonts w:ascii="Verdana" w:hAnsi="Verdana"/>
                <w:sz w:val="20"/>
                <w:szCs w:val="20"/>
              </w:rPr>
              <w:br/>
            </w:r>
          </w:p>
        </w:tc>
      </w:tr>
      <w:tr w:rsidR="001370DF" w:rsidRPr="001370DF" w14:paraId="5ED7228C" w14:textId="77777777" w:rsidTr="006D396C">
        <w:tc>
          <w:tcPr>
            <w:tcW w:w="4644" w:type="dxa"/>
            <w:shd w:val="clear" w:color="auto" w:fill="auto"/>
          </w:tcPr>
          <w:p w14:paraId="53460ADD"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11BB40D"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Да [] Не [] Не се прилага</w:t>
            </w:r>
          </w:p>
        </w:tc>
      </w:tr>
      <w:tr w:rsidR="001370DF" w:rsidRPr="001370DF" w14:paraId="3DF79E98" w14:textId="77777777" w:rsidTr="006D396C">
        <w:tc>
          <w:tcPr>
            <w:tcW w:w="4644" w:type="dxa"/>
            <w:shd w:val="clear" w:color="auto" w:fill="auto"/>
          </w:tcPr>
          <w:p w14:paraId="7E554E2A" w14:textId="77777777" w:rsidR="00F41148" w:rsidRPr="001370DF" w:rsidRDefault="00F41148" w:rsidP="006D396C">
            <w:pPr>
              <w:pStyle w:val="Text1"/>
              <w:ind w:left="0"/>
              <w:rPr>
                <w:rFonts w:ascii="Verdana" w:hAnsi="Verdana"/>
                <w:sz w:val="20"/>
                <w:szCs w:val="20"/>
              </w:rPr>
            </w:pPr>
            <w:r w:rsidRPr="001370DF">
              <w:rPr>
                <w:rFonts w:ascii="Verdana" w:hAnsi="Verdana"/>
                <w:b/>
                <w:sz w:val="20"/>
                <w:szCs w:val="20"/>
              </w:rPr>
              <w:t>Ако „да“</w:t>
            </w:r>
            <w:r w:rsidRPr="001370DF">
              <w:rPr>
                <w:rFonts w:ascii="Verdana" w:hAnsi="Verdana"/>
                <w:sz w:val="20"/>
                <w:szCs w:val="20"/>
              </w:rPr>
              <w:t>:</w:t>
            </w:r>
          </w:p>
          <w:p w14:paraId="29A4A462" w14:textId="77777777" w:rsidR="00F41148" w:rsidRPr="001370DF" w:rsidRDefault="00F41148" w:rsidP="006D396C">
            <w:pPr>
              <w:pStyle w:val="Text1"/>
              <w:ind w:left="0"/>
              <w:rPr>
                <w:rFonts w:ascii="Verdana" w:hAnsi="Verdana"/>
                <w:b/>
                <w:sz w:val="20"/>
                <w:szCs w:val="20"/>
                <w:u w:val="single"/>
              </w:rPr>
            </w:pPr>
            <w:r w:rsidRPr="001370DF">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C4318A6" w14:textId="77777777" w:rsidR="00F41148" w:rsidRPr="001370DF" w:rsidRDefault="00F41148" w:rsidP="006D396C">
            <w:pPr>
              <w:pStyle w:val="Text1"/>
              <w:ind w:left="0"/>
              <w:jc w:val="left"/>
              <w:rPr>
                <w:rFonts w:ascii="Verdana" w:hAnsi="Verdana"/>
                <w:sz w:val="20"/>
                <w:szCs w:val="20"/>
              </w:rPr>
            </w:pPr>
            <w:r w:rsidRPr="001370DF">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1370DF">
              <w:rPr>
                <w:rFonts w:ascii="Verdana" w:hAnsi="Verdana"/>
                <w:sz w:val="20"/>
                <w:szCs w:val="20"/>
              </w:rPr>
              <w:br/>
            </w:r>
            <w:r w:rsidRPr="001370DF">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1370DF">
              <w:rPr>
                <w:rFonts w:ascii="Verdana" w:hAnsi="Verdana"/>
                <w:sz w:val="20"/>
                <w:szCs w:val="20"/>
              </w:rPr>
              <w:br/>
            </w:r>
            <w:r w:rsidRPr="001370DF">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370DF">
              <w:rPr>
                <w:rStyle w:val="FootnoteReference"/>
                <w:rFonts w:ascii="Verdana" w:hAnsi="Verdana"/>
                <w:sz w:val="20"/>
                <w:szCs w:val="20"/>
              </w:rPr>
              <w:footnoteReference w:id="13"/>
            </w:r>
            <w:r w:rsidRPr="001370DF">
              <w:rPr>
                <w:rFonts w:ascii="Verdana" w:hAnsi="Verdana"/>
                <w:sz w:val="20"/>
                <w:szCs w:val="20"/>
              </w:rPr>
              <w:t>:</w:t>
            </w:r>
            <w:r w:rsidRPr="001370DF">
              <w:rPr>
                <w:rFonts w:ascii="Verdana" w:hAnsi="Verdana"/>
                <w:sz w:val="20"/>
                <w:szCs w:val="20"/>
              </w:rPr>
              <w:br/>
              <w:t>г) Регистрацията или сертифицирането обхваща ли всички задължителни критерии за подбор?</w:t>
            </w:r>
            <w:r w:rsidRPr="001370DF">
              <w:rPr>
                <w:rFonts w:ascii="Verdana" w:hAnsi="Verdana"/>
                <w:sz w:val="20"/>
                <w:szCs w:val="20"/>
              </w:rPr>
              <w:br/>
            </w:r>
            <w:r w:rsidRPr="001370DF">
              <w:rPr>
                <w:rFonts w:ascii="Verdana" w:hAnsi="Verdana"/>
                <w:b/>
                <w:sz w:val="20"/>
                <w:szCs w:val="20"/>
              </w:rPr>
              <w:t>Ако „не“:</w:t>
            </w:r>
            <w:r w:rsidRPr="001370DF">
              <w:rPr>
                <w:rFonts w:ascii="Verdana" w:hAnsi="Verdana"/>
                <w:sz w:val="20"/>
                <w:szCs w:val="20"/>
              </w:rPr>
              <w:br/>
            </w:r>
            <w:r w:rsidRPr="001370DF">
              <w:rPr>
                <w:rFonts w:ascii="Verdana" w:hAnsi="Verdana"/>
                <w:b/>
                <w:sz w:val="20"/>
                <w:szCs w:val="20"/>
                <w:u w:val="single"/>
              </w:rPr>
              <w:t>В допълнение моля, попълнете липсващата информация в част ІV, раздели А, Б, В или Г според случая</w:t>
            </w:r>
            <w:r w:rsidRPr="001370DF">
              <w:rPr>
                <w:rFonts w:ascii="Verdana" w:hAnsi="Verdana"/>
                <w:sz w:val="20"/>
                <w:szCs w:val="20"/>
              </w:rPr>
              <w:t xml:space="preserve">  </w:t>
            </w:r>
            <w:r w:rsidRPr="001370DF">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1370DF">
              <w:rPr>
                <w:rFonts w:ascii="Verdana" w:hAnsi="Verdana"/>
                <w:sz w:val="20"/>
                <w:szCs w:val="20"/>
              </w:rPr>
              <w:br/>
              <w:t xml:space="preserve">д) Икономическият оператор може ли да представи </w:t>
            </w:r>
            <w:r w:rsidRPr="001370DF">
              <w:rPr>
                <w:rFonts w:ascii="Verdana" w:hAnsi="Verdana"/>
                <w:b/>
                <w:sz w:val="20"/>
                <w:szCs w:val="20"/>
              </w:rPr>
              <w:t>удостоверение</w:t>
            </w:r>
            <w:r w:rsidRPr="001370DF">
              <w:rPr>
                <w:rFonts w:ascii="Verdana" w:hAnsi="Verdana"/>
                <w:sz w:val="20"/>
                <w:szCs w:val="20"/>
              </w:rPr>
              <w:t xml:space="preserve"> за плащането на </w:t>
            </w:r>
            <w:proofErr w:type="spellStart"/>
            <w:r w:rsidRPr="001370DF">
              <w:rPr>
                <w:rFonts w:ascii="Verdana" w:hAnsi="Verdana"/>
                <w:sz w:val="20"/>
                <w:szCs w:val="20"/>
              </w:rPr>
              <w:t>социалноосигурителни</w:t>
            </w:r>
            <w:proofErr w:type="spellEnd"/>
            <w:r w:rsidRPr="001370DF">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370DF">
              <w:rPr>
                <w:rFonts w:ascii="Verdana" w:hAnsi="Verdana"/>
                <w:sz w:val="20"/>
                <w:szCs w:val="20"/>
              </w:rPr>
              <w:br/>
            </w:r>
            <w:r w:rsidRPr="001370DF">
              <w:rPr>
                <w:rFonts w:ascii="Verdana" w:hAnsi="Verdana"/>
                <w:i/>
                <w:sz w:val="20"/>
                <w:szCs w:val="20"/>
              </w:rPr>
              <w:t>Ако съответните документи са на разположение в електронен формат, моля, посочете:</w:t>
            </w:r>
            <w:r w:rsidRPr="001370DF">
              <w:rPr>
                <w:rFonts w:ascii="Verdana" w:hAnsi="Verdana"/>
                <w:sz w:val="20"/>
                <w:szCs w:val="20"/>
              </w:rPr>
              <w:t xml:space="preserve"> </w:t>
            </w:r>
          </w:p>
        </w:tc>
        <w:tc>
          <w:tcPr>
            <w:tcW w:w="4645" w:type="dxa"/>
            <w:shd w:val="clear" w:color="auto" w:fill="auto"/>
          </w:tcPr>
          <w:p w14:paraId="25155200" w14:textId="77777777" w:rsidR="00F41148" w:rsidRPr="001370DF" w:rsidRDefault="00F41148" w:rsidP="006D396C">
            <w:pPr>
              <w:pStyle w:val="Text1"/>
              <w:ind w:left="0"/>
              <w:jc w:val="left"/>
              <w:rPr>
                <w:rFonts w:ascii="Verdana" w:hAnsi="Verdana"/>
                <w:sz w:val="20"/>
                <w:szCs w:val="20"/>
              </w:rPr>
            </w:pP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a) [……]</w:t>
            </w:r>
            <w:r w:rsidRPr="001370DF">
              <w:rPr>
                <w:rFonts w:ascii="Verdana" w:hAnsi="Verdana"/>
                <w:sz w:val="20"/>
                <w:szCs w:val="20"/>
              </w:rPr>
              <w:br/>
            </w:r>
            <w:r w:rsidRPr="001370DF">
              <w:rPr>
                <w:rFonts w:ascii="Verdana" w:hAnsi="Verdana"/>
                <w:sz w:val="20"/>
                <w:szCs w:val="20"/>
              </w:rPr>
              <w:br/>
            </w:r>
            <w:r w:rsidRPr="001370DF">
              <w:rPr>
                <w:rFonts w:ascii="Verdana" w:hAnsi="Verdana"/>
                <w:i/>
                <w:sz w:val="20"/>
                <w:szCs w:val="20"/>
              </w:rPr>
              <w:t>б) (уеб адрес, орган или служба, издаващи документа, точно позоваване на документа):</w:t>
            </w:r>
            <w:r w:rsidRPr="001370DF">
              <w:rPr>
                <w:rFonts w:ascii="Verdana" w:hAnsi="Verdana"/>
                <w:sz w:val="20"/>
                <w:szCs w:val="20"/>
              </w:rPr>
              <w:br/>
            </w:r>
            <w:r w:rsidRPr="001370DF">
              <w:rPr>
                <w:rFonts w:ascii="Verdana" w:hAnsi="Verdana"/>
                <w:i/>
                <w:sz w:val="20"/>
                <w:szCs w:val="20"/>
              </w:rPr>
              <w:t>[……][……][……][……]</w:t>
            </w:r>
            <w:r w:rsidRPr="001370DF">
              <w:rPr>
                <w:rFonts w:ascii="Verdana" w:hAnsi="Verdana"/>
                <w:sz w:val="20"/>
                <w:szCs w:val="20"/>
              </w:rPr>
              <w:br/>
              <w:t>в) [……]</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г) [] Да [] Не</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д) [] Да [] Не</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i/>
                <w:sz w:val="20"/>
                <w:szCs w:val="20"/>
              </w:rPr>
              <w:t>(уеб адрес, орган или служба, издаващи документа, точно позоваване на документа):</w:t>
            </w:r>
            <w:r w:rsidRPr="001370DF">
              <w:rPr>
                <w:rFonts w:ascii="Verdana" w:hAnsi="Verdana"/>
                <w:sz w:val="20"/>
                <w:szCs w:val="20"/>
              </w:rPr>
              <w:br/>
            </w:r>
            <w:r w:rsidRPr="001370DF">
              <w:rPr>
                <w:rFonts w:ascii="Verdana" w:hAnsi="Verdana"/>
                <w:i/>
                <w:sz w:val="20"/>
                <w:szCs w:val="20"/>
              </w:rPr>
              <w:t>[……][……][……][……]</w:t>
            </w:r>
          </w:p>
        </w:tc>
      </w:tr>
      <w:tr w:rsidR="001370DF" w:rsidRPr="001370DF" w14:paraId="3B5A789B" w14:textId="77777777" w:rsidTr="006D396C">
        <w:tc>
          <w:tcPr>
            <w:tcW w:w="4644" w:type="dxa"/>
            <w:shd w:val="clear" w:color="auto" w:fill="auto"/>
          </w:tcPr>
          <w:p w14:paraId="5F8C09D4"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Форма на участие:</w:t>
            </w:r>
          </w:p>
        </w:tc>
        <w:tc>
          <w:tcPr>
            <w:tcW w:w="4645" w:type="dxa"/>
            <w:shd w:val="clear" w:color="auto" w:fill="auto"/>
          </w:tcPr>
          <w:p w14:paraId="1A61F757" w14:textId="77777777" w:rsidR="00F41148" w:rsidRPr="001370DF" w:rsidRDefault="00F41148" w:rsidP="006D396C">
            <w:pPr>
              <w:pStyle w:val="Text1"/>
              <w:ind w:left="0"/>
              <w:rPr>
                <w:rFonts w:ascii="Verdana" w:hAnsi="Verdana"/>
                <w:b/>
                <w:i/>
                <w:sz w:val="20"/>
                <w:szCs w:val="20"/>
              </w:rPr>
            </w:pPr>
            <w:r w:rsidRPr="001370DF">
              <w:rPr>
                <w:rFonts w:ascii="Verdana" w:hAnsi="Verdana"/>
                <w:b/>
                <w:i/>
                <w:sz w:val="20"/>
                <w:szCs w:val="20"/>
              </w:rPr>
              <w:t>Отговор:</w:t>
            </w:r>
          </w:p>
        </w:tc>
      </w:tr>
      <w:tr w:rsidR="001370DF" w:rsidRPr="001370DF" w14:paraId="39272D6E" w14:textId="77777777" w:rsidTr="006D396C">
        <w:tc>
          <w:tcPr>
            <w:tcW w:w="4644" w:type="dxa"/>
            <w:shd w:val="clear" w:color="auto" w:fill="auto"/>
          </w:tcPr>
          <w:p w14:paraId="18D1AE66"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lastRenderedPageBreak/>
              <w:t>Икономическият оператор участва ли в процедурата за възлагане на обществена поръчка заедно с други икономически оператори</w:t>
            </w:r>
            <w:r w:rsidRPr="001370DF">
              <w:rPr>
                <w:rStyle w:val="FootnoteReference"/>
                <w:rFonts w:ascii="Verdana" w:hAnsi="Verdana"/>
                <w:sz w:val="20"/>
                <w:szCs w:val="20"/>
              </w:rPr>
              <w:footnoteReference w:id="14"/>
            </w:r>
            <w:r w:rsidRPr="001370DF">
              <w:rPr>
                <w:rFonts w:ascii="Verdana" w:hAnsi="Verdana"/>
                <w:sz w:val="20"/>
                <w:szCs w:val="20"/>
              </w:rPr>
              <w:t>?</w:t>
            </w:r>
          </w:p>
        </w:tc>
        <w:tc>
          <w:tcPr>
            <w:tcW w:w="4645" w:type="dxa"/>
            <w:shd w:val="clear" w:color="auto" w:fill="auto"/>
          </w:tcPr>
          <w:p w14:paraId="3F1C3B99" w14:textId="77777777" w:rsidR="00F41148" w:rsidRPr="001370DF" w:rsidRDefault="00F41148" w:rsidP="006D396C">
            <w:pPr>
              <w:pStyle w:val="Text1"/>
              <w:ind w:left="0"/>
              <w:rPr>
                <w:rFonts w:ascii="Verdana" w:hAnsi="Verdana"/>
                <w:sz w:val="20"/>
                <w:szCs w:val="20"/>
              </w:rPr>
            </w:pPr>
            <w:r w:rsidRPr="001370DF">
              <w:rPr>
                <w:rFonts w:ascii="Verdana" w:hAnsi="Verdana"/>
                <w:sz w:val="20"/>
                <w:szCs w:val="20"/>
              </w:rPr>
              <w:t>[] Да [] Не</w:t>
            </w:r>
          </w:p>
        </w:tc>
      </w:tr>
      <w:tr w:rsidR="001370DF" w:rsidRPr="001370DF" w14:paraId="2E5E60CB" w14:textId="77777777" w:rsidTr="006D396C">
        <w:tc>
          <w:tcPr>
            <w:tcW w:w="9289" w:type="dxa"/>
            <w:gridSpan w:val="2"/>
            <w:shd w:val="clear" w:color="auto" w:fill="BFBFBF"/>
          </w:tcPr>
          <w:p w14:paraId="2F06AE6D" w14:textId="77777777" w:rsidR="00F41148" w:rsidRPr="001370DF" w:rsidRDefault="00F41148" w:rsidP="006D396C">
            <w:pPr>
              <w:pStyle w:val="Text1"/>
              <w:ind w:left="0"/>
              <w:rPr>
                <w:rFonts w:ascii="Verdana" w:hAnsi="Verdana"/>
                <w:b/>
                <w:i/>
                <w:sz w:val="20"/>
                <w:szCs w:val="20"/>
              </w:rPr>
            </w:pPr>
            <w:r w:rsidRPr="001370DF">
              <w:rPr>
                <w:rFonts w:ascii="Verdana" w:hAnsi="Verdana"/>
                <w:b/>
                <w:i/>
                <w:sz w:val="20"/>
                <w:szCs w:val="20"/>
              </w:rPr>
              <w:t>Ако „да“</w:t>
            </w:r>
            <w:r w:rsidRPr="001370DF">
              <w:rPr>
                <w:rFonts w:ascii="Verdana" w:hAnsi="Verdana"/>
                <w:i/>
                <w:sz w:val="20"/>
                <w:szCs w:val="20"/>
              </w:rPr>
              <w:t>, моля, уверете се, че останалите участващи оператори представят отделен ЕЕДОП</w:t>
            </w:r>
            <w:r w:rsidRPr="001370DF">
              <w:rPr>
                <w:rFonts w:ascii="Verdana" w:hAnsi="Verdana"/>
                <w:sz w:val="20"/>
                <w:szCs w:val="20"/>
              </w:rPr>
              <w:t>.</w:t>
            </w:r>
          </w:p>
        </w:tc>
      </w:tr>
      <w:tr w:rsidR="001370DF" w:rsidRPr="001370DF" w14:paraId="0C194A4B" w14:textId="77777777" w:rsidTr="006D396C">
        <w:tc>
          <w:tcPr>
            <w:tcW w:w="4644" w:type="dxa"/>
            <w:shd w:val="clear" w:color="auto" w:fill="auto"/>
          </w:tcPr>
          <w:p w14:paraId="75B41360" w14:textId="77777777" w:rsidR="00F41148" w:rsidRPr="001370DF" w:rsidRDefault="00F41148" w:rsidP="006D396C">
            <w:pPr>
              <w:pStyle w:val="Text1"/>
              <w:ind w:left="0"/>
              <w:jc w:val="left"/>
              <w:rPr>
                <w:rFonts w:ascii="Verdana" w:hAnsi="Verdana"/>
                <w:sz w:val="20"/>
                <w:szCs w:val="20"/>
              </w:rPr>
            </w:pPr>
            <w:r w:rsidRPr="001370DF">
              <w:rPr>
                <w:rFonts w:ascii="Verdana" w:hAnsi="Verdana"/>
                <w:b/>
                <w:sz w:val="20"/>
                <w:szCs w:val="20"/>
              </w:rPr>
              <w:t>Ако „да“</w:t>
            </w:r>
            <w:r w:rsidRPr="001370DF">
              <w:rPr>
                <w:rFonts w:ascii="Verdana" w:hAnsi="Verdana"/>
                <w:sz w:val="20"/>
                <w:szCs w:val="20"/>
              </w:rPr>
              <w:t>:</w:t>
            </w:r>
            <w:r w:rsidRPr="001370DF">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1370DF">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1370DF">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8583C98" w14:textId="77777777" w:rsidR="00F41148" w:rsidRPr="001370DF" w:rsidRDefault="00F41148" w:rsidP="006D396C">
            <w:pPr>
              <w:pStyle w:val="Text1"/>
              <w:ind w:left="0"/>
              <w:jc w:val="left"/>
              <w:rPr>
                <w:rFonts w:ascii="Verdana" w:hAnsi="Verdana"/>
                <w:sz w:val="20"/>
                <w:szCs w:val="20"/>
              </w:rPr>
            </w:pPr>
            <w:r w:rsidRPr="001370DF">
              <w:rPr>
                <w:rFonts w:ascii="Verdana" w:hAnsi="Verdana"/>
                <w:sz w:val="20"/>
                <w:szCs w:val="20"/>
              </w:rPr>
              <w:br/>
              <w:t>а): [……]</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б): [……]</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t>в): [……]</w:t>
            </w:r>
          </w:p>
        </w:tc>
      </w:tr>
      <w:tr w:rsidR="001370DF" w:rsidRPr="001370DF" w14:paraId="0CEBB6D0" w14:textId="77777777" w:rsidTr="006D396C">
        <w:tc>
          <w:tcPr>
            <w:tcW w:w="4644" w:type="dxa"/>
            <w:shd w:val="clear" w:color="auto" w:fill="auto"/>
          </w:tcPr>
          <w:p w14:paraId="4143E621" w14:textId="77777777" w:rsidR="00F41148" w:rsidRPr="001370DF" w:rsidRDefault="00F41148" w:rsidP="006D396C">
            <w:pPr>
              <w:pStyle w:val="Text1"/>
              <w:ind w:left="0"/>
              <w:jc w:val="left"/>
              <w:rPr>
                <w:rFonts w:ascii="Verdana" w:hAnsi="Verdana"/>
                <w:b/>
                <w:i/>
                <w:sz w:val="20"/>
                <w:szCs w:val="20"/>
              </w:rPr>
            </w:pPr>
            <w:r w:rsidRPr="001370DF">
              <w:rPr>
                <w:rFonts w:ascii="Verdana" w:hAnsi="Verdana"/>
                <w:b/>
                <w:i/>
                <w:sz w:val="20"/>
                <w:szCs w:val="20"/>
              </w:rPr>
              <w:t>Обособени позиции</w:t>
            </w:r>
          </w:p>
        </w:tc>
        <w:tc>
          <w:tcPr>
            <w:tcW w:w="4645" w:type="dxa"/>
            <w:shd w:val="clear" w:color="auto" w:fill="auto"/>
          </w:tcPr>
          <w:p w14:paraId="64E05362" w14:textId="77777777" w:rsidR="00F41148" w:rsidRPr="001370DF" w:rsidRDefault="00F41148" w:rsidP="006D396C">
            <w:pPr>
              <w:pStyle w:val="Text1"/>
              <w:ind w:left="0"/>
              <w:jc w:val="left"/>
              <w:rPr>
                <w:rFonts w:ascii="Verdana" w:hAnsi="Verdana"/>
                <w:b/>
                <w:i/>
                <w:sz w:val="20"/>
                <w:szCs w:val="20"/>
              </w:rPr>
            </w:pPr>
            <w:r w:rsidRPr="001370DF">
              <w:rPr>
                <w:rFonts w:ascii="Verdana" w:hAnsi="Verdana"/>
                <w:b/>
                <w:i/>
                <w:sz w:val="20"/>
                <w:szCs w:val="20"/>
              </w:rPr>
              <w:t>Отговор:</w:t>
            </w:r>
          </w:p>
        </w:tc>
      </w:tr>
      <w:tr w:rsidR="001370DF" w:rsidRPr="001370DF" w14:paraId="0A19970C" w14:textId="77777777" w:rsidTr="006D396C">
        <w:tc>
          <w:tcPr>
            <w:tcW w:w="4644" w:type="dxa"/>
            <w:shd w:val="clear" w:color="auto" w:fill="auto"/>
          </w:tcPr>
          <w:p w14:paraId="49D105BB" w14:textId="77777777" w:rsidR="00F41148" w:rsidRPr="001370DF" w:rsidRDefault="00F41148" w:rsidP="006D396C">
            <w:pPr>
              <w:pStyle w:val="Text1"/>
              <w:ind w:left="0"/>
              <w:jc w:val="left"/>
              <w:rPr>
                <w:rFonts w:ascii="Verdana" w:hAnsi="Verdana"/>
                <w:b/>
                <w:i/>
                <w:sz w:val="20"/>
                <w:szCs w:val="20"/>
              </w:rPr>
            </w:pPr>
            <w:r w:rsidRPr="001370DF">
              <w:rPr>
                <w:rFonts w:ascii="Verdana" w:hAnsi="Verdana"/>
                <w:sz w:val="20"/>
                <w:szCs w:val="20"/>
              </w:rPr>
              <w:t>Когато е приложимо, означение на обособената/</w:t>
            </w:r>
            <w:proofErr w:type="spellStart"/>
            <w:r w:rsidRPr="001370DF">
              <w:rPr>
                <w:rFonts w:ascii="Verdana" w:hAnsi="Verdana"/>
                <w:sz w:val="20"/>
                <w:szCs w:val="20"/>
              </w:rPr>
              <w:t>ите</w:t>
            </w:r>
            <w:proofErr w:type="spellEnd"/>
            <w:r w:rsidRPr="001370DF">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72D5AB4D" w14:textId="77777777" w:rsidR="00F41148" w:rsidRPr="001370DF" w:rsidRDefault="00F41148" w:rsidP="006D396C">
            <w:pPr>
              <w:pStyle w:val="Text1"/>
              <w:ind w:left="0"/>
              <w:jc w:val="left"/>
              <w:rPr>
                <w:rFonts w:ascii="Verdana" w:hAnsi="Verdana"/>
                <w:b/>
                <w:i/>
                <w:sz w:val="20"/>
                <w:szCs w:val="20"/>
              </w:rPr>
            </w:pPr>
            <w:r w:rsidRPr="001370DF">
              <w:rPr>
                <w:rFonts w:ascii="Verdana" w:hAnsi="Verdana"/>
                <w:sz w:val="20"/>
                <w:szCs w:val="20"/>
              </w:rPr>
              <w:t>[   ]</w:t>
            </w:r>
          </w:p>
        </w:tc>
      </w:tr>
    </w:tbl>
    <w:p w14:paraId="12C45465"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Б: Информация за представителите на икономическия оператор</w:t>
      </w:r>
    </w:p>
    <w:p w14:paraId="10E6608A" w14:textId="77777777" w:rsidR="00F41148" w:rsidRPr="001370DF" w:rsidRDefault="00F41148" w:rsidP="00F41148">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1370DF">
        <w:rPr>
          <w:rFonts w:ascii="Verdana" w:hAnsi="Verdana"/>
          <w:i/>
          <w:sz w:val="20"/>
          <w:szCs w:val="20"/>
          <w:lang w:val="bg-BG"/>
        </w:rPr>
        <w:t>Ако е приложимо, моля, посочете името/</w:t>
      </w:r>
      <w:proofErr w:type="spellStart"/>
      <w:r w:rsidRPr="001370DF">
        <w:rPr>
          <w:rFonts w:ascii="Verdana" w:hAnsi="Verdana"/>
          <w:i/>
          <w:sz w:val="20"/>
          <w:szCs w:val="20"/>
          <w:lang w:val="bg-BG"/>
        </w:rPr>
        <w:t>ната</w:t>
      </w:r>
      <w:proofErr w:type="spellEnd"/>
      <w:r w:rsidRPr="001370DF">
        <w:rPr>
          <w:rFonts w:ascii="Verdana" w:hAnsi="Verdana"/>
          <w:i/>
          <w:sz w:val="20"/>
          <w:szCs w:val="20"/>
          <w:lang w:val="bg-BG"/>
        </w:rPr>
        <w:t xml:space="preserve"> и адреса/</w:t>
      </w:r>
      <w:proofErr w:type="spellStart"/>
      <w:r w:rsidRPr="001370DF">
        <w:rPr>
          <w:rFonts w:ascii="Verdana" w:hAnsi="Verdana"/>
          <w:i/>
          <w:sz w:val="20"/>
          <w:szCs w:val="20"/>
          <w:lang w:val="bg-BG"/>
        </w:rPr>
        <w:t>ите</w:t>
      </w:r>
      <w:proofErr w:type="spellEnd"/>
      <w:r w:rsidRPr="001370DF">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0EE637D4" w14:textId="77777777" w:rsidTr="006D396C">
        <w:tc>
          <w:tcPr>
            <w:tcW w:w="4644" w:type="dxa"/>
            <w:shd w:val="clear" w:color="auto" w:fill="auto"/>
          </w:tcPr>
          <w:p w14:paraId="71124A4C"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Представителство, ако има такива:</w:t>
            </w:r>
          </w:p>
        </w:tc>
        <w:tc>
          <w:tcPr>
            <w:tcW w:w="4645" w:type="dxa"/>
            <w:shd w:val="clear" w:color="auto" w:fill="auto"/>
          </w:tcPr>
          <w:p w14:paraId="65B94057"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7C6833FA" w14:textId="77777777" w:rsidTr="006D396C">
        <w:tc>
          <w:tcPr>
            <w:tcW w:w="4644" w:type="dxa"/>
            <w:shd w:val="clear" w:color="auto" w:fill="auto"/>
          </w:tcPr>
          <w:p w14:paraId="30F87AE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Пълното име </w:t>
            </w:r>
            <w:r w:rsidRPr="001370DF">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7900DA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sz w:val="20"/>
                <w:szCs w:val="20"/>
                <w:lang w:val="bg-BG"/>
              </w:rPr>
              <w:br/>
              <w:t>[……]</w:t>
            </w:r>
          </w:p>
        </w:tc>
      </w:tr>
      <w:tr w:rsidR="001370DF" w:rsidRPr="001370DF" w14:paraId="25622843" w14:textId="77777777" w:rsidTr="006D396C">
        <w:tc>
          <w:tcPr>
            <w:tcW w:w="4644" w:type="dxa"/>
            <w:shd w:val="clear" w:color="auto" w:fill="auto"/>
          </w:tcPr>
          <w:p w14:paraId="449EF123"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Длъжност/Действащ в качеството си на:</w:t>
            </w:r>
          </w:p>
        </w:tc>
        <w:tc>
          <w:tcPr>
            <w:tcW w:w="4645" w:type="dxa"/>
            <w:shd w:val="clear" w:color="auto" w:fill="auto"/>
          </w:tcPr>
          <w:p w14:paraId="2095942C"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37196C05" w14:textId="77777777" w:rsidTr="006D396C">
        <w:tc>
          <w:tcPr>
            <w:tcW w:w="4644" w:type="dxa"/>
            <w:shd w:val="clear" w:color="auto" w:fill="auto"/>
          </w:tcPr>
          <w:p w14:paraId="41AF68B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Пощенски адрес:</w:t>
            </w:r>
          </w:p>
        </w:tc>
        <w:tc>
          <w:tcPr>
            <w:tcW w:w="4645" w:type="dxa"/>
            <w:shd w:val="clear" w:color="auto" w:fill="auto"/>
          </w:tcPr>
          <w:p w14:paraId="0151B85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34D0AA1C" w14:textId="77777777" w:rsidTr="006D396C">
        <w:tc>
          <w:tcPr>
            <w:tcW w:w="4644" w:type="dxa"/>
            <w:shd w:val="clear" w:color="auto" w:fill="auto"/>
          </w:tcPr>
          <w:p w14:paraId="6551DF2C"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Телефон:</w:t>
            </w:r>
          </w:p>
        </w:tc>
        <w:tc>
          <w:tcPr>
            <w:tcW w:w="4645" w:type="dxa"/>
            <w:shd w:val="clear" w:color="auto" w:fill="auto"/>
          </w:tcPr>
          <w:p w14:paraId="10EB7ABF"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04120A1D" w14:textId="77777777" w:rsidTr="006D396C">
        <w:tc>
          <w:tcPr>
            <w:tcW w:w="4644" w:type="dxa"/>
            <w:shd w:val="clear" w:color="auto" w:fill="auto"/>
          </w:tcPr>
          <w:p w14:paraId="441ABAE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Ел. поща:</w:t>
            </w:r>
          </w:p>
        </w:tc>
        <w:tc>
          <w:tcPr>
            <w:tcW w:w="4645" w:type="dxa"/>
            <w:shd w:val="clear" w:color="auto" w:fill="auto"/>
          </w:tcPr>
          <w:p w14:paraId="50811BB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44A43CA4" w14:textId="77777777" w:rsidTr="006D396C">
        <w:tc>
          <w:tcPr>
            <w:tcW w:w="4644" w:type="dxa"/>
            <w:shd w:val="clear" w:color="auto" w:fill="auto"/>
          </w:tcPr>
          <w:p w14:paraId="431AB5F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2C32D0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bl>
    <w:p w14:paraId="6BB72F39"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2C4916EE" w14:textId="77777777" w:rsidTr="006D396C">
        <w:tc>
          <w:tcPr>
            <w:tcW w:w="4644" w:type="dxa"/>
            <w:shd w:val="clear" w:color="auto" w:fill="auto"/>
          </w:tcPr>
          <w:p w14:paraId="6D9BA121"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Използване на чужд капацитет:</w:t>
            </w:r>
          </w:p>
        </w:tc>
        <w:tc>
          <w:tcPr>
            <w:tcW w:w="4645" w:type="dxa"/>
            <w:shd w:val="clear" w:color="auto" w:fill="auto"/>
          </w:tcPr>
          <w:p w14:paraId="06815FE9"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557D7DA1" w14:textId="77777777" w:rsidTr="006D396C">
        <w:tc>
          <w:tcPr>
            <w:tcW w:w="4644" w:type="dxa"/>
            <w:shd w:val="clear" w:color="auto" w:fill="auto"/>
          </w:tcPr>
          <w:p w14:paraId="0B01858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546C3015"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[]Да []Не</w:t>
            </w:r>
          </w:p>
        </w:tc>
      </w:tr>
    </w:tbl>
    <w:p w14:paraId="4A4967D3"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1370DF">
        <w:rPr>
          <w:rFonts w:ascii="Verdana" w:hAnsi="Verdana"/>
          <w:b/>
          <w:i/>
          <w:sz w:val="20"/>
          <w:szCs w:val="20"/>
          <w:lang w:val="bg-BG"/>
        </w:rPr>
        <w:t>Ако „да“</w:t>
      </w:r>
      <w:r w:rsidRPr="001370DF">
        <w:rPr>
          <w:rFonts w:ascii="Verdana" w:hAnsi="Verdana"/>
          <w:i/>
          <w:sz w:val="20"/>
          <w:szCs w:val="20"/>
          <w:lang w:val="bg-BG"/>
        </w:rPr>
        <w:t xml:space="preserve">, моля, представете отделно за </w:t>
      </w:r>
      <w:r w:rsidRPr="001370DF">
        <w:rPr>
          <w:rFonts w:ascii="Verdana" w:hAnsi="Verdana"/>
          <w:b/>
          <w:i/>
          <w:sz w:val="20"/>
          <w:szCs w:val="20"/>
          <w:lang w:val="bg-BG"/>
        </w:rPr>
        <w:t>всеки</w:t>
      </w:r>
      <w:r w:rsidRPr="001370DF">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1370DF">
        <w:rPr>
          <w:rFonts w:ascii="Verdana" w:hAnsi="Verdana"/>
          <w:b/>
          <w:i/>
          <w:sz w:val="20"/>
          <w:szCs w:val="20"/>
          <w:lang w:val="bg-BG"/>
        </w:rPr>
        <w:t>раздели</w:t>
      </w:r>
      <w:r w:rsidRPr="001370DF">
        <w:rPr>
          <w:rFonts w:ascii="Verdana" w:hAnsi="Verdana"/>
          <w:i/>
          <w:sz w:val="20"/>
          <w:szCs w:val="20"/>
          <w:lang w:val="bg-BG"/>
        </w:rPr>
        <w:t xml:space="preserve"> </w:t>
      </w:r>
      <w:r w:rsidRPr="001370DF">
        <w:rPr>
          <w:rFonts w:ascii="Verdana" w:hAnsi="Verdana"/>
          <w:b/>
          <w:i/>
          <w:sz w:val="20"/>
          <w:szCs w:val="20"/>
          <w:lang w:val="bg-BG"/>
        </w:rPr>
        <w:t>А и Б от настоящата част и от част III</w:t>
      </w:r>
      <w:r w:rsidRPr="001370DF">
        <w:rPr>
          <w:rFonts w:ascii="Verdana" w:hAnsi="Verdana"/>
          <w:i/>
          <w:sz w:val="20"/>
          <w:szCs w:val="20"/>
          <w:lang w:val="bg-BG"/>
        </w:rPr>
        <w:t xml:space="preserve">. </w:t>
      </w:r>
      <w:r w:rsidRPr="001370DF">
        <w:rPr>
          <w:rFonts w:ascii="Verdana" w:hAnsi="Verdana"/>
          <w:sz w:val="20"/>
          <w:szCs w:val="20"/>
          <w:lang w:val="bg-BG"/>
        </w:rPr>
        <w:br/>
      </w:r>
      <w:r w:rsidRPr="001370DF">
        <w:rPr>
          <w:rFonts w:ascii="Verdana" w:hAnsi="Verdana"/>
          <w:i/>
          <w:sz w:val="20"/>
          <w:szCs w:val="20"/>
          <w:lang w:val="bg-BG"/>
        </w:rPr>
        <w:t xml:space="preserve">Обръщаме Ви внимание, че следва да бъдат включени и техническите лица или органи, </w:t>
      </w:r>
      <w:r w:rsidRPr="001370DF">
        <w:rPr>
          <w:rFonts w:ascii="Verdana" w:hAnsi="Verdana"/>
          <w:i/>
          <w:sz w:val="20"/>
          <w:szCs w:val="20"/>
          <w:lang w:val="bg-BG"/>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370DF">
        <w:rPr>
          <w:rFonts w:ascii="Verdana" w:hAnsi="Verdana"/>
          <w:sz w:val="20"/>
          <w:szCs w:val="20"/>
          <w:lang w:val="bg-BG"/>
        </w:rPr>
        <w:br/>
      </w:r>
      <w:r w:rsidRPr="001370DF">
        <w:rPr>
          <w:rFonts w:ascii="Verdana" w:hAnsi="Verdana"/>
          <w:i/>
          <w:sz w:val="20"/>
          <w:szCs w:val="20"/>
          <w:lang w:val="bg-BG"/>
        </w:rPr>
        <w:t>Посочете информацията съгласно части IV и V за всеки от съответните субекти</w:t>
      </w:r>
      <w:r w:rsidRPr="001370DF">
        <w:rPr>
          <w:rStyle w:val="FootnoteReference"/>
          <w:rFonts w:ascii="Verdana" w:hAnsi="Verdana"/>
          <w:i/>
          <w:sz w:val="20"/>
          <w:szCs w:val="20"/>
          <w:lang w:val="bg-BG"/>
        </w:rPr>
        <w:footnoteReference w:id="15"/>
      </w:r>
      <w:r w:rsidRPr="001370DF">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D20D76D" w14:textId="77777777" w:rsidR="00F41148" w:rsidRPr="001370DF" w:rsidRDefault="00F41148" w:rsidP="00F41148">
      <w:pPr>
        <w:pStyle w:val="ChapterTitle"/>
        <w:rPr>
          <w:rFonts w:ascii="Verdana" w:hAnsi="Verdana"/>
          <w:sz w:val="20"/>
          <w:szCs w:val="20"/>
          <w:u w:val="single"/>
        </w:rPr>
      </w:pPr>
      <w:r w:rsidRPr="001370DF">
        <w:rPr>
          <w:rFonts w:ascii="Verdana" w:hAnsi="Verdana"/>
          <w:sz w:val="20"/>
          <w:szCs w:val="20"/>
        </w:rPr>
        <w:t xml:space="preserve">Г: Информация за подизпълнители, чийто капацитет икономическият оператор </w:t>
      </w:r>
      <w:r w:rsidRPr="001370DF">
        <w:rPr>
          <w:rFonts w:ascii="Verdana" w:hAnsi="Verdana"/>
          <w:sz w:val="20"/>
          <w:szCs w:val="20"/>
          <w:u w:val="single"/>
        </w:rPr>
        <w:t>няма</w:t>
      </w:r>
      <w:r w:rsidRPr="001370DF">
        <w:rPr>
          <w:rFonts w:ascii="Verdana" w:hAnsi="Verdana"/>
          <w:sz w:val="20"/>
          <w:szCs w:val="20"/>
        </w:rPr>
        <w:t xml:space="preserve"> да използва</w:t>
      </w:r>
    </w:p>
    <w:p w14:paraId="6FF55F44" w14:textId="77777777" w:rsidR="00F41148" w:rsidRPr="001370DF"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1370DF">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459791EB" w14:textId="77777777" w:rsidTr="006D396C">
        <w:tc>
          <w:tcPr>
            <w:tcW w:w="4644" w:type="dxa"/>
            <w:shd w:val="clear" w:color="auto" w:fill="auto"/>
          </w:tcPr>
          <w:p w14:paraId="3354987C"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Възлагане на подизпълнители:</w:t>
            </w:r>
          </w:p>
        </w:tc>
        <w:tc>
          <w:tcPr>
            <w:tcW w:w="4645" w:type="dxa"/>
            <w:shd w:val="clear" w:color="auto" w:fill="auto"/>
          </w:tcPr>
          <w:p w14:paraId="4F6A8C5C"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2988A447" w14:textId="77777777" w:rsidTr="006D396C">
        <w:tc>
          <w:tcPr>
            <w:tcW w:w="4644" w:type="dxa"/>
            <w:shd w:val="clear" w:color="auto" w:fill="auto"/>
          </w:tcPr>
          <w:p w14:paraId="62C5BECF"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5735EE41"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[]Да []Не </w:t>
            </w:r>
            <w:r w:rsidRPr="001370DF">
              <w:rPr>
                <w:rFonts w:ascii="Verdana" w:hAnsi="Verdana"/>
                <w:b/>
                <w:sz w:val="20"/>
                <w:szCs w:val="20"/>
                <w:lang w:val="bg-BG"/>
              </w:rPr>
              <w:t>Ако да и доколкото е известно</w:t>
            </w:r>
            <w:r w:rsidRPr="001370DF">
              <w:rPr>
                <w:rFonts w:ascii="Verdana" w:hAnsi="Verdana"/>
                <w:sz w:val="20"/>
                <w:szCs w:val="20"/>
                <w:lang w:val="bg-BG"/>
              </w:rPr>
              <w:t xml:space="preserve">, моля, приложете списък на предлаганите подизпълнители: </w:t>
            </w:r>
          </w:p>
          <w:p w14:paraId="4B02126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bl>
    <w:p w14:paraId="7A130DBC" w14:textId="77777777" w:rsidR="00F41148" w:rsidRPr="001370DF"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1370DF">
        <w:rPr>
          <w:rFonts w:ascii="Verdana" w:hAnsi="Verdana"/>
          <w:i/>
          <w:sz w:val="20"/>
          <w:szCs w:val="20"/>
          <w:u w:val="single"/>
        </w:rPr>
        <w:t>Ако възлагащият орган или възложителят изрично изисква тази информация</w:t>
      </w:r>
      <w:r w:rsidRPr="001370DF">
        <w:rPr>
          <w:rFonts w:ascii="Verdana" w:hAnsi="Verdana"/>
          <w:i/>
          <w:sz w:val="20"/>
          <w:szCs w:val="20"/>
        </w:rPr>
        <w:t xml:space="preserve"> в допълнение към информацията съгласно</w:t>
      </w:r>
      <w:r w:rsidRPr="001370DF">
        <w:rPr>
          <w:rFonts w:ascii="Verdana" w:hAnsi="Verdana"/>
          <w:sz w:val="20"/>
          <w:szCs w:val="20"/>
        </w:rPr>
        <w:t xml:space="preserve"> </w:t>
      </w:r>
      <w:r w:rsidRPr="001370DF">
        <w:rPr>
          <w:rFonts w:ascii="Verdana" w:hAnsi="Verdana"/>
          <w:i/>
          <w:sz w:val="20"/>
          <w:szCs w:val="20"/>
        </w:rPr>
        <w:t xml:space="preserve">настоящия раздел, </w:t>
      </w:r>
      <w:r w:rsidRPr="001370DF">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802CC40" w14:textId="77777777" w:rsidR="00F41148" w:rsidRPr="001370DF" w:rsidRDefault="00F41148" w:rsidP="00F41148">
      <w:pPr>
        <w:pStyle w:val="ChapterTitle"/>
        <w:rPr>
          <w:rFonts w:ascii="Verdana" w:hAnsi="Verdana"/>
          <w:sz w:val="20"/>
          <w:szCs w:val="20"/>
        </w:rPr>
      </w:pPr>
      <w:r w:rsidRPr="001370DF">
        <w:rPr>
          <w:rFonts w:ascii="Verdana" w:hAnsi="Verdana"/>
          <w:sz w:val="20"/>
          <w:szCs w:val="20"/>
        </w:rPr>
        <w:t>Част III: Основания за изключване</w:t>
      </w:r>
    </w:p>
    <w:p w14:paraId="2E627CE8"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А: Основания, свързани с наказателни присъди</w:t>
      </w:r>
    </w:p>
    <w:p w14:paraId="135E98F7"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1370DF">
        <w:rPr>
          <w:rFonts w:ascii="Verdana" w:hAnsi="Verdana"/>
          <w:i/>
          <w:sz w:val="20"/>
          <w:szCs w:val="20"/>
          <w:lang w:val="bg-BG"/>
        </w:rPr>
        <w:t>Член 57, параграф 1 от Директива 2014/24/ЕС съдържа следните основания за изключване:</w:t>
      </w:r>
    </w:p>
    <w:p w14:paraId="2F1EF68D" w14:textId="77777777" w:rsidR="00F41148" w:rsidRPr="001370DF" w:rsidRDefault="00F41148" w:rsidP="00575A0D">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370DF">
        <w:rPr>
          <w:rFonts w:ascii="Verdana" w:hAnsi="Verdana"/>
          <w:i/>
          <w:sz w:val="20"/>
          <w:szCs w:val="20"/>
        </w:rPr>
        <w:t xml:space="preserve">Участие в </w:t>
      </w:r>
      <w:r w:rsidRPr="001370DF">
        <w:rPr>
          <w:rFonts w:ascii="Verdana" w:hAnsi="Verdana"/>
          <w:b/>
          <w:i/>
          <w:sz w:val="20"/>
          <w:szCs w:val="20"/>
        </w:rPr>
        <w:t>престъпна организация</w:t>
      </w:r>
      <w:r w:rsidRPr="001370DF">
        <w:rPr>
          <w:rStyle w:val="FootnoteReference"/>
          <w:rFonts w:ascii="Verdana" w:hAnsi="Verdana"/>
          <w:b/>
          <w:i/>
          <w:sz w:val="20"/>
          <w:szCs w:val="20"/>
        </w:rPr>
        <w:footnoteReference w:id="16"/>
      </w:r>
      <w:r w:rsidRPr="001370DF">
        <w:rPr>
          <w:rFonts w:ascii="Verdana" w:hAnsi="Verdana"/>
          <w:sz w:val="20"/>
          <w:szCs w:val="20"/>
        </w:rPr>
        <w:t>:</w:t>
      </w:r>
    </w:p>
    <w:p w14:paraId="51E54940" w14:textId="77777777" w:rsidR="00F41148" w:rsidRPr="001370DF"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370DF">
        <w:rPr>
          <w:rFonts w:ascii="Verdana" w:hAnsi="Verdana"/>
          <w:b/>
          <w:i/>
          <w:sz w:val="20"/>
          <w:szCs w:val="20"/>
        </w:rPr>
        <w:t>Корупция</w:t>
      </w:r>
      <w:r w:rsidRPr="001370DF">
        <w:rPr>
          <w:rStyle w:val="FootnoteReference"/>
          <w:rFonts w:ascii="Verdana" w:hAnsi="Verdana"/>
          <w:b/>
          <w:i/>
          <w:sz w:val="20"/>
          <w:szCs w:val="20"/>
        </w:rPr>
        <w:footnoteReference w:id="17"/>
      </w:r>
      <w:r w:rsidRPr="001370DF">
        <w:rPr>
          <w:rFonts w:ascii="Verdana" w:hAnsi="Verdana"/>
          <w:sz w:val="20"/>
          <w:szCs w:val="20"/>
        </w:rPr>
        <w:t>:</w:t>
      </w:r>
    </w:p>
    <w:p w14:paraId="643807C5" w14:textId="77777777" w:rsidR="00F41148" w:rsidRPr="001370DF"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370DF">
        <w:rPr>
          <w:rFonts w:ascii="Verdana" w:hAnsi="Verdana"/>
          <w:b/>
          <w:i/>
          <w:sz w:val="20"/>
          <w:szCs w:val="20"/>
        </w:rPr>
        <w:t>Измама</w:t>
      </w:r>
      <w:r w:rsidRPr="001370DF">
        <w:rPr>
          <w:rStyle w:val="FootnoteReference"/>
          <w:rFonts w:ascii="Verdana" w:hAnsi="Verdana"/>
          <w:b/>
          <w:i/>
          <w:sz w:val="20"/>
          <w:szCs w:val="20"/>
        </w:rPr>
        <w:footnoteReference w:id="18"/>
      </w:r>
      <w:r w:rsidRPr="001370DF">
        <w:rPr>
          <w:rFonts w:ascii="Verdana" w:hAnsi="Verdana"/>
          <w:sz w:val="20"/>
          <w:szCs w:val="20"/>
        </w:rPr>
        <w:t>:</w:t>
      </w:r>
    </w:p>
    <w:p w14:paraId="548F0381" w14:textId="77777777" w:rsidR="00F41148" w:rsidRPr="001370DF"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370DF">
        <w:rPr>
          <w:rFonts w:ascii="Verdana" w:hAnsi="Verdana"/>
          <w:b/>
          <w:i/>
          <w:sz w:val="20"/>
          <w:szCs w:val="20"/>
        </w:rPr>
        <w:t>Терористични престъпления или престъпления, които са свързани с терористични дейности</w:t>
      </w:r>
      <w:r w:rsidRPr="001370DF">
        <w:rPr>
          <w:rStyle w:val="FootnoteReference"/>
          <w:rFonts w:ascii="Verdana" w:hAnsi="Verdana"/>
          <w:b/>
          <w:i/>
          <w:sz w:val="20"/>
          <w:szCs w:val="20"/>
        </w:rPr>
        <w:footnoteReference w:id="19"/>
      </w:r>
      <w:r w:rsidRPr="001370DF">
        <w:rPr>
          <w:rFonts w:ascii="Verdana" w:hAnsi="Verdana"/>
          <w:sz w:val="20"/>
          <w:szCs w:val="20"/>
        </w:rPr>
        <w:t>:</w:t>
      </w:r>
    </w:p>
    <w:p w14:paraId="0D865E22" w14:textId="77777777" w:rsidR="00F41148" w:rsidRPr="001370DF"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370DF">
        <w:rPr>
          <w:rFonts w:ascii="Verdana" w:hAnsi="Verdana"/>
          <w:b/>
          <w:i/>
          <w:sz w:val="20"/>
          <w:szCs w:val="20"/>
        </w:rPr>
        <w:t>Изпиране на пари или финансиране на тероризъм</w:t>
      </w:r>
      <w:r w:rsidRPr="001370DF">
        <w:rPr>
          <w:rStyle w:val="FootnoteReference"/>
          <w:rFonts w:ascii="Verdana" w:hAnsi="Verdana"/>
          <w:b/>
          <w:i/>
          <w:sz w:val="20"/>
          <w:szCs w:val="20"/>
        </w:rPr>
        <w:footnoteReference w:id="20"/>
      </w:r>
    </w:p>
    <w:p w14:paraId="76D5F1E6" w14:textId="77777777" w:rsidR="00F41148" w:rsidRPr="001370DF"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370DF">
        <w:rPr>
          <w:rFonts w:ascii="Verdana" w:hAnsi="Verdana"/>
          <w:b/>
          <w:i/>
          <w:sz w:val="20"/>
          <w:szCs w:val="20"/>
        </w:rPr>
        <w:lastRenderedPageBreak/>
        <w:t>Детски труд</w:t>
      </w:r>
      <w:r w:rsidRPr="001370DF">
        <w:rPr>
          <w:rFonts w:ascii="Verdana" w:hAnsi="Verdana"/>
          <w:i/>
          <w:sz w:val="20"/>
          <w:szCs w:val="20"/>
        </w:rPr>
        <w:t xml:space="preserve"> и други форми на </w:t>
      </w:r>
      <w:r w:rsidRPr="001370DF">
        <w:rPr>
          <w:rFonts w:ascii="Verdana" w:hAnsi="Verdana"/>
          <w:b/>
          <w:i/>
          <w:sz w:val="20"/>
          <w:szCs w:val="20"/>
        </w:rPr>
        <w:t>трафик на хора</w:t>
      </w:r>
      <w:r w:rsidRPr="001370DF">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1253C4D1" w14:textId="77777777" w:rsidTr="006D396C">
        <w:tc>
          <w:tcPr>
            <w:tcW w:w="4644" w:type="dxa"/>
            <w:shd w:val="clear" w:color="auto" w:fill="auto"/>
          </w:tcPr>
          <w:p w14:paraId="08AE0390"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6CB5A4C"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10935FB4" w14:textId="77777777" w:rsidTr="006D396C">
        <w:tc>
          <w:tcPr>
            <w:tcW w:w="4644" w:type="dxa"/>
            <w:shd w:val="clear" w:color="auto" w:fill="auto"/>
          </w:tcPr>
          <w:p w14:paraId="32B24A0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Издадена ли е по отношение на </w:t>
            </w:r>
            <w:r w:rsidRPr="001370DF">
              <w:rPr>
                <w:rFonts w:ascii="Verdana" w:hAnsi="Verdana"/>
                <w:b/>
                <w:sz w:val="20"/>
                <w:szCs w:val="20"/>
                <w:lang w:val="bg-BG"/>
              </w:rPr>
              <w:t>икономическия оператор</w:t>
            </w:r>
            <w:r w:rsidRPr="001370DF">
              <w:rPr>
                <w:rFonts w:ascii="Verdana" w:hAnsi="Verdana"/>
                <w:sz w:val="20"/>
                <w:szCs w:val="20"/>
                <w:lang w:val="bg-BG"/>
              </w:rPr>
              <w:t xml:space="preserve"> или на </w:t>
            </w:r>
            <w:r w:rsidRPr="001370DF">
              <w:rPr>
                <w:rFonts w:ascii="Verdana" w:hAnsi="Verdana"/>
                <w:b/>
                <w:sz w:val="20"/>
                <w:szCs w:val="20"/>
                <w:lang w:val="bg-BG"/>
              </w:rPr>
              <w:t>лице</w:t>
            </w:r>
            <w:r w:rsidRPr="001370DF">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370DF">
              <w:rPr>
                <w:rFonts w:ascii="Verdana" w:hAnsi="Verdana"/>
                <w:b/>
                <w:sz w:val="20"/>
                <w:szCs w:val="20"/>
                <w:lang w:val="bg-BG"/>
              </w:rPr>
              <w:t>окончателна присъда</w:t>
            </w:r>
            <w:r w:rsidRPr="001370DF">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CCF196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p>
          <w:p w14:paraId="300D7D79"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370DF">
              <w:rPr>
                <w:rFonts w:ascii="Verdana" w:hAnsi="Verdana"/>
                <w:sz w:val="20"/>
                <w:szCs w:val="20"/>
                <w:lang w:val="bg-BG"/>
              </w:rPr>
              <w:br/>
            </w:r>
            <w:r w:rsidRPr="001370DF">
              <w:rPr>
                <w:rFonts w:ascii="Verdana" w:hAnsi="Verdana"/>
                <w:i/>
                <w:sz w:val="20"/>
                <w:szCs w:val="20"/>
                <w:lang w:val="bg-BG"/>
              </w:rPr>
              <w:t>[……][……][……][……]</w:t>
            </w:r>
            <w:r w:rsidRPr="001370DF">
              <w:rPr>
                <w:rStyle w:val="FootnoteReference"/>
                <w:rFonts w:ascii="Verdana" w:hAnsi="Verdana"/>
                <w:i/>
                <w:sz w:val="20"/>
                <w:szCs w:val="20"/>
                <w:lang w:val="bg-BG"/>
              </w:rPr>
              <w:footnoteReference w:id="22"/>
            </w:r>
          </w:p>
        </w:tc>
      </w:tr>
      <w:tr w:rsidR="001370DF" w:rsidRPr="001370DF" w14:paraId="090D8C61" w14:textId="77777777" w:rsidTr="006D396C">
        <w:tc>
          <w:tcPr>
            <w:tcW w:w="4644" w:type="dxa"/>
            <w:shd w:val="clear" w:color="auto" w:fill="auto"/>
          </w:tcPr>
          <w:p w14:paraId="00CB4094"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xml:space="preserve"> моля посочете</w:t>
            </w:r>
            <w:r w:rsidRPr="001370DF">
              <w:rPr>
                <w:rStyle w:val="FootnoteReference"/>
                <w:rFonts w:ascii="Verdana" w:hAnsi="Verdana"/>
                <w:sz w:val="20"/>
                <w:szCs w:val="20"/>
                <w:lang w:val="bg-BG"/>
              </w:rPr>
              <w:footnoteReference w:id="23"/>
            </w:r>
            <w:r w:rsidRPr="001370DF">
              <w:rPr>
                <w:rFonts w:ascii="Verdana" w:hAnsi="Verdana"/>
                <w:sz w:val="20"/>
                <w:szCs w:val="20"/>
                <w:lang w:val="bg-BG"/>
              </w:rPr>
              <w:t>:</w:t>
            </w:r>
            <w:r w:rsidRPr="001370DF">
              <w:rPr>
                <w:rFonts w:ascii="Verdana" w:hAnsi="Verdana"/>
                <w:sz w:val="20"/>
                <w:szCs w:val="20"/>
                <w:lang w:val="bg-BG"/>
              </w:rPr>
              <w:br/>
              <w:t xml:space="preserve">а) дата на присъдата, посочете за коя от точки 1 — 6 се отнася и основанието(ята) за нея; </w:t>
            </w:r>
          </w:p>
          <w:p w14:paraId="10792C7C"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б) посочете лицето, което е осъдено [ ];</w:t>
            </w:r>
            <w:r w:rsidRPr="001370DF">
              <w:rPr>
                <w:rFonts w:ascii="Verdana" w:hAnsi="Verdana"/>
                <w:sz w:val="20"/>
                <w:szCs w:val="20"/>
                <w:lang w:val="bg-BG"/>
              </w:rPr>
              <w:br/>
            </w:r>
            <w:r w:rsidRPr="001370DF">
              <w:rPr>
                <w:rFonts w:ascii="Verdana" w:hAnsi="Verdana"/>
                <w:b/>
                <w:sz w:val="20"/>
                <w:szCs w:val="20"/>
                <w:lang w:val="bg-BG"/>
              </w:rPr>
              <w:t>в) доколкото е пряко указано в присъдата:</w:t>
            </w:r>
          </w:p>
        </w:tc>
        <w:tc>
          <w:tcPr>
            <w:tcW w:w="4645" w:type="dxa"/>
            <w:shd w:val="clear" w:color="auto" w:fill="auto"/>
          </w:tcPr>
          <w:p w14:paraId="13AC45C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t>a) дата:[   ], буква(и): [   ], причина(а):[   ]</w:t>
            </w:r>
            <w:r w:rsidRPr="001370DF">
              <w:rPr>
                <w:rFonts w:ascii="Verdana" w:hAnsi="Verdana"/>
                <w:i/>
                <w:sz w:val="20"/>
                <w:szCs w:val="20"/>
                <w:vertAlign w:val="superscript"/>
                <w:lang w:val="bg-BG"/>
              </w:rPr>
              <w:t xml:space="preserve"> </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б) [……]</w:t>
            </w:r>
            <w:r w:rsidRPr="001370DF">
              <w:rPr>
                <w:rFonts w:ascii="Verdana" w:hAnsi="Verdana"/>
                <w:sz w:val="20"/>
                <w:szCs w:val="20"/>
                <w:lang w:val="bg-BG"/>
              </w:rPr>
              <w:br/>
              <w:t>в) продължителността на срока на изключване [……] и съответната(</w:t>
            </w:r>
            <w:proofErr w:type="spellStart"/>
            <w:r w:rsidRPr="001370DF">
              <w:rPr>
                <w:rFonts w:ascii="Verdana" w:hAnsi="Verdana"/>
                <w:sz w:val="20"/>
                <w:szCs w:val="20"/>
                <w:lang w:val="bg-BG"/>
              </w:rPr>
              <w:t>ите</w:t>
            </w:r>
            <w:proofErr w:type="spellEnd"/>
            <w:r w:rsidRPr="001370DF">
              <w:rPr>
                <w:rFonts w:ascii="Verdana" w:hAnsi="Verdana"/>
                <w:sz w:val="20"/>
                <w:szCs w:val="20"/>
                <w:lang w:val="bg-BG"/>
              </w:rPr>
              <w:t>) точка(и) [   ]</w:t>
            </w:r>
          </w:p>
          <w:p w14:paraId="52FE83A7"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370DF">
              <w:rPr>
                <w:rStyle w:val="FootnoteReference"/>
                <w:rFonts w:ascii="Verdana" w:hAnsi="Verdana"/>
                <w:i/>
                <w:sz w:val="20"/>
                <w:szCs w:val="20"/>
                <w:lang w:val="bg-BG"/>
              </w:rPr>
              <w:footnoteReference w:id="24"/>
            </w:r>
          </w:p>
        </w:tc>
      </w:tr>
      <w:tr w:rsidR="001370DF" w:rsidRPr="001370DF" w14:paraId="40562CAA" w14:textId="77777777" w:rsidTr="006D396C">
        <w:tc>
          <w:tcPr>
            <w:tcW w:w="4644" w:type="dxa"/>
            <w:shd w:val="clear" w:color="auto" w:fill="auto"/>
          </w:tcPr>
          <w:p w14:paraId="67CF13D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370DF">
              <w:rPr>
                <w:rStyle w:val="FootnoteReference"/>
                <w:rFonts w:ascii="Verdana" w:hAnsi="Verdana"/>
                <w:sz w:val="20"/>
                <w:szCs w:val="20"/>
                <w:lang w:val="bg-BG"/>
              </w:rPr>
              <w:footnoteReference w:id="25"/>
            </w:r>
            <w:r w:rsidRPr="001370DF">
              <w:rPr>
                <w:rFonts w:ascii="Verdana" w:hAnsi="Verdana"/>
                <w:sz w:val="20"/>
                <w:szCs w:val="20"/>
                <w:lang w:val="bg-BG"/>
              </w:rPr>
              <w:t xml:space="preserve"> („</w:t>
            </w:r>
            <w:r w:rsidRPr="001370DF">
              <w:rPr>
                <w:rStyle w:val="NormalBoldChar"/>
                <w:rFonts w:ascii="Verdana" w:eastAsia="Calibri" w:hAnsi="Verdana"/>
                <w:b w:val="0"/>
                <w:sz w:val="20"/>
                <w:szCs w:val="20"/>
                <w:lang w:val="bg-BG"/>
              </w:rPr>
              <w:t>реабилитиране по своя инициатива</w:t>
            </w:r>
            <w:r w:rsidRPr="001370DF">
              <w:rPr>
                <w:rFonts w:ascii="Verdana" w:hAnsi="Verdana"/>
                <w:sz w:val="20"/>
                <w:szCs w:val="20"/>
                <w:lang w:val="bg-BG"/>
              </w:rPr>
              <w:t>“)?</w:t>
            </w:r>
          </w:p>
        </w:tc>
        <w:tc>
          <w:tcPr>
            <w:tcW w:w="4645" w:type="dxa"/>
            <w:shd w:val="clear" w:color="auto" w:fill="auto"/>
          </w:tcPr>
          <w:p w14:paraId="0E391E9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 Да [] Не </w:t>
            </w:r>
          </w:p>
        </w:tc>
      </w:tr>
      <w:tr w:rsidR="001370DF" w:rsidRPr="001370DF" w14:paraId="6FA73D80" w14:textId="77777777" w:rsidTr="006D396C">
        <w:tc>
          <w:tcPr>
            <w:tcW w:w="4644" w:type="dxa"/>
            <w:shd w:val="clear" w:color="auto" w:fill="auto"/>
          </w:tcPr>
          <w:p w14:paraId="44FC51FF"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моля опишете предприетите мерки</w:t>
            </w:r>
            <w:r w:rsidRPr="001370DF">
              <w:rPr>
                <w:rStyle w:val="FootnoteReference"/>
                <w:rFonts w:ascii="Verdana" w:hAnsi="Verdana"/>
                <w:sz w:val="20"/>
                <w:szCs w:val="20"/>
                <w:lang w:val="bg-BG"/>
              </w:rPr>
              <w:footnoteReference w:id="26"/>
            </w:r>
            <w:r w:rsidRPr="001370DF">
              <w:rPr>
                <w:rFonts w:ascii="Verdana" w:hAnsi="Verdana"/>
                <w:sz w:val="20"/>
                <w:szCs w:val="20"/>
                <w:lang w:val="bg-BG"/>
              </w:rPr>
              <w:t>:</w:t>
            </w:r>
          </w:p>
        </w:tc>
        <w:tc>
          <w:tcPr>
            <w:tcW w:w="4645" w:type="dxa"/>
            <w:shd w:val="clear" w:color="auto" w:fill="auto"/>
          </w:tcPr>
          <w:p w14:paraId="1EE26E1E"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bl>
    <w:p w14:paraId="7DEF5813"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lastRenderedPageBreak/>
        <w:t xml:space="preserve">Б: Основания, свързани с плащането на данъци или </w:t>
      </w:r>
      <w:proofErr w:type="spellStart"/>
      <w:r w:rsidRPr="001370DF">
        <w:rPr>
          <w:rFonts w:ascii="Verdana" w:hAnsi="Verdana"/>
          <w:sz w:val="20"/>
          <w:szCs w:val="20"/>
        </w:rPr>
        <w:t>социалноосигурителни</w:t>
      </w:r>
      <w:proofErr w:type="spellEnd"/>
      <w:r w:rsidRPr="001370DF">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61"/>
        <w:gridCol w:w="2936"/>
      </w:tblGrid>
      <w:tr w:rsidR="001370DF" w:rsidRPr="001370DF" w14:paraId="123B0301" w14:textId="77777777" w:rsidTr="006D396C">
        <w:tc>
          <w:tcPr>
            <w:tcW w:w="4644" w:type="dxa"/>
            <w:shd w:val="clear" w:color="auto" w:fill="auto"/>
          </w:tcPr>
          <w:p w14:paraId="6212C56A"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 xml:space="preserve">Плащане на данъци или </w:t>
            </w:r>
            <w:proofErr w:type="spellStart"/>
            <w:r w:rsidRPr="001370DF">
              <w:rPr>
                <w:rFonts w:ascii="Verdana" w:hAnsi="Verdana"/>
                <w:b/>
                <w:i/>
                <w:sz w:val="20"/>
                <w:szCs w:val="20"/>
                <w:lang w:val="bg-BG"/>
              </w:rPr>
              <w:t>социалноосигурителни</w:t>
            </w:r>
            <w:proofErr w:type="spellEnd"/>
            <w:r w:rsidRPr="001370DF">
              <w:rPr>
                <w:rFonts w:ascii="Verdana" w:hAnsi="Verdana"/>
                <w:b/>
                <w:i/>
                <w:sz w:val="20"/>
                <w:szCs w:val="20"/>
                <w:lang w:val="bg-BG"/>
              </w:rPr>
              <w:t xml:space="preserve"> вноски:</w:t>
            </w:r>
          </w:p>
        </w:tc>
        <w:tc>
          <w:tcPr>
            <w:tcW w:w="4645" w:type="dxa"/>
            <w:gridSpan w:val="2"/>
            <w:shd w:val="clear" w:color="auto" w:fill="auto"/>
          </w:tcPr>
          <w:p w14:paraId="052C5EBC"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5E0170F7" w14:textId="77777777" w:rsidTr="006D396C">
        <w:tc>
          <w:tcPr>
            <w:tcW w:w="4644" w:type="dxa"/>
            <w:shd w:val="clear" w:color="auto" w:fill="auto"/>
          </w:tcPr>
          <w:p w14:paraId="7CEEF362"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Икономическият оператор изпълнил ли е всички </w:t>
            </w:r>
            <w:r w:rsidRPr="001370DF">
              <w:rPr>
                <w:rFonts w:ascii="Verdana" w:hAnsi="Verdana"/>
                <w:b/>
                <w:sz w:val="20"/>
                <w:szCs w:val="20"/>
                <w:lang w:val="bg-BG"/>
              </w:rPr>
              <w:t>свои</w:t>
            </w:r>
            <w:r w:rsidRPr="001370DF">
              <w:rPr>
                <w:rFonts w:ascii="Verdana" w:hAnsi="Verdana"/>
                <w:sz w:val="20"/>
                <w:szCs w:val="20"/>
                <w:lang w:val="bg-BG"/>
              </w:rPr>
              <w:t xml:space="preserve"> </w:t>
            </w:r>
            <w:r w:rsidRPr="001370DF">
              <w:rPr>
                <w:rFonts w:ascii="Verdana" w:hAnsi="Verdana"/>
                <w:b/>
                <w:sz w:val="20"/>
                <w:szCs w:val="20"/>
                <w:lang w:val="bg-BG"/>
              </w:rPr>
              <w:t xml:space="preserve">задължения, свързани с плащането на данъци или </w:t>
            </w:r>
            <w:proofErr w:type="spellStart"/>
            <w:r w:rsidRPr="001370DF">
              <w:rPr>
                <w:rFonts w:ascii="Verdana" w:hAnsi="Verdana"/>
                <w:b/>
                <w:sz w:val="20"/>
                <w:szCs w:val="20"/>
                <w:lang w:val="bg-BG"/>
              </w:rPr>
              <w:t>социалноосигурителни</w:t>
            </w:r>
            <w:proofErr w:type="spellEnd"/>
            <w:r w:rsidRPr="001370DF">
              <w:rPr>
                <w:rFonts w:ascii="Verdana" w:hAnsi="Verdana"/>
                <w:b/>
                <w:sz w:val="20"/>
                <w:szCs w:val="20"/>
                <w:lang w:val="bg-BG"/>
              </w:rPr>
              <w:t xml:space="preserve"> вноски</w:t>
            </w:r>
            <w:r w:rsidRPr="001370DF">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5FBF561"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p>
        </w:tc>
      </w:tr>
      <w:tr w:rsidR="001370DF" w:rsidRPr="001370DF" w14:paraId="058F466C" w14:textId="77777777" w:rsidTr="006D396C">
        <w:trPr>
          <w:trHeight w:val="470"/>
        </w:trPr>
        <w:tc>
          <w:tcPr>
            <w:tcW w:w="4644" w:type="dxa"/>
            <w:vMerge w:val="restart"/>
            <w:shd w:val="clear" w:color="auto" w:fill="auto"/>
          </w:tcPr>
          <w:p w14:paraId="78578EC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b/>
                <w:sz w:val="20"/>
                <w:szCs w:val="20"/>
                <w:lang w:val="bg-BG"/>
              </w:rPr>
              <w:t>Ако „не“</w:t>
            </w:r>
            <w:r w:rsidRPr="001370DF">
              <w:rPr>
                <w:rFonts w:ascii="Verdana" w:hAnsi="Verdana"/>
                <w:sz w:val="20"/>
                <w:szCs w:val="20"/>
                <w:lang w:val="bg-BG"/>
              </w:rPr>
              <w:t>, моля посочете:</w:t>
            </w:r>
            <w:r w:rsidRPr="001370DF">
              <w:rPr>
                <w:rFonts w:ascii="Verdana" w:hAnsi="Verdana"/>
                <w:sz w:val="20"/>
                <w:szCs w:val="20"/>
                <w:lang w:val="bg-BG"/>
              </w:rPr>
              <w:br/>
              <w:t>а) съответната страна или държава членка;</w:t>
            </w:r>
          </w:p>
          <w:p w14:paraId="520CE9A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б) размера на съответната сума;</w:t>
            </w:r>
            <w:r w:rsidRPr="001370DF">
              <w:rPr>
                <w:rFonts w:ascii="Verdana" w:hAnsi="Verdana"/>
                <w:sz w:val="20"/>
                <w:szCs w:val="20"/>
                <w:lang w:val="bg-BG"/>
              </w:rPr>
              <w:br/>
              <w:t>в) как е установено нарушението на задълженията:</w:t>
            </w:r>
            <w:r w:rsidRPr="001370DF">
              <w:rPr>
                <w:rFonts w:ascii="Verdana" w:hAnsi="Verdana"/>
                <w:sz w:val="20"/>
                <w:szCs w:val="20"/>
                <w:lang w:val="bg-BG"/>
              </w:rPr>
              <w:br/>
              <w:t xml:space="preserve">1) чрез съдебно </w:t>
            </w:r>
            <w:r w:rsidRPr="001370DF">
              <w:rPr>
                <w:rFonts w:ascii="Verdana" w:hAnsi="Verdana"/>
                <w:b/>
                <w:sz w:val="20"/>
                <w:szCs w:val="20"/>
                <w:lang w:val="bg-BG"/>
              </w:rPr>
              <w:t>решение</w:t>
            </w:r>
            <w:r w:rsidRPr="001370DF">
              <w:rPr>
                <w:rFonts w:ascii="Verdana" w:hAnsi="Verdana"/>
                <w:sz w:val="20"/>
                <w:szCs w:val="20"/>
                <w:lang w:val="bg-BG"/>
              </w:rPr>
              <w:t xml:space="preserve"> или административен </w:t>
            </w:r>
            <w:r w:rsidRPr="001370DF">
              <w:rPr>
                <w:rFonts w:ascii="Verdana" w:hAnsi="Verdana"/>
                <w:b/>
                <w:sz w:val="20"/>
                <w:szCs w:val="20"/>
                <w:lang w:val="bg-BG"/>
              </w:rPr>
              <w:t>акт</w:t>
            </w:r>
            <w:r w:rsidRPr="001370DF">
              <w:rPr>
                <w:rFonts w:ascii="Verdana" w:hAnsi="Verdana"/>
                <w:sz w:val="20"/>
                <w:szCs w:val="20"/>
                <w:lang w:val="bg-BG"/>
              </w:rPr>
              <w:t>:</w:t>
            </w:r>
          </w:p>
          <w:p w14:paraId="546C1CE8" w14:textId="77777777" w:rsidR="00F41148" w:rsidRPr="001370DF" w:rsidRDefault="00F41148" w:rsidP="006D396C">
            <w:pPr>
              <w:pStyle w:val="Tiret1"/>
              <w:rPr>
                <w:rFonts w:ascii="Verdana" w:hAnsi="Verdana"/>
                <w:sz w:val="20"/>
                <w:szCs w:val="20"/>
              </w:rPr>
            </w:pPr>
            <w:r w:rsidRPr="001370DF">
              <w:rPr>
                <w:rFonts w:ascii="Verdana" w:hAnsi="Verdana"/>
                <w:sz w:val="20"/>
                <w:szCs w:val="20"/>
              </w:rPr>
              <w:tab/>
              <w:t>Решението или актът с окончателен и обвързващ характер ли е?</w:t>
            </w:r>
          </w:p>
          <w:p w14:paraId="529DD270" w14:textId="77777777" w:rsidR="00F41148" w:rsidRPr="001370DF" w:rsidRDefault="00F41148" w:rsidP="00575A0D">
            <w:pPr>
              <w:pStyle w:val="Tiret1"/>
              <w:numPr>
                <w:ilvl w:val="0"/>
                <w:numId w:val="17"/>
              </w:numPr>
              <w:rPr>
                <w:rFonts w:ascii="Verdana" w:hAnsi="Verdana"/>
                <w:sz w:val="20"/>
                <w:szCs w:val="20"/>
              </w:rPr>
            </w:pPr>
            <w:r w:rsidRPr="001370DF">
              <w:rPr>
                <w:rFonts w:ascii="Verdana" w:hAnsi="Verdana"/>
                <w:sz w:val="20"/>
                <w:szCs w:val="20"/>
              </w:rPr>
              <w:t>Моля, посочете датата на присъдата или решението/акта.</w:t>
            </w:r>
          </w:p>
          <w:p w14:paraId="0B9EEA95" w14:textId="77777777" w:rsidR="00F41148" w:rsidRPr="001370DF" w:rsidRDefault="00F41148" w:rsidP="00575A0D">
            <w:pPr>
              <w:pStyle w:val="Tiret1"/>
              <w:numPr>
                <w:ilvl w:val="0"/>
                <w:numId w:val="17"/>
              </w:numPr>
              <w:rPr>
                <w:rFonts w:ascii="Verdana" w:hAnsi="Verdana"/>
                <w:sz w:val="20"/>
                <w:szCs w:val="20"/>
              </w:rPr>
            </w:pPr>
            <w:r w:rsidRPr="001370DF">
              <w:rPr>
                <w:rFonts w:ascii="Verdana" w:hAnsi="Verdana"/>
                <w:sz w:val="20"/>
                <w:szCs w:val="20"/>
              </w:rPr>
              <w:t xml:space="preserve">В случай на присъда — срокът на изключване, </w:t>
            </w:r>
            <w:r w:rsidRPr="001370DF">
              <w:rPr>
                <w:rFonts w:ascii="Verdana" w:hAnsi="Verdana"/>
                <w:b/>
                <w:sz w:val="20"/>
                <w:szCs w:val="20"/>
              </w:rPr>
              <w:t xml:space="preserve">ако е определен </w:t>
            </w:r>
            <w:r w:rsidRPr="001370DF">
              <w:rPr>
                <w:rFonts w:ascii="Verdana" w:hAnsi="Verdana"/>
                <w:b/>
                <w:sz w:val="20"/>
                <w:szCs w:val="20"/>
                <w:u w:val="words"/>
              </w:rPr>
              <w:t xml:space="preserve">пряко </w:t>
            </w:r>
            <w:r w:rsidRPr="001370DF">
              <w:rPr>
                <w:rFonts w:ascii="Verdana" w:hAnsi="Verdana"/>
                <w:b/>
                <w:sz w:val="20"/>
                <w:szCs w:val="20"/>
              </w:rPr>
              <w:t>в присъдата:</w:t>
            </w:r>
          </w:p>
          <w:p w14:paraId="6A9A0C13"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2) по </w:t>
            </w:r>
            <w:r w:rsidRPr="001370DF">
              <w:rPr>
                <w:rFonts w:ascii="Verdana" w:hAnsi="Verdana"/>
                <w:b/>
                <w:sz w:val="20"/>
                <w:szCs w:val="20"/>
                <w:lang w:val="bg-BG"/>
              </w:rPr>
              <w:t>друг начин</w:t>
            </w:r>
            <w:r w:rsidRPr="001370DF">
              <w:rPr>
                <w:rFonts w:ascii="Verdana" w:hAnsi="Verdana"/>
                <w:sz w:val="20"/>
                <w:szCs w:val="20"/>
                <w:lang w:val="bg-BG"/>
              </w:rPr>
              <w:t>? Моля, уточнете:</w:t>
            </w:r>
          </w:p>
          <w:p w14:paraId="32CE2CB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370DF">
              <w:rPr>
                <w:rFonts w:ascii="Verdana" w:hAnsi="Verdana"/>
                <w:sz w:val="20"/>
                <w:szCs w:val="20"/>
                <w:lang w:val="bg-BG"/>
              </w:rPr>
              <w:t>социалноосигурителни</w:t>
            </w:r>
            <w:proofErr w:type="spellEnd"/>
            <w:r w:rsidRPr="001370DF">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2A962CF7" w14:textId="77777777" w:rsidR="00F41148" w:rsidRPr="001370DF" w:rsidRDefault="00F41148" w:rsidP="006D396C">
            <w:pPr>
              <w:pStyle w:val="Tiret1"/>
              <w:numPr>
                <w:ilvl w:val="0"/>
                <w:numId w:val="0"/>
              </w:numPr>
              <w:jc w:val="left"/>
              <w:rPr>
                <w:rFonts w:ascii="Verdana" w:hAnsi="Verdana"/>
                <w:b/>
                <w:sz w:val="20"/>
                <w:szCs w:val="20"/>
              </w:rPr>
            </w:pPr>
            <w:r w:rsidRPr="001370DF">
              <w:rPr>
                <w:rFonts w:ascii="Verdana" w:hAnsi="Verdana"/>
                <w:b/>
                <w:sz w:val="20"/>
                <w:szCs w:val="20"/>
              </w:rPr>
              <w:t>Данъци</w:t>
            </w:r>
          </w:p>
        </w:tc>
        <w:tc>
          <w:tcPr>
            <w:tcW w:w="2323" w:type="dxa"/>
            <w:shd w:val="clear" w:color="auto" w:fill="auto"/>
          </w:tcPr>
          <w:p w14:paraId="5E47DA51" w14:textId="77777777" w:rsidR="00F41148" w:rsidRPr="001370DF" w:rsidRDefault="00F41148" w:rsidP="006D396C">
            <w:pPr>
              <w:rPr>
                <w:rFonts w:ascii="Verdana" w:hAnsi="Verdana"/>
                <w:b/>
                <w:sz w:val="20"/>
                <w:szCs w:val="20"/>
                <w:lang w:val="bg-BG"/>
              </w:rPr>
            </w:pPr>
            <w:proofErr w:type="spellStart"/>
            <w:r w:rsidRPr="001370DF">
              <w:rPr>
                <w:rFonts w:ascii="Verdana" w:hAnsi="Verdana"/>
                <w:b/>
                <w:sz w:val="20"/>
                <w:szCs w:val="20"/>
                <w:lang w:val="bg-BG"/>
              </w:rPr>
              <w:t>Социалноосигурителни</w:t>
            </w:r>
            <w:proofErr w:type="spellEnd"/>
            <w:r w:rsidRPr="001370DF">
              <w:rPr>
                <w:rFonts w:ascii="Verdana" w:hAnsi="Verdana"/>
                <w:b/>
                <w:sz w:val="20"/>
                <w:szCs w:val="20"/>
                <w:lang w:val="bg-BG"/>
              </w:rPr>
              <w:t xml:space="preserve"> вноски</w:t>
            </w:r>
          </w:p>
        </w:tc>
      </w:tr>
      <w:tr w:rsidR="001370DF" w:rsidRPr="001370DF" w14:paraId="3847BAD5" w14:textId="77777777" w:rsidTr="006D396C">
        <w:trPr>
          <w:trHeight w:val="1977"/>
        </w:trPr>
        <w:tc>
          <w:tcPr>
            <w:tcW w:w="4644" w:type="dxa"/>
            <w:vMerge/>
            <w:shd w:val="clear" w:color="auto" w:fill="auto"/>
          </w:tcPr>
          <w:p w14:paraId="648D4D69" w14:textId="77777777" w:rsidR="00F41148" w:rsidRPr="001370DF" w:rsidRDefault="00F41148" w:rsidP="006D396C">
            <w:pPr>
              <w:rPr>
                <w:rFonts w:ascii="Verdana" w:hAnsi="Verdana"/>
                <w:b/>
                <w:sz w:val="20"/>
                <w:szCs w:val="20"/>
                <w:lang w:val="bg-BG"/>
              </w:rPr>
            </w:pPr>
          </w:p>
        </w:tc>
        <w:tc>
          <w:tcPr>
            <w:tcW w:w="2322" w:type="dxa"/>
            <w:shd w:val="clear" w:color="auto" w:fill="auto"/>
          </w:tcPr>
          <w:p w14:paraId="1BDFAD7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t>a) [……]</w:t>
            </w:r>
            <w:r w:rsidRPr="001370DF">
              <w:rPr>
                <w:rFonts w:ascii="Verdana" w:hAnsi="Verdana"/>
                <w:sz w:val="20"/>
                <w:szCs w:val="20"/>
                <w:lang w:val="bg-BG"/>
              </w:rPr>
              <w:br/>
              <w:t>б) [……]</w:t>
            </w:r>
            <w:r w:rsidRPr="001370DF">
              <w:rPr>
                <w:rFonts w:ascii="Verdana" w:hAnsi="Verdana"/>
                <w:sz w:val="20"/>
                <w:szCs w:val="20"/>
                <w:lang w:val="bg-BG"/>
              </w:rPr>
              <w:br/>
              <w:t>в1) [] Да [] Не</w:t>
            </w:r>
          </w:p>
          <w:p w14:paraId="6F0F1695" w14:textId="77777777" w:rsidR="00F41148" w:rsidRPr="001370DF" w:rsidRDefault="00F41148" w:rsidP="006D396C">
            <w:pPr>
              <w:pStyle w:val="Tiret0"/>
              <w:rPr>
                <w:rFonts w:ascii="Verdana" w:hAnsi="Verdana"/>
                <w:sz w:val="20"/>
                <w:szCs w:val="20"/>
              </w:rPr>
            </w:pPr>
            <w:r w:rsidRPr="001370DF">
              <w:rPr>
                <w:rFonts w:ascii="Verdana" w:hAnsi="Verdana"/>
                <w:sz w:val="20"/>
                <w:szCs w:val="20"/>
              </w:rPr>
              <w:t>[] Да [] Не</w:t>
            </w:r>
          </w:p>
          <w:p w14:paraId="30E2363C"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w:t>
            </w:r>
            <w:r w:rsidRPr="001370DF">
              <w:rPr>
                <w:rFonts w:ascii="Verdana" w:hAnsi="Verdana"/>
                <w:sz w:val="20"/>
                <w:szCs w:val="20"/>
              </w:rPr>
              <w:br/>
            </w:r>
          </w:p>
          <w:p w14:paraId="7147690C"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w:t>
            </w:r>
            <w:r w:rsidRPr="001370DF">
              <w:rPr>
                <w:rFonts w:ascii="Verdana" w:hAnsi="Verdana"/>
                <w:sz w:val="20"/>
                <w:szCs w:val="20"/>
              </w:rPr>
              <w:br/>
            </w:r>
            <w:r w:rsidRPr="001370DF">
              <w:rPr>
                <w:rFonts w:ascii="Verdana" w:hAnsi="Verdana"/>
                <w:sz w:val="20"/>
                <w:szCs w:val="20"/>
              </w:rPr>
              <w:br/>
            </w:r>
          </w:p>
          <w:p w14:paraId="5B95D59D" w14:textId="77777777" w:rsidR="00F41148" w:rsidRPr="001370DF" w:rsidRDefault="00F41148" w:rsidP="006D396C">
            <w:pPr>
              <w:rPr>
                <w:rFonts w:ascii="Verdana" w:hAnsi="Verdana"/>
                <w:sz w:val="20"/>
                <w:szCs w:val="20"/>
                <w:lang w:val="bg-BG"/>
              </w:rPr>
            </w:pPr>
          </w:p>
          <w:p w14:paraId="1E30C360" w14:textId="77777777" w:rsidR="00F41148" w:rsidRPr="001370DF" w:rsidRDefault="00F41148" w:rsidP="006D396C">
            <w:pPr>
              <w:rPr>
                <w:rFonts w:ascii="Verdana" w:hAnsi="Verdana"/>
                <w:sz w:val="20"/>
                <w:szCs w:val="20"/>
                <w:lang w:val="bg-BG"/>
              </w:rPr>
            </w:pPr>
          </w:p>
          <w:p w14:paraId="4FC3FD76" w14:textId="77777777" w:rsidR="00F41148" w:rsidRPr="001370DF" w:rsidRDefault="00F41148" w:rsidP="006D396C">
            <w:pPr>
              <w:rPr>
                <w:rFonts w:ascii="Verdana" w:hAnsi="Verdana"/>
                <w:sz w:val="20"/>
                <w:szCs w:val="20"/>
                <w:lang w:val="bg-BG"/>
              </w:rPr>
            </w:pPr>
          </w:p>
          <w:p w14:paraId="2CDF6B9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в2) [ …]</w:t>
            </w:r>
            <w:r w:rsidRPr="001370DF">
              <w:rPr>
                <w:rFonts w:ascii="Verdana" w:hAnsi="Verdana"/>
                <w:sz w:val="20"/>
                <w:szCs w:val="20"/>
                <w:lang w:val="bg-BG"/>
              </w:rPr>
              <w:br/>
            </w:r>
          </w:p>
          <w:p w14:paraId="122E490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г) [] Да [] Не</w:t>
            </w:r>
            <w:r w:rsidRPr="001370DF">
              <w:rPr>
                <w:rFonts w:ascii="Verdana" w:hAnsi="Verdana"/>
                <w:sz w:val="20"/>
                <w:szCs w:val="20"/>
                <w:lang w:val="bg-BG"/>
              </w:rPr>
              <w:br/>
            </w:r>
            <w:r w:rsidRPr="001370DF">
              <w:rPr>
                <w:rFonts w:ascii="Verdana" w:hAnsi="Verdana"/>
                <w:b/>
                <w:sz w:val="20"/>
                <w:szCs w:val="20"/>
                <w:lang w:val="bg-BG"/>
              </w:rPr>
              <w:t>Ако „да“</w:t>
            </w:r>
            <w:r w:rsidRPr="001370DF">
              <w:rPr>
                <w:rFonts w:ascii="Verdana" w:hAnsi="Verdana"/>
                <w:sz w:val="20"/>
                <w:szCs w:val="20"/>
                <w:lang w:val="bg-BG"/>
              </w:rPr>
              <w:t>, моля, опишете подробно: [……]</w:t>
            </w:r>
          </w:p>
        </w:tc>
        <w:tc>
          <w:tcPr>
            <w:tcW w:w="2323" w:type="dxa"/>
            <w:shd w:val="clear" w:color="auto" w:fill="auto"/>
          </w:tcPr>
          <w:p w14:paraId="14B489F5"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t>a) [……]б) [……]</w:t>
            </w:r>
            <w:r w:rsidRPr="001370DF">
              <w:rPr>
                <w:rFonts w:ascii="Verdana" w:hAnsi="Verdana"/>
                <w:sz w:val="20"/>
                <w:szCs w:val="20"/>
                <w:lang w:val="bg-BG"/>
              </w:rPr>
              <w:br/>
            </w:r>
            <w:r w:rsidRPr="001370DF">
              <w:rPr>
                <w:rFonts w:ascii="Verdana" w:hAnsi="Verdana"/>
                <w:sz w:val="20"/>
                <w:szCs w:val="20"/>
                <w:lang w:val="bg-BG"/>
              </w:rPr>
              <w:br/>
              <w:t>в1) [] Да [] Не</w:t>
            </w:r>
          </w:p>
          <w:p w14:paraId="6D1D2B82"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 Да [] Не</w:t>
            </w:r>
          </w:p>
          <w:p w14:paraId="131AFA36"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w:t>
            </w:r>
            <w:r w:rsidRPr="001370DF">
              <w:rPr>
                <w:rFonts w:ascii="Verdana" w:hAnsi="Verdana"/>
                <w:sz w:val="20"/>
                <w:szCs w:val="20"/>
              </w:rPr>
              <w:br/>
            </w:r>
          </w:p>
          <w:p w14:paraId="0CFDB752"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w:t>
            </w:r>
            <w:r w:rsidRPr="001370DF">
              <w:rPr>
                <w:rFonts w:ascii="Verdana" w:hAnsi="Verdana"/>
                <w:sz w:val="20"/>
                <w:szCs w:val="20"/>
              </w:rPr>
              <w:br/>
            </w:r>
            <w:r w:rsidRPr="001370DF">
              <w:rPr>
                <w:rFonts w:ascii="Verdana" w:hAnsi="Verdana"/>
                <w:sz w:val="20"/>
                <w:szCs w:val="20"/>
              </w:rPr>
              <w:br/>
            </w:r>
          </w:p>
          <w:p w14:paraId="7C6E8620" w14:textId="77777777" w:rsidR="00F41148" w:rsidRPr="001370DF" w:rsidRDefault="00F41148" w:rsidP="006D396C">
            <w:pPr>
              <w:rPr>
                <w:rFonts w:ascii="Verdana" w:hAnsi="Verdana"/>
                <w:sz w:val="20"/>
                <w:szCs w:val="20"/>
                <w:lang w:val="bg-BG"/>
              </w:rPr>
            </w:pPr>
          </w:p>
          <w:p w14:paraId="371C6273" w14:textId="77777777" w:rsidR="00F41148" w:rsidRPr="001370DF" w:rsidRDefault="00F41148" w:rsidP="006D396C">
            <w:pPr>
              <w:rPr>
                <w:rFonts w:ascii="Verdana" w:hAnsi="Verdana"/>
                <w:sz w:val="20"/>
                <w:szCs w:val="20"/>
                <w:lang w:val="bg-BG"/>
              </w:rPr>
            </w:pPr>
          </w:p>
          <w:p w14:paraId="56F9B41C" w14:textId="77777777" w:rsidR="00F41148" w:rsidRPr="001370DF" w:rsidRDefault="00F41148" w:rsidP="006D396C">
            <w:pPr>
              <w:rPr>
                <w:rFonts w:ascii="Verdana" w:hAnsi="Verdana"/>
                <w:sz w:val="20"/>
                <w:szCs w:val="20"/>
                <w:lang w:val="bg-BG"/>
              </w:rPr>
            </w:pPr>
          </w:p>
          <w:p w14:paraId="447F8A5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в2) [ …]</w:t>
            </w:r>
            <w:r w:rsidRPr="001370DF">
              <w:rPr>
                <w:rFonts w:ascii="Verdana" w:hAnsi="Verdana"/>
                <w:sz w:val="20"/>
                <w:szCs w:val="20"/>
                <w:lang w:val="bg-BG"/>
              </w:rPr>
              <w:br/>
            </w:r>
          </w:p>
          <w:p w14:paraId="6BE9E75E"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г) [] Да [] Не</w:t>
            </w:r>
          </w:p>
          <w:p w14:paraId="075DE5DB"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моля, опишете подробно: [……]</w:t>
            </w:r>
          </w:p>
        </w:tc>
      </w:tr>
      <w:tr w:rsidR="001370DF" w:rsidRPr="001370DF" w14:paraId="3E49DEC1" w14:textId="77777777" w:rsidTr="006D396C">
        <w:tc>
          <w:tcPr>
            <w:tcW w:w="4644" w:type="dxa"/>
            <w:shd w:val="clear" w:color="auto" w:fill="auto"/>
          </w:tcPr>
          <w:p w14:paraId="32D740AA" w14:textId="77777777" w:rsidR="00F41148" w:rsidRPr="001370DF" w:rsidRDefault="00F41148" w:rsidP="006D396C">
            <w:pPr>
              <w:rPr>
                <w:rFonts w:ascii="Verdana" w:hAnsi="Verdana"/>
                <w:i/>
                <w:sz w:val="20"/>
                <w:szCs w:val="20"/>
                <w:lang w:val="bg-BG"/>
              </w:rPr>
            </w:pPr>
            <w:r w:rsidRPr="001370DF">
              <w:rPr>
                <w:rFonts w:ascii="Verdana" w:hAnsi="Verdana"/>
                <w:i/>
                <w:sz w:val="20"/>
                <w:szCs w:val="20"/>
                <w:lang w:val="bg-BG"/>
              </w:rPr>
              <w:t xml:space="preserve">Ако съответните документи по отношение на плащането на данъци или </w:t>
            </w:r>
            <w:proofErr w:type="spellStart"/>
            <w:r w:rsidRPr="001370DF">
              <w:rPr>
                <w:rFonts w:ascii="Verdana" w:hAnsi="Verdana"/>
                <w:i/>
                <w:sz w:val="20"/>
                <w:szCs w:val="20"/>
                <w:lang w:val="bg-BG"/>
              </w:rPr>
              <w:t>социалноосигурителни</w:t>
            </w:r>
            <w:proofErr w:type="spellEnd"/>
            <w:r w:rsidRPr="001370DF">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6D897F2" w14:textId="77777777" w:rsidR="00F41148" w:rsidRPr="001370DF" w:rsidRDefault="00F41148" w:rsidP="006D396C">
            <w:pPr>
              <w:rPr>
                <w:rFonts w:ascii="Verdana" w:hAnsi="Verdana"/>
                <w:i/>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w:t>
            </w:r>
            <w:r w:rsidRPr="001370DF">
              <w:rPr>
                <w:rStyle w:val="FootnoteReference"/>
                <w:rFonts w:ascii="Verdana" w:hAnsi="Verdana"/>
                <w:i/>
                <w:sz w:val="20"/>
                <w:szCs w:val="20"/>
                <w:lang w:val="bg-BG"/>
              </w:rPr>
              <w:t xml:space="preserve"> </w:t>
            </w:r>
            <w:r w:rsidRPr="001370DF">
              <w:rPr>
                <w:rStyle w:val="FootnoteReference"/>
                <w:rFonts w:ascii="Verdana" w:hAnsi="Verdana"/>
                <w:i/>
                <w:sz w:val="20"/>
                <w:szCs w:val="20"/>
                <w:lang w:val="bg-BG"/>
              </w:rPr>
              <w:footnoteReference w:id="27"/>
            </w:r>
            <w:r w:rsidRPr="001370DF">
              <w:rPr>
                <w:rFonts w:ascii="Verdana" w:hAnsi="Verdana"/>
                <w:sz w:val="20"/>
                <w:szCs w:val="20"/>
                <w:lang w:val="bg-BG"/>
              </w:rPr>
              <w:br/>
            </w:r>
            <w:r w:rsidRPr="001370DF">
              <w:rPr>
                <w:rFonts w:ascii="Verdana" w:hAnsi="Verdana"/>
                <w:i/>
                <w:sz w:val="20"/>
                <w:szCs w:val="20"/>
                <w:lang w:val="bg-BG"/>
              </w:rPr>
              <w:t>[……][……][……][……]</w:t>
            </w:r>
          </w:p>
        </w:tc>
      </w:tr>
    </w:tbl>
    <w:p w14:paraId="32F362AA"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В: Основания, свързани с несъстоятелност, конфликти на интереси или професионално нарушение</w:t>
      </w:r>
      <w:r w:rsidRPr="001370DF">
        <w:rPr>
          <w:rStyle w:val="FootnoteReference"/>
          <w:rFonts w:ascii="Verdana" w:hAnsi="Verdana"/>
          <w:sz w:val="20"/>
          <w:szCs w:val="20"/>
        </w:rPr>
        <w:footnoteReference w:id="28"/>
      </w:r>
    </w:p>
    <w:p w14:paraId="3E1CD159"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370DF">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4C164B25" w14:textId="77777777" w:rsidTr="006D396C">
        <w:tc>
          <w:tcPr>
            <w:tcW w:w="4644" w:type="dxa"/>
            <w:shd w:val="clear" w:color="auto" w:fill="auto"/>
          </w:tcPr>
          <w:p w14:paraId="72982902"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26A1E39"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58A091F5" w14:textId="77777777" w:rsidTr="006D396C">
        <w:trPr>
          <w:trHeight w:val="406"/>
        </w:trPr>
        <w:tc>
          <w:tcPr>
            <w:tcW w:w="4644" w:type="dxa"/>
            <w:vMerge w:val="restart"/>
            <w:shd w:val="clear" w:color="auto" w:fill="auto"/>
          </w:tcPr>
          <w:p w14:paraId="0E4DAD8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Икономическият оператор нарушил ли е, </w:t>
            </w:r>
            <w:r w:rsidRPr="001370DF">
              <w:rPr>
                <w:rFonts w:ascii="Verdana" w:hAnsi="Verdana"/>
                <w:b/>
                <w:sz w:val="20"/>
                <w:szCs w:val="20"/>
                <w:lang w:val="bg-BG"/>
              </w:rPr>
              <w:t>доколкото му е известно</w:t>
            </w:r>
            <w:r w:rsidRPr="001370DF">
              <w:rPr>
                <w:rFonts w:ascii="Verdana" w:hAnsi="Verdana"/>
                <w:sz w:val="20"/>
                <w:szCs w:val="20"/>
                <w:lang w:val="bg-BG"/>
              </w:rPr>
              <w:t xml:space="preserve">, </w:t>
            </w:r>
            <w:r w:rsidRPr="001370DF">
              <w:rPr>
                <w:rFonts w:ascii="Verdana" w:hAnsi="Verdana"/>
                <w:b/>
                <w:sz w:val="20"/>
                <w:szCs w:val="20"/>
                <w:lang w:val="bg-BG"/>
              </w:rPr>
              <w:t>задълженията</w:t>
            </w:r>
            <w:r w:rsidRPr="001370DF">
              <w:rPr>
                <w:rFonts w:ascii="Verdana" w:hAnsi="Verdana"/>
                <w:sz w:val="20"/>
                <w:szCs w:val="20"/>
                <w:lang w:val="bg-BG"/>
              </w:rPr>
              <w:t xml:space="preserve"> си в областта на </w:t>
            </w:r>
            <w:r w:rsidRPr="001370DF">
              <w:rPr>
                <w:rFonts w:ascii="Verdana" w:hAnsi="Verdana"/>
                <w:b/>
                <w:sz w:val="20"/>
                <w:szCs w:val="20"/>
                <w:lang w:val="bg-BG"/>
              </w:rPr>
              <w:t>екологичното, социалното или трудовото право</w:t>
            </w:r>
            <w:r w:rsidRPr="001370DF">
              <w:rPr>
                <w:rStyle w:val="FootnoteReference"/>
                <w:rFonts w:ascii="Verdana" w:hAnsi="Verdana"/>
                <w:b/>
                <w:sz w:val="20"/>
                <w:szCs w:val="20"/>
                <w:lang w:val="bg-BG"/>
              </w:rPr>
              <w:footnoteReference w:id="29"/>
            </w:r>
            <w:r w:rsidRPr="001370DF">
              <w:rPr>
                <w:rFonts w:ascii="Verdana" w:hAnsi="Verdana"/>
                <w:sz w:val="20"/>
                <w:szCs w:val="20"/>
                <w:lang w:val="bg-BG"/>
              </w:rPr>
              <w:t>?</w:t>
            </w:r>
          </w:p>
        </w:tc>
        <w:tc>
          <w:tcPr>
            <w:tcW w:w="4645" w:type="dxa"/>
            <w:shd w:val="clear" w:color="auto" w:fill="auto"/>
          </w:tcPr>
          <w:p w14:paraId="5505BFEC"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p>
        </w:tc>
      </w:tr>
      <w:tr w:rsidR="001370DF" w:rsidRPr="001370DF" w14:paraId="0342E647" w14:textId="77777777" w:rsidTr="006D396C">
        <w:trPr>
          <w:trHeight w:val="405"/>
        </w:trPr>
        <w:tc>
          <w:tcPr>
            <w:tcW w:w="4644" w:type="dxa"/>
            <w:vMerge/>
            <w:shd w:val="clear" w:color="auto" w:fill="auto"/>
          </w:tcPr>
          <w:p w14:paraId="230C39F3" w14:textId="77777777" w:rsidR="00F41148" w:rsidRPr="001370DF" w:rsidRDefault="00F41148" w:rsidP="006D396C">
            <w:pPr>
              <w:rPr>
                <w:rFonts w:ascii="Verdana" w:hAnsi="Verdana"/>
                <w:sz w:val="20"/>
                <w:szCs w:val="20"/>
                <w:lang w:val="bg-BG"/>
              </w:rPr>
            </w:pPr>
          </w:p>
        </w:tc>
        <w:tc>
          <w:tcPr>
            <w:tcW w:w="4645" w:type="dxa"/>
            <w:shd w:val="clear" w:color="auto" w:fill="auto"/>
          </w:tcPr>
          <w:p w14:paraId="2717DFDE"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370DF">
              <w:rPr>
                <w:rFonts w:ascii="Verdana" w:hAnsi="Verdana"/>
                <w:sz w:val="20"/>
                <w:szCs w:val="20"/>
                <w:lang w:val="bg-BG"/>
              </w:rPr>
              <w:br/>
              <w:t>[] Да [] Не</w:t>
            </w:r>
          </w:p>
          <w:p w14:paraId="59F41127"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моля опишете предприетите мерки: [……]</w:t>
            </w:r>
          </w:p>
        </w:tc>
      </w:tr>
      <w:tr w:rsidR="001370DF" w:rsidRPr="001370DF" w14:paraId="6AAE54EB" w14:textId="77777777" w:rsidTr="006D396C">
        <w:tc>
          <w:tcPr>
            <w:tcW w:w="4644" w:type="dxa"/>
            <w:shd w:val="clear" w:color="auto" w:fill="auto"/>
          </w:tcPr>
          <w:p w14:paraId="3888F4DB"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Икономическият оператор в една от следните ситуации ли е:</w:t>
            </w:r>
            <w:r w:rsidRPr="001370DF">
              <w:rPr>
                <w:rFonts w:ascii="Verdana" w:hAnsi="Verdana"/>
                <w:sz w:val="20"/>
                <w:szCs w:val="20"/>
              </w:rPr>
              <w:br/>
              <w:t xml:space="preserve">а) </w:t>
            </w:r>
            <w:r w:rsidRPr="001370DF">
              <w:rPr>
                <w:rFonts w:ascii="Verdana" w:hAnsi="Verdana"/>
                <w:b/>
                <w:sz w:val="20"/>
                <w:szCs w:val="20"/>
              </w:rPr>
              <w:t>обявен в несъстоятелност</w:t>
            </w:r>
            <w:r w:rsidRPr="001370DF">
              <w:rPr>
                <w:rFonts w:ascii="Verdana" w:hAnsi="Verdana"/>
                <w:sz w:val="20"/>
                <w:szCs w:val="20"/>
              </w:rPr>
              <w:t xml:space="preserve">, или </w:t>
            </w:r>
          </w:p>
          <w:p w14:paraId="79263ED6"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 xml:space="preserve">б) </w:t>
            </w:r>
            <w:r w:rsidRPr="001370DF">
              <w:rPr>
                <w:rFonts w:ascii="Verdana" w:hAnsi="Verdana"/>
                <w:b/>
                <w:sz w:val="20"/>
                <w:szCs w:val="20"/>
              </w:rPr>
              <w:t>предмет на производство по несъстоятелност</w:t>
            </w:r>
            <w:r w:rsidRPr="001370DF">
              <w:rPr>
                <w:rFonts w:ascii="Verdana" w:hAnsi="Verdana"/>
                <w:sz w:val="20"/>
                <w:szCs w:val="20"/>
              </w:rPr>
              <w:t xml:space="preserve"> или ликвидация, или</w:t>
            </w:r>
          </w:p>
          <w:p w14:paraId="4B45A14F"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 xml:space="preserve">в) </w:t>
            </w:r>
            <w:r w:rsidRPr="001370DF">
              <w:rPr>
                <w:rFonts w:ascii="Verdana" w:hAnsi="Verdana"/>
                <w:b/>
                <w:sz w:val="20"/>
                <w:szCs w:val="20"/>
              </w:rPr>
              <w:t>споразумение с кредиторите</w:t>
            </w:r>
            <w:r w:rsidRPr="001370DF">
              <w:rPr>
                <w:rFonts w:ascii="Verdana" w:hAnsi="Verdana"/>
                <w:sz w:val="20"/>
                <w:szCs w:val="20"/>
              </w:rPr>
              <w:t>, или</w:t>
            </w:r>
            <w:r w:rsidRPr="001370DF">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1370DF">
              <w:rPr>
                <w:rStyle w:val="FootnoteReference"/>
                <w:rFonts w:ascii="Verdana" w:hAnsi="Verdana"/>
                <w:sz w:val="20"/>
                <w:szCs w:val="20"/>
              </w:rPr>
              <w:footnoteReference w:id="30"/>
            </w:r>
            <w:r w:rsidRPr="001370DF">
              <w:rPr>
                <w:rFonts w:ascii="Verdana" w:hAnsi="Verdana"/>
                <w:sz w:val="20"/>
                <w:szCs w:val="20"/>
              </w:rPr>
              <w:t>, или</w:t>
            </w:r>
            <w:r w:rsidRPr="001370DF">
              <w:rPr>
                <w:rFonts w:ascii="Verdana" w:hAnsi="Verdana"/>
                <w:sz w:val="20"/>
                <w:szCs w:val="20"/>
              </w:rPr>
              <w:br/>
              <w:t>д) неговите активи се администрират от ликвидатор или от съда, или</w:t>
            </w:r>
          </w:p>
          <w:p w14:paraId="494A406C" w14:textId="77777777" w:rsidR="00F41148" w:rsidRPr="001370DF" w:rsidRDefault="00F41148" w:rsidP="006D396C">
            <w:pPr>
              <w:pStyle w:val="NormalLeft"/>
              <w:rPr>
                <w:rFonts w:ascii="Verdana" w:hAnsi="Verdana"/>
                <w:b/>
                <w:sz w:val="20"/>
                <w:szCs w:val="20"/>
              </w:rPr>
            </w:pPr>
            <w:r w:rsidRPr="001370DF">
              <w:rPr>
                <w:rFonts w:ascii="Verdana" w:hAnsi="Verdana"/>
                <w:sz w:val="20"/>
                <w:szCs w:val="20"/>
              </w:rPr>
              <w:t>е) стопанската му дейност е прекратена?</w:t>
            </w:r>
            <w:r w:rsidRPr="001370DF">
              <w:rPr>
                <w:rFonts w:ascii="Verdana" w:hAnsi="Verdana"/>
                <w:sz w:val="20"/>
                <w:szCs w:val="20"/>
              </w:rPr>
              <w:br/>
            </w:r>
            <w:r w:rsidRPr="001370DF">
              <w:rPr>
                <w:rFonts w:ascii="Verdana" w:hAnsi="Verdana"/>
                <w:b/>
                <w:sz w:val="20"/>
                <w:szCs w:val="20"/>
              </w:rPr>
              <w:t>Ако „да“:</w:t>
            </w:r>
          </w:p>
          <w:p w14:paraId="40963837"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Моля представете подробности:</w:t>
            </w:r>
          </w:p>
          <w:p w14:paraId="5DF76CAC"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370DF">
              <w:rPr>
                <w:rStyle w:val="FootnoteReference"/>
                <w:rFonts w:ascii="Verdana" w:hAnsi="Verdana"/>
                <w:sz w:val="20"/>
                <w:szCs w:val="20"/>
              </w:rPr>
              <w:footnoteReference w:id="31"/>
            </w:r>
            <w:r w:rsidRPr="001370DF">
              <w:rPr>
                <w:rFonts w:ascii="Verdana" w:hAnsi="Verdana"/>
                <w:sz w:val="20"/>
                <w:szCs w:val="20"/>
              </w:rPr>
              <w:t>?</w:t>
            </w:r>
          </w:p>
          <w:p w14:paraId="7810E264" w14:textId="77777777" w:rsidR="00F41148" w:rsidRPr="001370DF" w:rsidRDefault="00F41148" w:rsidP="006D396C">
            <w:pPr>
              <w:pStyle w:val="NormalLeft"/>
              <w:rPr>
                <w:rFonts w:ascii="Verdana" w:hAnsi="Verdana"/>
                <w:sz w:val="20"/>
                <w:szCs w:val="20"/>
              </w:rPr>
            </w:pPr>
            <w:r w:rsidRPr="001370DF">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ACA035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p>
          <w:p w14:paraId="72EF5242"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w:t>
            </w:r>
          </w:p>
          <w:p w14:paraId="6233A184" w14:textId="77777777" w:rsidR="00F41148" w:rsidRPr="001370DF" w:rsidRDefault="00F41148" w:rsidP="00575A0D">
            <w:pPr>
              <w:pStyle w:val="Tiret0"/>
              <w:numPr>
                <w:ilvl w:val="0"/>
                <w:numId w:val="16"/>
              </w:numPr>
              <w:rPr>
                <w:rFonts w:ascii="Verdana" w:hAnsi="Verdana"/>
                <w:sz w:val="20"/>
                <w:szCs w:val="20"/>
              </w:rPr>
            </w:pPr>
            <w:r w:rsidRPr="001370DF">
              <w:rPr>
                <w:rFonts w:ascii="Verdana" w:hAnsi="Verdana"/>
                <w:sz w:val="20"/>
                <w:szCs w:val="20"/>
              </w:rPr>
              <w:t>[……]</w:t>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r w:rsidRPr="001370DF">
              <w:rPr>
                <w:rFonts w:ascii="Verdana" w:hAnsi="Verdana"/>
                <w:sz w:val="20"/>
                <w:szCs w:val="20"/>
              </w:rPr>
              <w:br/>
            </w:r>
          </w:p>
          <w:p w14:paraId="71C82263" w14:textId="77777777" w:rsidR="00F41148" w:rsidRPr="001370DF" w:rsidRDefault="00F41148" w:rsidP="006D396C">
            <w:pPr>
              <w:rPr>
                <w:rFonts w:ascii="Verdana" w:hAnsi="Verdana"/>
                <w:i/>
                <w:sz w:val="20"/>
                <w:szCs w:val="20"/>
                <w:lang w:val="bg-BG"/>
              </w:rPr>
            </w:pPr>
          </w:p>
          <w:p w14:paraId="25DC1D36" w14:textId="77777777" w:rsidR="00F41148" w:rsidRPr="001370DF" w:rsidRDefault="00F41148" w:rsidP="006D396C">
            <w:pPr>
              <w:rPr>
                <w:rFonts w:ascii="Verdana" w:hAnsi="Verdana"/>
                <w:i/>
                <w:sz w:val="20"/>
                <w:szCs w:val="20"/>
                <w:lang w:val="bg-BG"/>
              </w:rPr>
            </w:pPr>
          </w:p>
          <w:p w14:paraId="0859742A" w14:textId="77777777" w:rsidR="00F41148" w:rsidRPr="001370DF" w:rsidRDefault="00F41148" w:rsidP="006D396C">
            <w:pPr>
              <w:rPr>
                <w:rFonts w:ascii="Verdana" w:hAnsi="Verdana"/>
                <w:i/>
                <w:sz w:val="20"/>
                <w:szCs w:val="20"/>
                <w:lang w:val="bg-BG"/>
              </w:rPr>
            </w:pPr>
          </w:p>
          <w:p w14:paraId="6ACA3709" w14:textId="77777777" w:rsidR="00F41148" w:rsidRPr="001370DF" w:rsidRDefault="00F41148" w:rsidP="006D396C">
            <w:pPr>
              <w:rPr>
                <w:rFonts w:ascii="Verdana" w:hAnsi="Verdana"/>
                <w:i/>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r w:rsidR="001370DF" w:rsidRPr="001370DF" w14:paraId="6B5EB512" w14:textId="77777777" w:rsidTr="006D396C">
        <w:trPr>
          <w:trHeight w:val="303"/>
        </w:trPr>
        <w:tc>
          <w:tcPr>
            <w:tcW w:w="4644" w:type="dxa"/>
            <w:vMerge w:val="restart"/>
            <w:shd w:val="clear" w:color="auto" w:fill="auto"/>
          </w:tcPr>
          <w:p w14:paraId="3CFCB6EE"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 xml:space="preserve">Икономическият оператор извършил ли е </w:t>
            </w:r>
            <w:r w:rsidRPr="001370DF">
              <w:rPr>
                <w:rFonts w:ascii="Verdana" w:hAnsi="Verdana"/>
                <w:b/>
                <w:sz w:val="20"/>
                <w:szCs w:val="20"/>
              </w:rPr>
              <w:t>тежко професионално нарушение</w:t>
            </w:r>
            <w:r w:rsidRPr="001370DF">
              <w:rPr>
                <w:rStyle w:val="FootnoteReference"/>
                <w:rFonts w:ascii="Verdana" w:hAnsi="Verdana"/>
                <w:b/>
                <w:sz w:val="20"/>
                <w:szCs w:val="20"/>
              </w:rPr>
              <w:footnoteReference w:id="32"/>
            </w:r>
            <w:r w:rsidRPr="001370DF">
              <w:rPr>
                <w:rFonts w:ascii="Verdana" w:hAnsi="Verdana"/>
                <w:sz w:val="20"/>
                <w:szCs w:val="20"/>
              </w:rPr>
              <w:t xml:space="preserve">? </w:t>
            </w:r>
            <w:r w:rsidRPr="001370DF">
              <w:rPr>
                <w:rFonts w:ascii="Verdana" w:hAnsi="Verdana"/>
                <w:sz w:val="20"/>
                <w:szCs w:val="20"/>
              </w:rPr>
              <w:br/>
            </w:r>
            <w:r w:rsidRPr="001370DF">
              <w:rPr>
                <w:rFonts w:ascii="Verdana" w:hAnsi="Verdana"/>
                <w:b/>
                <w:sz w:val="20"/>
                <w:szCs w:val="20"/>
              </w:rPr>
              <w:t>Ако „да“</w:t>
            </w:r>
            <w:r w:rsidRPr="001370DF">
              <w:rPr>
                <w:rFonts w:ascii="Verdana" w:hAnsi="Verdana"/>
                <w:sz w:val="20"/>
                <w:szCs w:val="20"/>
              </w:rPr>
              <w:t>, моля, опишете подробно:</w:t>
            </w:r>
          </w:p>
        </w:tc>
        <w:tc>
          <w:tcPr>
            <w:tcW w:w="4645" w:type="dxa"/>
            <w:shd w:val="clear" w:color="auto" w:fill="auto"/>
          </w:tcPr>
          <w:p w14:paraId="4602901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t xml:space="preserve"> [……]</w:t>
            </w:r>
          </w:p>
        </w:tc>
      </w:tr>
      <w:tr w:rsidR="001370DF" w:rsidRPr="001370DF" w14:paraId="1DCE13D0" w14:textId="77777777" w:rsidTr="006D396C">
        <w:trPr>
          <w:trHeight w:val="303"/>
        </w:trPr>
        <w:tc>
          <w:tcPr>
            <w:tcW w:w="4644" w:type="dxa"/>
            <w:vMerge/>
            <w:shd w:val="clear" w:color="auto" w:fill="auto"/>
          </w:tcPr>
          <w:p w14:paraId="2B5550E7" w14:textId="77777777" w:rsidR="00F41148" w:rsidRPr="001370DF" w:rsidRDefault="00F41148" w:rsidP="006D396C">
            <w:pPr>
              <w:pStyle w:val="NormalLeft"/>
              <w:rPr>
                <w:rFonts w:ascii="Verdana" w:hAnsi="Verdana"/>
                <w:sz w:val="20"/>
                <w:szCs w:val="20"/>
              </w:rPr>
            </w:pPr>
          </w:p>
        </w:tc>
        <w:tc>
          <w:tcPr>
            <w:tcW w:w="4645" w:type="dxa"/>
            <w:shd w:val="clear" w:color="auto" w:fill="auto"/>
          </w:tcPr>
          <w:p w14:paraId="030D6DFC"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икономическият оператор предприел ли е мерки за реабилитиране по своя инициатива? [] Да [] Не</w:t>
            </w:r>
          </w:p>
          <w:p w14:paraId="35411BA3"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lastRenderedPageBreak/>
              <w:t>Ако „да“</w:t>
            </w:r>
            <w:r w:rsidRPr="001370DF">
              <w:rPr>
                <w:rFonts w:ascii="Verdana" w:hAnsi="Verdana"/>
                <w:sz w:val="20"/>
                <w:szCs w:val="20"/>
                <w:lang w:val="bg-BG"/>
              </w:rPr>
              <w:t>, моля опишете предприетите мерки: [……]</w:t>
            </w:r>
          </w:p>
        </w:tc>
      </w:tr>
      <w:tr w:rsidR="001370DF" w:rsidRPr="001370DF" w14:paraId="1D78303A" w14:textId="77777777" w:rsidTr="006D396C">
        <w:trPr>
          <w:trHeight w:val="515"/>
        </w:trPr>
        <w:tc>
          <w:tcPr>
            <w:tcW w:w="4644" w:type="dxa"/>
            <w:vMerge w:val="restart"/>
            <w:shd w:val="clear" w:color="auto" w:fill="auto"/>
          </w:tcPr>
          <w:p w14:paraId="05DAC3A5" w14:textId="77777777" w:rsidR="00F41148" w:rsidRPr="001370DF" w:rsidRDefault="00F41148" w:rsidP="006D396C">
            <w:pPr>
              <w:pStyle w:val="NormalLeft"/>
              <w:rPr>
                <w:rFonts w:ascii="Verdana" w:hAnsi="Verdana"/>
                <w:sz w:val="20"/>
                <w:szCs w:val="20"/>
              </w:rPr>
            </w:pPr>
            <w:r w:rsidRPr="001370DF">
              <w:rPr>
                <w:rStyle w:val="NormalBoldChar"/>
                <w:rFonts w:ascii="Verdana" w:eastAsia="Calibri" w:hAnsi="Verdana"/>
                <w:b w:val="0"/>
                <w:sz w:val="20"/>
                <w:szCs w:val="20"/>
              </w:rPr>
              <w:lastRenderedPageBreak/>
              <w:t>Икономическият оператор сключил ли</w:t>
            </w:r>
            <w:r w:rsidRPr="001370DF">
              <w:rPr>
                <w:rFonts w:ascii="Verdana" w:hAnsi="Verdana"/>
                <w:sz w:val="20"/>
                <w:szCs w:val="20"/>
              </w:rPr>
              <w:t xml:space="preserve"> е </w:t>
            </w:r>
            <w:r w:rsidRPr="001370DF">
              <w:rPr>
                <w:rFonts w:ascii="Verdana" w:hAnsi="Verdana"/>
                <w:b/>
                <w:sz w:val="20"/>
                <w:szCs w:val="20"/>
              </w:rPr>
              <w:t>споразумения</w:t>
            </w:r>
            <w:r w:rsidRPr="001370DF">
              <w:rPr>
                <w:rFonts w:ascii="Verdana" w:hAnsi="Verdana"/>
                <w:sz w:val="20"/>
                <w:szCs w:val="20"/>
              </w:rPr>
              <w:t xml:space="preserve"> с други икономически оператори, насочени към </w:t>
            </w:r>
            <w:r w:rsidRPr="001370DF">
              <w:rPr>
                <w:rFonts w:ascii="Verdana" w:hAnsi="Verdana"/>
                <w:b/>
                <w:sz w:val="20"/>
                <w:szCs w:val="20"/>
              </w:rPr>
              <w:t>нарушаване на конкуренцията</w:t>
            </w:r>
            <w:r w:rsidRPr="001370DF">
              <w:rPr>
                <w:rFonts w:ascii="Verdana" w:hAnsi="Verdana"/>
                <w:sz w:val="20"/>
                <w:szCs w:val="20"/>
              </w:rPr>
              <w:t>?</w:t>
            </w:r>
            <w:r w:rsidRPr="001370DF">
              <w:rPr>
                <w:rFonts w:ascii="Verdana" w:hAnsi="Verdana"/>
                <w:sz w:val="20"/>
                <w:szCs w:val="20"/>
              </w:rPr>
              <w:br/>
            </w:r>
            <w:r w:rsidRPr="001370DF">
              <w:rPr>
                <w:rFonts w:ascii="Verdana" w:hAnsi="Verdana"/>
                <w:b/>
                <w:sz w:val="20"/>
                <w:szCs w:val="20"/>
              </w:rPr>
              <w:t>Ако „да“</w:t>
            </w:r>
            <w:r w:rsidRPr="001370DF">
              <w:rPr>
                <w:rFonts w:ascii="Verdana" w:hAnsi="Verdana"/>
                <w:sz w:val="20"/>
                <w:szCs w:val="20"/>
              </w:rPr>
              <w:t>, моля, опишете подробно:</w:t>
            </w:r>
          </w:p>
        </w:tc>
        <w:tc>
          <w:tcPr>
            <w:tcW w:w="4645" w:type="dxa"/>
            <w:shd w:val="clear" w:color="auto" w:fill="auto"/>
          </w:tcPr>
          <w:p w14:paraId="34904372"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p>
        </w:tc>
      </w:tr>
      <w:tr w:rsidR="001370DF" w:rsidRPr="001370DF" w14:paraId="77B27A47" w14:textId="77777777" w:rsidTr="006D396C">
        <w:trPr>
          <w:trHeight w:val="514"/>
        </w:trPr>
        <w:tc>
          <w:tcPr>
            <w:tcW w:w="4644" w:type="dxa"/>
            <w:vMerge/>
            <w:shd w:val="clear" w:color="auto" w:fill="auto"/>
          </w:tcPr>
          <w:p w14:paraId="26DEE34F" w14:textId="77777777" w:rsidR="00F41148" w:rsidRPr="001370DF" w:rsidRDefault="00F41148" w:rsidP="006D396C">
            <w:pPr>
              <w:pStyle w:val="NormalLeft"/>
              <w:rPr>
                <w:rStyle w:val="NormalBoldChar"/>
                <w:rFonts w:ascii="Verdana" w:eastAsia="Calibri" w:hAnsi="Verdana"/>
                <w:b w:val="0"/>
                <w:sz w:val="20"/>
                <w:szCs w:val="20"/>
              </w:rPr>
            </w:pPr>
          </w:p>
        </w:tc>
        <w:tc>
          <w:tcPr>
            <w:tcW w:w="4645" w:type="dxa"/>
            <w:shd w:val="clear" w:color="auto" w:fill="auto"/>
          </w:tcPr>
          <w:p w14:paraId="4FC3170E"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икономическият оператор предприел ли е мерки за реабилитиране по своя инициатива? [] Да [] Не</w:t>
            </w:r>
          </w:p>
          <w:p w14:paraId="0A584743"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моля опишете предприетите мерки: [……]</w:t>
            </w:r>
          </w:p>
        </w:tc>
      </w:tr>
      <w:tr w:rsidR="001370DF" w:rsidRPr="001370DF" w14:paraId="37FB6859" w14:textId="77777777" w:rsidTr="006D396C">
        <w:trPr>
          <w:trHeight w:val="1316"/>
        </w:trPr>
        <w:tc>
          <w:tcPr>
            <w:tcW w:w="4644" w:type="dxa"/>
            <w:shd w:val="clear" w:color="auto" w:fill="auto"/>
          </w:tcPr>
          <w:p w14:paraId="1509E4B1" w14:textId="77777777" w:rsidR="00F41148" w:rsidRPr="001370DF" w:rsidRDefault="00F41148" w:rsidP="006D396C">
            <w:pPr>
              <w:pStyle w:val="NormalLeft"/>
              <w:rPr>
                <w:rStyle w:val="NormalBoldChar"/>
                <w:rFonts w:ascii="Verdana" w:eastAsia="Calibri" w:hAnsi="Verdana"/>
                <w:b w:val="0"/>
                <w:sz w:val="20"/>
                <w:szCs w:val="20"/>
              </w:rPr>
            </w:pPr>
            <w:r w:rsidRPr="001370DF">
              <w:rPr>
                <w:rStyle w:val="NormalBoldChar"/>
                <w:rFonts w:ascii="Verdana" w:eastAsia="Calibri" w:hAnsi="Verdana"/>
                <w:b w:val="0"/>
                <w:sz w:val="20"/>
                <w:szCs w:val="20"/>
              </w:rPr>
              <w:t>Икономическият оператор има ли информация</w:t>
            </w:r>
            <w:r w:rsidRPr="001370DF">
              <w:rPr>
                <w:rFonts w:ascii="Verdana" w:hAnsi="Verdana"/>
                <w:sz w:val="20"/>
                <w:szCs w:val="20"/>
              </w:rPr>
              <w:t xml:space="preserve"> за </w:t>
            </w:r>
            <w:r w:rsidRPr="001370DF">
              <w:rPr>
                <w:rFonts w:ascii="Verdana" w:hAnsi="Verdana"/>
                <w:b/>
                <w:sz w:val="20"/>
                <w:szCs w:val="20"/>
              </w:rPr>
              <w:t>конфликт на интереси</w:t>
            </w:r>
            <w:r w:rsidRPr="001370DF">
              <w:rPr>
                <w:rStyle w:val="FootnoteReference"/>
                <w:rFonts w:ascii="Verdana" w:hAnsi="Verdana"/>
                <w:b/>
                <w:sz w:val="20"/>
                <w:szCs w:val="20"/>
              </w:rPr>
              <w:footnoteReference w:id="33"/>
            </w:r>
            <w:r w:rsidRPr="001370DF">
              <w:rPr>
                <w:rFonts w:ascii="Verdana" w:hAnsi="Verdana"/>
                <w:sz w:val="20"/>
                <w:szCs w:val="20"/>
              </w:rPr>
              <w:t>, свързан с участието му в процедурата за възлагане на обществена поръчка?</w:t>
            </w:r>
            <w:r w:rsidRPr="001370DF">
              <w:rPr>
                <w:rFonts w:ascii="Verdana" w:hAnsi="Verdana"/>
                <w:sz w:val="20"/>
                <w:szCs w:val="20"/>
              </w:rPr>
              <w:br/>
            </w:r>
            <w:r w:rsidRPr="001370DF">
              <w:rPr>
                <w:rFonts w:ascii="Verdana" w:hAnsi="Verdana"/>
                <w:b/>
                <w:sz w:val="20"/>
                <w:szCs w:val="20"/>
              </w:rPr>
              <w:t>Ако „да“</w:t>
            </w:r>
            <w:r w:rsidRPr="001370DF">
              <w:rPr>
                <w:rFonts w:ascii="Verdana" w:hAnsi="Verdana"/>
                <w:sz w:val="20"/>
                <w:szCs w:val="20"/>
              </w:rPr>
              <w:t>, моля, опишете подробно:</w:t>
            </w:r>
          </w:p>
        </w:tc>
        <w:tc>
          <w:tcPr>
            <w:tcW w:w="4645" w:type="dxa"/>
            <w:shd w:val="clear" w:color="auto" w:fill="auto"/>
          </w:tcPr>
          <w:p w14:paraId="3797072F"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p>
        </w:tc>
      </w:tr>
      <w:tr w:rsidR="001370DF" w:rsidRPr="001370DF" w14:paraId="464796B1" w14:textId="77777777" w:rsidTr="006D396C">
        <w:trPr>
          <w:trHeight w:val="1544"/>
        </w:trPr>
        <w:tc>
          <w:tcPr>
            <w:tcW w:w="4644" w:type="dxa"/>
            <w:shd w:val="clear" w:color="auto" w:fill="auto"/>
          </w:tcPr>
          <w:p w14:paraId="42DEE2BE" w14:textId="77777777" w:rsidR="00F41148" w:rsidRPr="001370DF" w:rsidRDefault="00F41148" w:rsidP="006D396C">
            <w:pPr>
              <w:pStyle w:val="NormalLeft"/>
              <w:rPr>
                <w:rStyle w:val="NormalBoldChar"/>
                <w:rFonts w:ascii="Verdana" w:eastAsia="Calibri" w:hAnsi="Verdana"/>
                <w:b w:val="0"/>
                <w:sz w:val="20"/>
                <w:szCs w:val="20"/>
              </w:rPr>
            </w:pPr>
            <w:r w:rsidRPr="001370DF">
              <w:rPr>
                <w:rStyle w:val="NormalBoldChar"/>
                <w:rFonts w:ascii="Verdana" w:eastAsia="Calibri" w:hAnsi="Verdana"/>
                <w:sz w:val="20"/>
                <w:szCs w:val="20"/>
              </w:rPr>
              <w:t>Икономическият оператор или свързано</w:t>
            </w:r>
            <w:r w:rsidRPr="001370DF">
              <w:rPr>
                <w:rFonts w:ascii="Verdana" w:hAnsi="Verdana"/>
                <w:sz w:val="20"/>
                <w:szCs w:val="20"/>
              </w:rPr>
              <w:t xml:space="preserve"> с него предприятие, предоставял ли е </w:t>
            </w:r>
            <w:r w:rsidRPr="001370DF">
              <w:rPr>
                <w:rFonts w:ascii="Verdana" w:hAnsi="Verdana"/>
                <w:b/>
                <w:sz w:val="20"/>
                <w:szCs w:val="20"/>
              </w:rPr>
              <w:t>консултантски</w:t>
            </w:r>
            <w:r w:rsidRPr="001370DF">
              <w:rPr>
                <w:rFonts w:ascii="Verdana" w:hAnsi="Verdana"/>
                <w:sz w:val="20"/>
                <w:szCs w:val="20"/>
              </w:rPr>
              <w:t xml:space="preserve"> услуги на възлагащия орган или на възложителя или </w:t>
            </w:r>
            <w:r w:rsidRPr="001370DF">
              <w:rPr>
                <w:rFonts w:ascii="Verdana" w:hAnsi="Verdana"/>
                <w:b/>
                <w:sz w:val="20"/>
                <w:szCs w:val="20"/>
              </w:rPr>
              <w:t>участвал ли е по друг начин в подготовката</w:t>
            </w:r>
            <w:r w:rsidRPr="001370DF">
              <w:rPr>
                <w:rFonts w:ascii="Verdana" w:hAnsi="Verdana"/>
                <w:sz w:val="20"/>
                <w:szCs w:val="20"/>
              </w:rPr>
              <w:t xml:space="preserve"> на процедурата за възлагане на обществена поръчка?</w:t>
            </w:r>
            <w:r w:rsidRPr="001370DF">
              <w:rPr>
                <w:rFonts w:ascii="Verdana" w:hAnsi="Verdana"/>
                <w:sz w:val="20"/>
                <w:szCs w:val="20"/>
              </w:rPr>
              <w:br/>
            </w:r>
            <w:r w:rsidRPr="001370DF">
              <w:rPr>
                <w:rFonts w:ascii="Verdana" w:hAnsi="Verdana"/>
                <w:b/>
                <w:sz w:val="20"/>
                <w:szCs w:val="20"/>
              </w:rPr>
              <w:t>Ако „да“</w:t>
            </w:r>
            <w:r w:rsidRPr="001370DF">
              <w:rPr>
                <w:rFonts w:ascii="Verdana" w:hAnsi="Verdana"/>
                <w:sz w:val="20"/>
                <w:szCs w:val="20"/>
              </w:rPr>
              <w:t>, моля, опишете подробно:</w:t>
            </w:r>
          </w:p>
        </w:tc>
        <w:tc>
          <w:tcPr>
            <w:tcW w:w="4645" w:type="dxa"/>
            <w:shd w:val="clear" w:color="auto" w:fill="auto"/>
          </w:tcPr>
          <w:p w14:paraId="7BAD66A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p>
        </w:tc>
      </w:tr>
      <w:tr w:rsidR="001370DF" w:rsidRPr="001370DF" w14:paraId="69F7B063" w14:textId="77777777" w:rsidTr="006D396C">
        <w:trPr>
          <w:trHeight w:val="932"/>
        </w:trPr>
        <w:tc>
          <w:tcPr>
            <w:tcW w:w="4644" w:type="dxa"/>
            <w:vMerge w:val="restart"/>
            <w:shd w:val="clear" w:color="auto" w:fill="auto"/>
          </w:tcPr>
          <w:p w14:paraId="436CDA8B" w14:textId="77777777" w:rsidR="00F41148" w:rsidRPr="001370DF" w:rsidRDefault="00F41148" w:rsidP="006D396C">
            <w:pPr>
              <w:pStyle w:val="NormalLeft"/>
              <w:rPr>
                <w:rStyle w:val="NormalBoldChar"/>
                <w:rFonts w:ascii="Verdana" w:eastAsia="Calibri" w:hAnsi="Verdana"/>
                <w:b w:val="0"/>
                <w:sz w:val="20"/>
                <w:szCs w:val="20"/>
              </w:rPr>
            </w:pPr>
            <w:r w:rsidRPr="001370DF">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370DF">
              <w:rPr>
                <w:rFonts w:ascii="Verdana" w:hAnsi="Verdana"/>
                <w:b/>
                <w:sz w:val="20"/>
                <w:szCs w:val="20"/>
              </w:rPr>
              <w:t>предсрочно прекратен</w:t>
            </w:r>
            <w:r w:rsidRPr="001370DF">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1370DF">
              <w:rPr>
                <w:rFonts w:ascii="Verdana" w:hAnsi="Verdana"/>
                <w:sz w:val="20"/>
                <w:szCs w:val="20"/>
              </w:rPr>
              <w:br/>
            </w:r>
            <w:r w:rsidRPr="001370DF">
              <w:rPr>
                <w:rFonts w:ascii="Verdana" w:hAnsi="Verdana"/>
                <w:b/>
                <w:sz w:val="20"/>
                <w:szCs w:val="20"/>
              </w:rPr>
              <w:t>Ако „да“</w:t>
            </w:r>
            <w:r w:rsidRPr="001370DF">
              <w:rPr>
                <w:rFonts w:ascii="Verdana" w:hAnsi="Verdana"/>
                <w:sz w:val="20"/>
                <w:szCs w:val="20"/>
              </w:rPr>
              <w:t>, моля, опишете подробно:</w:t>
            </w:r>
          </w:p>
        </w:tc>
        <w:tc>
          <w:tcPr>
            <w:tcW w:w="4645" w:type="dxa"/>
            <w:shd w:val="clear" w:color="auto" w:fill="auto"/>
          </w:tcPr>
          <w:p w14:paraId="4208E2F5"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p>
        </w:tc>
      </w:tr>
      <w:tr w:rsidR="001370DF" w:rsidRPr="001370DF" w14:paraId="3AC1F27F" w14:textId="77777777" w:rsidTr="006D396C">
        <w:trPr>
          <w:trHeight w:val="931"/>
        </w:trPr>
        <w:tc>
          <w:tcPr>
            <w:tcW w:w="4644" w:type="dxa"/>
            <w:vMerge/>
            <w:shd w:val="clear" w:color="auto" w:fill="auto"/>
          </w:tcPr>
          <w:p w14:paraId="5E36A892" w14:textId="77777777" w:rsidR="00F41148" w:rsidRPr="001370DF" w:rsidRDefault="00F41148" w:rsidP="006D396C">
            <w:pPr>
              <w:pStyle w:val="NormalLeft"/>
              <w:rPr>
                <w:rFonts w:ascii="Verdana" w:hAnsi="Verdana"/>
                <w:sz w:val="20"/>
                <w:szCs w:val="20"/>
              </w:rPr>
            </w:pPr>
          </w:p>
        </w:tc>
        <w:tc>
          <w:tcPr>
            <w:tcW w:w="4645" w:type="dxa"/>
            <w:shd w:val="clear" w:color="auto" w:fill="auto"/>
          </w:tcPr>
          <w:p w14:paraId="71EDC460"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99380D3" w14:textId="77777777" w:rsidR="00F41148" w:rsidRPr="001370DF" w:rsidRDefault="00F41148" w:rsidP="006D396C">
            <w:pPr>
              <w:rPr>
                <w:rFonts w:ascii="Verdana" w:hAnsi="Verdana"/>
                <w:sz w:val="20"/>
                <w:szCs w:val="20"/>
                <w:lang w:val="bg-BG"/>
              </w:rPr>
            </w:pPr>
            <w:r w:rsidRPr="001370DF">
              <w:rPr>
                <w:rFonts w:ascii="Verdana" w:hAnsi="Verdana"/>
                <w:b/>
                <w:sz w:val="20"/>
                <w:szCs w:val="20"/>
                <w:lang w:val="bg-BG"/>
              </w:rPr>
              <w:t>Ако „да“</w:t>
            </w:r>
            <w:r w:rsidRPr="001370DF">
              <w:rPr>
                <w:rFonts w:ascii="Verdana" w:hAnsi="Verdana"/>
                <w:sz w:val="20"/>
                <w:szCs w:val="20"/>
                <w:lang w:val="bg-BG"/>
              </w:rPr>
              <w:t>, моля опишете предприетите мерки: [……]</w:t>
            </w:r>
          </w:p>
        </w:tc>
      </w:tr>
      <w:tr w:rsidR="001370DF" w:rsidRPr="001370DF" w14:paraId="0DA4A032" w14:textId="77777777" w:rsidTr="006D396C">
        <w:tc>
          <w:tcPr>
            <w:tcW w:w="4644" w:type="dxa"/>
            <w:shd w:val="clear" w:color="auto" w:fill="auto"/>
          </w:tcPr>
          <w:p w14:paraId="3D80D5CB"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Може ли икономическият оператор да потвърди, че:</w:t>
            </w:r>
            <w:r w:rsidRPr="001370DF">
              <w:rPr>
                <w:rFonts w:ascii="Verdana" w:hAnsi="Verdana"/>
                <w:sz w:val="20"/>
                <w:szCs w:val="20"/>
              </w:rPr>
              <w:br/>
              <w:t xml:space="preserve">а) не е виновен за подаване на </w:t>
            </w:r>
            <w:r w:rsidRPr="001370DF">
              <w:rPr>
                <w:rFonts w:ascii="Verdana" w:hAnsi="Verdana"/>
                <w:b/>
                <w:sz w:val="20"/>
                <w:szCs w:val="20"/>
              </w:rPr>
              <w:t>неверни данни</w:t>
            </w:r>
            <w:r w:rsidRPr="001370DF">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296968E"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 xml:space="preserve">б) </w:t>
            </w:r>
            <w:r w:rsidRPr="001370DF">
              <w:rPr>
                <w:rStyle w:val="NormalBoldChar"/>
                <w:rFonts w:ascii="Verdana" w:eastAsia="Calibri" w:hAnsi="Verdana"/>
                <w:sz w:val="20"/>
                <w:szCs w:val="20"/>
              </w:rPr>
              <w:t xml:space="preserve">не е укрил такава </w:t>
            </w:r>
            <w:r w:rsidRPr="001370DF">
              <w:rPr>
                <w:rFonts w:ascii="Verdana" w:hAnsi="Verdana"/>
                <w:sz w:val="20"/>
                <w:szCs w:val="20"/>
              </w:rPr>
              <w:t>информация;</w:t>
            </w:r>
          </w:p>
          <w:p w14:paraId="361A75D7"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3027920C" w14:textId="77777777" w:rsidR="00F41148" w:rsidRPr="001370DF" w:rsidRDefault="00F41148" w:rsidP="006D396C">
            <w:pPr>
              <w:pStyle w:val="NormalLeft"/>
              <w:rPr>
                <w:rFonts w:ascii="Verdana" w:hAnsi="Verdana"/>
                <w:sz w:val="20"/>
                <w:szCs w:val="20"/>
              </w:rPr>
            </w:pPr>
            <w:r w:rsidRPr="001370DF">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1370DF">
              <w:rPr>
                <w:rFonts w:ascii="Verdana" w:hAnsi="Verdana"/>
                <w:sz w:val="20"/>
                <w:szCs w:val="20"/>
              </w:rPr>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91AA122"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 Да [] Не</w:t>
            </w:r>
          </w:p>
        </w:tc>
      </w:tr>
    </w:tbl>
    <w:p w14:paraId="7FA267F7"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7522503A" w14:textId="77777777" w:rsidTr="006D396C">
        <w:tc>
          <w:tcPr>
            <w:tcW w:w="4644" w:type="dxa"/>
            <w:shd w:val="clear" w:color="auto" w:fill="auto"/>
          </w:tcPr>
          <w:p w14:paraId="147B6BB7"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Специфични национални основания за изключване</w:t>
            </w:r>
          </w:p>
        </w:tc>
        <w:tc>
          <w:tcPr>
            <w:tcW w:w="4645" w:type="dxa"/>
            <w:shd w:val="clear" w:color="auto" w:fill="auto"/>
          </w:tcPr>
          <w:p w14:paraId="5DDFFE0E"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4DF830D5" w14:textId="77777777" w:rsidTr="006D396C">
        <w:tc>
          <w:tcPr>
            <w:tcW w:w="4644" w:type="dxa"/>
            <w:shd w:val="clear" w:color="auto" w:fill="auto"/>
          </w:tcPr>
          <w:p w14:paraId="406CA58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Прилагат ли се </w:t>
            </w:r>
            <w:r w:rsidRPr="001370DF">
              <w:rPr>
                <w:rFonts w:ascii="Verdana" w:hAnsi="Verdana"/>
                <w:b/>
                <w:sz w:val="20"/>
                <w:szCs w:val="20"/>
                <w:lang w:val="bg-BG"/>
              </w:rPr>
              <w:t>специфичните национални основания за изключване</w:t>
            </w:r>
            <w:r w:rsidRPr="001370DF">
              <w:rPr>
                <w:rFonts w:ascii="Verdana" w:hAnsi="Verdana"/>
                <w:sz w:val="20"/>
                <w:szCs w:val="20"/>
                <w:lang w:val="bg-BG"/>
              </w:rPr>
              <w:t>, които са посочени в съответното обявление или в документацията за обществената поръчка?</w:t>
            </w:r>
            <w:r w:rsidRPr="001370DF">
              <w:rPr>
                <w:rFonts w:ascii="Verdana" w:hAnsi="Verdana"/>
                <w:sz w:val="20"/>
                <w:szCs w:val="20"/>
                <w:lang w:val="bg-BG"/>
              </w:rPr>
              <w:br/>
            </w:r>
            <w:r w:rsidRPr="001370DF">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317DC0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 xml:space="preserve"> </w:t>
            </w:r>
          </w:p>
          <w:p w14:paraId="6560CF2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i/>
                <w:sz w:val="20"/>
                <w:szCs w:val="20"/>
                <w:lang w:val="bg-BG"/>
              </w:rPr>
              <w:t>уеб адрес, орган или служба, издаващи документа, точно позоваване на документа</w:t>
            </w:r>
            <w:r w:rsidRPr="001370DF">
              <w:rPr>
                <w:rFonts w:ascii="Verdana" w:hAnsi="Verdana"/>
                <w:sz w:val="20"/>
                <w:szCs w:val="20"/>
                <w:lang w:val="bg-BG"/>
              </w:rPr>
              <w:t>):</w:t>
            </w:r>
            <w:r w:rsidRPr="001370DF">
              <w:rPr>
                <w:rFonts w:ascii="Verdana" w:hAnsi="Verdana"/>
                <w:sz w:val="20"/>
                <w:szCs w:val="20"/>
                <w:lang w:val="bg-BG"/>
              </w:rPr>
              <w:br/>
            </w:r>
            <w:r w:rsidRPr="001370DF">
              <w:rPr>
                <w:rFonts w:ascii="Verdana" w:hAnsi="Verdana"/>
                <w:i/>
                <w:sz w:val="20"/>
                <w:szCs w:val="20"/>
                <w:lang w:val="bg-BG"/>
              </w:rPr>
              <w:t>[……][……][……][……]</w:t>
            </w:r>
            <w:r w:rsidRPr="001370DF">
              <w:rPr>
                <w:rStyle w:val="FootnoteReference"/>
                <w:rFonts w:ascii="Verdana" w:hAnsi="Verdana"/>
                <w:i/>
                <w:sz w:val="20"/>
                <w:szCs w:val="20"/>
                <w:lang w:val="bg-BG"/>
              </w:rPr>
              <w:footnoteReference w:id="34"/>
            </w:r>
          </w:p>
        </w:tc>
      </w:tr>
      <w:tr w:rsidR="001370DF" w:rsidRPr="001370DF" w14:paraId="694151D6" w14:textId="77777777" w:rsidTr="006D396C">
        <w:tc>
          <w:tcPr>
            <w:tcW w:w="4644" w:type="dxa"/>
            <w:shd w:val="clear" w:color="auto" w:fill="auto"/>
          </w:tcPr>
          <w:p w14:paraId="45764C85" w14:textId="77777777" w:rsidR="00F41148" w:rsidRPr="001370DF" w:rsidRDefault="00F41148" w:rsidP="006D396C">
            <w:pPr>
              <w:rPr>
                <w:rFonts w:ascii="Verdana" w:hAnsi="Verdana"/>
                <w:sz w:val="20"/>
                <w:szCs w:val="20"/>
                <w:lang w:val="bg-BG"/>
              </w:rPr>
            </w:pPr>
            <w:r w:rsidRPr="001370DF">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1370DF">
              <w:rPr>
                <w:rFonts w:ascii="Verdana" w:hAnsi="Verdana"/>
                <w:sz w:val="20"/>
                <w:szCs w:val="20"/>
                <w:lang w:val="bg-BG"/>
              </w:rPr>
              <w:t xml:space="preserve">, икономическият оператор предприел ли е мерки за реабилитиране по своя инициатива? </w:t>
            </w:r>
            <w:r w:rsidRPr="001370DF">
              <w:rPr>
                <w:rFonts w:ascii="Verdana" w:hAnsi="Verdana"/>
                <w:sz w:val="20"/>
                <w:szCs w:val="20"/>
                <w:lang w:val="bg-BG"/>
              </w:rPr>
              <w:br/>
            </w:r>
            <w:r w:rsidRPr="001370DF">
              <w:rPr>
                <w:rFonts w:ascii="Verdana" w:hAnsi="Verdana"/>
                <w:b/>
                <w:sz w:val="20"/>
                <w:szCs w:val="20"/>
                <w:lang w:val="bg-BG"/>
              </w:rPr>
              <w:t>Ако „да“</w:t>
            </w:r>
            <w:r w:rsidRPr="001370DF">
              <w:rPr>
                <w:rFonts w:ascii="Verdana" w:hAnsi="Verdana"/>
                <w:sz w:val="20"/>
                <w:szCs w:val="20"/>
                <w:lang w:val="bg-BG"/>
              </w:rPr>
              <w:t xml:space="preserve">, моля опишете предприетите мерки: </w:t>
            </w:r>
          </w:p>
        </w:tc>
        <w:tc>
          <w:tcPr>
            <w:tcW w:w="4645" w:type="dxa"/>
            <w:shd w:val="clear" w:color="auto" w:fill="auto"/>
          </w:tcPr>
          <w:p w14:paraId="66626EC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p>
        </w:tc>
      </w:tr>
    </w:tbl>
    <w:p w14:paraId="09ED74C2" w14:textId="77777777" w:rsidR="00F41148" w:rsidRPr="001370DF" w:rsidRDefault="00F41148" w:rsidP="00F41148">
      <w:pPr>
        <w:pStyle w:val="ChapterTitle"/>
        <w:rPr>
          <w:rFonts w:ascii="Verdana" w:hAnsi="Verdana"/>
          <w:sz w:val="20"/>
          <w:szCs w:val="20"/>
        </w:rPr>
      </w:pPr>
      <w:r w:rsidRPr="001370DF">
        <w:rPr>
          <w:rFonts w:ascii="Verdana" w:hAnsi="Verdana"/>
          <w:sz w:val="20"/>
          <w:szCs w:val="20"/>
        </w:rPr>
        <w:t>Част IV: Критерии за подбор</w:t>
      </w:r>
    </w:p>
    <w:p w14:paraId="75A4ED2C" w14:textId="77777777" w:rsidR="00F41148" w:rsidRPr="001370DF" w:rsidRDefault="00F41148" w:rsidP="00F41148">
      <w:pPr>
        <w:rPr>
          <w:rFonts w:ascii="Verdana" w:hAnsi="Verdana"/>
          <w:sz w:val="20"/>
          <w:szCs w:val="20"/>
          <w:lang w:val="bg-BG"/>
        </w:rPr>
      </w:pPr>
      <w:r w:rsidRPr="001370DF">
        <w:rPr>
          <w:rFonts w:ascii="Verdana" w:hAnsi="Verdana"/>
          <w:b/>
          <w:i/>
          <w:sz w:val="20"/>
          <w:szCs w:val="20"/>
          <w:lang w:val="bg-BG"/>
        </w:rPr>
        <w:t>Относно критериите за подбор (раздел</w:t>
      </w:r>
      <w:r w:rsidRPr="001370DF">
        <w:rPr>
          <w:rFonts w:ascii="Verdana" w:hAnsi="Verdana"/>
          <w:b/>
          <w:i/>
          <w:sz w:val="20"/>
          <w:szCs w:val="20"/>
          <w:lang w:val="bg-BG"/>
        </w:rPr>
        <w:sym w:font="Symbol" w:char="F061"/>
      </w:r>
      <w:r w:rsidRPr="001370DF">
        <w:rPr>
          <w:rFonts w:ascii="Verdana" w:hAnsi="Verdana"/>
          <w:b/>
          <w:i/>
          <w:sz w:val="20"/>
          <w:szCs w:val="20"/>
          <w:lang w:val="bg-BG"/>
        </w:rPr>
        <w:t xml:space="preserve"> или раздели А—Г от настоящата част) икономическият оператор заявява, че</w:t>
      </w:r>
    </w:p>
    <w:p w14:paraId="532BA1C0"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sym w:font="Symbol" w:char="F061"/>
      </w:r>
      <w:r w:rsidRPr="001370DF">
        <w:rPr>
          <w:rFonts w:ascii="Verdana" w:hAnsi="Verdana"/>
          <w:sz w:val="20"/>
          <w:szCs w:val="20"/>
        </w:rPr>
        <w:t>: Общо указание за всички критерии за подбор</w:t>
      </w:r>
    </w:p>
    <w:p w14:paraId="4BE92AD3"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370DF">
        <w:rPr>
          <w:rFonts w:ascii="Verdana" w:hAnsi="Verdana"/>
          <w:b/>
          <w:i/>
          <w:sz w:val="20"/>
          <w:szCs w:val="20"/>
          <w:lang w:val="bg-BG"/>
        </w:rPr>
        <w:t xml:space="preserve">Икономическият оператор следва да попълни тази информация </w:t>
      </w:r>
      <w:r w:rsidRPr="001370DF">
        <w:rPr>
          <w:rFonts w:ascii="Verdana" w:hAnsi="Verdana"/>
          <w:b/>
          <w:i/>
          <w:sz w:val="20"/>
          <w:szCs w:val="20"/>
          <w:u w:val="single"/>
          <w:lang w:val="bg-BG"/>
        </w:rPr>
        <w:t>само</w:t>
      </w:r>
      <w:r w:rsidRPr="001370DF">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370DF">
        <w:rPr>
          <w:rFonts w:ascii="Verdana" w:hAnsi="Verdana"/>
          <w:b/>
          <w:i/>
          <w:sz w:val="20"/>
          <w:szCs w:val="20"/>
          <w:lang w:val="bg-BG"/>
        </w:rPr>
        <w:sym w:font="Symbol" w:char="F061"/>
      </w:r>
      <w:r w:rsidRPr="001370DF">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370DF" w:rsidRPr="001370DF" w14:paraId="07294914" w14:textId="77777777" w:rsidTr="006D396C">
        <w:tc>
          <w:tcPr>
            <w:tcW w:w="4606" w:type="dxa"/>
            <w:shd w:val="clear" w:color="auto" w:fill="auto"/>
          </w:tcPr>
          <w:p w14:paraId="4B1CC5F4"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9E311A9"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04AB2058" w14:textId="77777777" w:rsidTr="006D396C">
        <w:tc>
          <w:tcPr>
            <w:tcW w:w="4606" w:type="dxa"/>
            <w:shd w:val="clear" w:color="auto" w:fill="auto"/>
          </w:tcPr>
          <w:p w14:paraId="55E53F15"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Той отговаря на изискваните критерии за подбор:</w:t>
            </w:r>
          </w:p>
        </w:tc>
        <w:tc>
          <w:tcPr>
            <w:tcW w:w="4607" w:type="dxa"/>
            <w:shd w:val="clear" w:color="auto" w:fill="auto"/>
          </w:tcPr>
          <w:p w14:paraId="56B1F905"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Да [] Не</w:t>
            </w:r>
          </w:p>
        </w:tc>
      </w:tr>
    </w:tbl>
    <w:p w14:paraId="3404762F"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А: Годност</w:t>
      </w:r>
    </w:p>
    <w:p w14:paraId="2A36B4FA"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370DF">
        <w:rPr>
          <w:rFonts w:ascii="Verdana" w:hAnsi="Verdana"/>
          <w:b/>
          <w:i/>
          <w:sz w:val="20"/>
          <w:szCs w:val="20"/>
          <w:lang w:val="bg-BG"/>
        </w:rPr>
        <w:t xml:space="preserve">Икономическият оператор следва да предостави информация </w:t>
      </w:r>
      <w:r w:rsidRPr="001370DF">
        <w:rPr>
          <w:rFonts w:ascii="Verdana" w:hAnsi="Verdana"/>
          <w:b/>
          <w:i/>
          <w:sz w:val="20"/>
          <w:szCs w:val="20"/>
          <w:u w:val="single"/>
          <w:lang w:val="bg-BG"/>
        </w:rPr>
        <w:t>само</w:t>
      </w:r>
      <w:r w:rsidRPr="001370DF">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2AF19475" w14:textId="77777777" w:rsidTr="006D396C">
        <w:tc>
          <w:tcPr>
            <w:tcW w:w="4644" w:type="dxa"/>
            <w:shd w:val="clear" w:color="auto" w:fill="auto"/>
          </w:tcPr>
          <w:p w14:paraId="0FC9B4BD"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Годност</w:t>
            </w:r>
          </w:p>
        </w:tc>
        <w:tc>
          <w:tcPr>
            <w:tcW w:w="4645" w:type="dxa"/>
            <w:shd w:val="clear" w:color="auto" w:fill="auto"/>
          </w:tcPr>
          <w:p w14:paraId="482768F0"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1C30BCFB" w14:textId="77777777" w:rsidTr="006D396C">
        <w:tc>
          <w:tcPr>
            <w:tcW w:w="4644" w:type="dxa"/>
            <w:shd w:val="clear" w:color="auto" w:fill="auto"/>
          </w:tcPr>
          <w:p w14:paraId="10D91B1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1) </w:t>
            </w:r>
            <w:r w:rsidRPr="001370DF">
              <w:rPr>
                <w:rFonts w:ascii="Verdana" w:hAnsi="Verdana"/>
                <w:b/>
                <w:sz w:val="20"/>
                <w:szCs w:val="20"/>
                <w:lang w:val="bg-BG"/>
              </w:rPr>
              <w:t xml:space="preserve">Той е вписан в съответния професионален или търговски </w:t>
            </w:r>
            <w:r w:rsidRPr="001370DF">
              <w:rPr>
                <w:rFonts w:ascii="Verdana" w:hAnsi="Verdana"/>
                <w:b/>
                <w:sz w:val="20"/>
                <w:szCs w:val="20"/>
                <w:lang w:val="bg-BG"/>
              </w:rPr>
              <w:lastRenderedPageBreak/>
              <w:t>регистър</w:t>
            </w:r>
            <w:r w:rsidRPr="001370DF">
              <w:rPr>
                <w:rFonts w:ascii="Verdana" w:hAnsi="Verdana"/>
                <w:sz w:val="20"/>
                <w:szCs w:val="20"/>
                <w:lang w:val="bg-BG"/>
              </w:rPr>
              <w:t xml:space="preserve"> в държавата членка, в която е установен</w:t>
            </w:r>
            <w:r w:rsidRPr="001370DF">
              <w:rPr>
                <w:rStyle w:val="FootnoteReference"/>
                <w:rFonts w:ascii="Verdana" w:hAnsi="Verdana"/>
                <w:sz w:val="20"/>
                <w:szCs w:val="20"/>
                <w:lang w:val="bg-BG"/>
              </w:rPr>
              <w:footnoteReference w:id="35"/>
            </w:r>
            <w:r w:rsidRPr="001370DF">
              <w:rPr>
                <w:rFonts w:ascii="Verdana" w:hAnsi="Verdana"/>
                <w:sz w:val="20"/>
                <w:szCs w:val="20"/>
                <w:lang w:val="bg-BG"/>
              </w:rPr>
              <w:t>:</w:t>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F1A30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w:t>
            </w:r>
            <w:r w:rsidRPr="001370DF">
              <w:rPr>
                <w:rFonts w:ascii="Verdana" w:hAnsi="Verdana"/>
                <w:sz w:val="20"/>
                <w:szCs w:val="20"/>
                <w:lang w:val="bg-BG"/>
              </w:rPr>
              <w:br/>
              <w:t xml:space="preserve"> </w:t>
            </w:r>
          </w:p>
          <w:p w14:paraId="1808945F"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w:t>
            </w:r>
            <w:r w:rsidRPr="001370DF">
              <w:rPr>
                <w:rFonts w:ascii="Verdana" w:hAnsi="Verdana"/>
                <w:i/>
                <w:sz w:val="20"/>
                <w:szCs w:val="20"/>
                <w:lang w:val="bg-BG"/>
              </w:rPr>
              <w:t>уеб адрес, орган или служба, издаващи документа, точно позоваване на документа</w:t>
            </w:r>
            <w:r w:rsidRPr="001370DF">
              <w:rPr>
                <w:rFonts w:ascii="Verdana" w:hAnsi="Verdana"/>
                <w:sz w:val="20"/>
                <w:szCs w:val="20"/>
                <w:lang w:val="bg-BG"/>
              </w:rPr>
              <w:t>):</w:t>
            </w:r>
            <w:r w:rsidRPr="001370DF">
              <w:rPr>
                <w:rFonts w:ascii="Verdana" w:hAnsi="Verdana"/>
                <w:i/>
                <w:sz w:val="20"/>
                <w:szCs w:val="20"/>
                <w:lang w:val="bg-BG"/>
              </w:rPr>
              <w:t xml:space="preserve"> [……][……][……][……]</w:t>
            </w:r>
          </w:p>
        </w:tc>
      </w:tr>
      <w:tr w:rsidR="001370DF" w:rsidRPr="001370DF" w14:paraId="0E06FF88" w14:textId="77777777" w:rsidTr="006D396C">
        <w:tc>
          <w:tcPr>
            <w:tcW w:w="4644" w:type="dxa"/>
            <w:shd w:val="clear" w:color="auto" w:fill="auto"/>
          </w:tcPr>
          <w:p w14:paraId="14CEB311" w14:textId="77777777" w:rsidR="00F41148" w:rsidRPr="001370DF" w:rsidRDefault="00F41148" w:rsidP="006D396C">
            <w:pPr>
              <w:rPr>
                <w:rFonts w:ascii="Verdana" w:hAnsi="Verdana"/>
                <w:b/>
                <w:sz w:val="20"/>
                <w:szCs w:val="20"/>
                <w:lang w:val="bg-BG"/>
              </w:rPr>
            </w:pPr>
            <w:r w:rsidRPr="001370DF">
              <w:rPr>
                <w:rFonts w:ascii="Verdana" w:hAnsi="Verdana"/>
                <w:b/>
                <w:sz w:val="20"/>
                <w:szCs w:val="20"/>
                <w:lang w:val="bg-BG"/>
              </w:rPr>
              <w:lastRenderedPageBreak/>
              <w:t>2) При поръчки за услуги:</w:t>
            </w:r>
            <w:r w:rsidRPr="001370DF">
              <w:rPr>
                <w:rFonts w:ascii="Verdana" w:hAnsi="Verdana"/>
                <w:sz w:val="20"/>
                <w:szCs w:val="20"/>
                <w:lang w:val="bg-BG"/>
              </w:rPr>
              <w:br/>
              <w:t xml:space="preserve">Необходимо ли е специално </w:t>
            </w:r>
            <w:r w:rsidRPr="001370DF">
              <w:rPr>
                <w:rFonts w:ascii="Verdana" w:hAnsi="Verdana"/>
                <w:b/>
                <w:sz w:val="20"/>
                <w:szCs w:val="20"/>
                <w:lang w:val="bg-BG"/>
              </w:rPr>
              <w:t>разрешение</w:t>
            </w:r>
            <w:r w:rsidRPr="001370DF">
              <w:rPr>
                <w:rFonts w:ascii="Verdana" w:hAnsi="Verdana"/>
                <w:sz w:val="20"/>
                <w:szCs w:val="20"/>
                <w:lang w:val="bg-BG"/>
              </w:rPr>
              <w:t xml:space="preserve"> или </w:t>
            </w:r>
            <w:r w:rsidRPr="001370DF">
              <w:rPr>
                <w:rFonts w:ascii="Verdana" w:hAnsi="Verdana"/>
                <w:b/>
                <w:sz w:val="20"/>
                <w:szCs w:val="20"/>
                <w:lang w:val="bg-BG"/>
              </w:rPr>
              <w:t>членство</w:t>
            </w:r>
            <w:r w:rsidRPr="001370DF">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8B84A6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t>[] Да [] Не</w:t>
            </w:r>
            <w:r w:rsidRPr="001370DF">
              <w:rPr>
                <w:rFonts w:ascii="Verdana" w:hAnsi="Verdana"/>
                <w:sz w:val="20"/>
                <w:szCs w:val="20"/>
                <w:lang w:val="bg-BG"/>
              </w:rPr>
              <w:br/>
            </w:r>
            <w:r w:rsidRPr="001370DF">
              <w:rPr>
                <w:rFonts w:ascii="Verdana" w:hAnsi="Verdana"/>
                <w:sz w:val="20"/>
                <w:szCs w:val="20"/>
                <w:lang w:val="bg-BG"/>
              </w:rPr>
              <w:br/>
              <w:t>Ако да, моля посочете какво и дали икономическият оператор го притежава: […] [] Да [] Не</w:t>
            </w:r>
            <w:r w:rsidRPr="001370DF">
              <w:rPr>
                <w:rFonts w:ascii="Verdana" w:hAnsi="Verdana"/>
                <w:sz w:val="20"/>
                <w:szCs w:val="20"/>
                <w:lang w:val="bg-BG"/>
              </w:rPr>
              <w:br/>
              <w:t xml:space="preserve"> </w:t>
            </w:r>
          </w:p>
          <w:p w14:paraId="310AFFE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i/>
                <w:sz w:val="20"/>
                <w:szCs w:val="20"/>
                <w:lang w:val="bg-BG"/>
              </w:rPr>
              <w:t>уеб адрес, орган или служба, издаващи документа, точно позоваване на документа</w:t>
            </w:r>
            <w:r w:rsidRPr="001370DF">
              <w:rPr>
                <w:rFonts w:ascii="Verdana" w:hAnsi="Verdana"/>
                <w:sz w:val="20"/>
                <w:szCs w:val="20"/>
                <w:lang w:val="bg-BG"/>
              </w:rPr>
              <w:t>):</w:t>
            </w:r>
            <w:r w:rsidRPr="001370DF">
              <w:rPr>
                <w:rFonts w:ascii="Verdana" w:hAnsi="Verdana"/>
                <w:i/>
                <w:sz w:val="20"/>
                <w:szCs w:val="20"/>
                <w:lang w:val="bg-BG"/>
              </w:rPr>
              <w:t xml:space="preserve"> [……][……][……][……]</w:t>
            </w:r>
          </w:p>
        </w:tc>
      </w:tr>
    </w:tbl>
    <w:p w14:paraId="3D85BF00"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Б: икономическо и финансово състояние</w:t>
      </w:r>
    </w:p>
    <w:p w14:paraId="4EFD3E7D"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370DF">
        <w:rPr>
          <w:rFonts w:ascii="Verdana" w:hAnsi="Verdana"/>
          <w:b/>
          <w:i/>
          <w:sz w:val="20"/>
          <w:szCs w:val="20"/>
          <w:lang w:val="bg-BG"/>
        </w:rPr>
        <w:t xml:space="preserve">Икономическият оператор следва да предостави информация </w:t>
      </w:r>
      <w:r w:rsidRPr="001370DF">
        <w:rPr>
          <w:rFonts w:ascii="Verdana" w:hAnsi="Verdana"/>
          <w:b/>
          <w:i/>
          <w:sz w:val="20"/>
          <w:szCs w:val="20"/>
          <w:u w:val="single"/>
          <w:lang w:val="bg-BG"/>
        </w:rPr>
        <w:t>само</w:t>
      </w:r>
      <w:r w:rsidRPr="001370DF">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3A6B4843" w14:textId="77777777" w:rsidTr="006D396C">
        <w:tc>
          <w:tcPr>
            <w:tcW w:w="4644" w:type="dxa"/>
            <w:shd w:val="clear" w:color="auto" w:fill="auto"/>
          </w:tcPr>
          <w:p w14:paraId="645312EE"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Икономическо и финансово състояние</w:t>
            </w:r>
          </w:p>
        </w:tc>
        <w:tc>
          <w:tcPr>
            <w:tcW w:w="4645" w:type="dxa"/>
            <w:shd w:val="clear" w:color="auto" w:fill="auto"/>
          </w:tcPr>
          <w:p w14:paraId="620A2646"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4855605A" w14:textId="77777777" w:rsidTr="006D396C">
        <w:tc>
          <w:tcPr>
            <w:tcW w:w="4644" w:type="dxa"/>
            <w:shd w:val="clear" w:color="auto" w:fill="auto"/>
          </w:tcPr>
          <w:p w14:paraId="40BFFD5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1а) Неговият („общ“) </w:t>
            </w:r>
            <w:r w:rsidRPr="001370DF">
              <w:rPr>
                <w:rFonts w:ascii="Verdana" w:hAnsi="Verdana"/>
                <w:b/>
                <w:sz w:val="20"/>
                <w:szCs w:val="20"/>
                <w:lang w:val="bg-BG"/>
              </w:rPr>
              <w:t>годишен оборот</w:t>
            </w:r>
            <w:r w:rsidRPr="001370DF">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1370DF">
              <w:rPr>
                <w:rFonts w:ascii="Verdana" w:hAnsi="Verdana"/>
                <w:sz w:val="20"/>
                <w:szCs w:val="20"/>
                <w:lang w:val="bg-BG"/>
              </w:rPr>
              <w:br/>
            </w:r>
            <w:r w:rsidRPr="001370DF">
              <w:rPr>
                <w:rFonts w:ascii="Verdana" w:hAnsi="Verdana"/>
                <w:b/>
                <w:sz w:val="20"/>
                <w:szCs w:val="20"/>
                <w:u w:val="single"/>
                <w:lang w:val="bg-BG"/>
              </w:rPr>
              <w:t>и/или</w:t>
            </w:r>
            <w:r w:rsidRPr="001370DF">
              <w:rPr>
                <w:rFonts w:ascii="Verdana" w:hAnsi="Verdana"/>
                <w:sz w:val="20"/>
                <w:szCs w:val="20"/>
                <w:lang w:val="bg-BG"/>
              </w:rPr>
              <w:t xml:space="preserve"> </w:t>
            </w:r>
            <w:r w:rsidRPr="001370DF">
              <w:rPr>
                <w:rFonts w:ascii="Verdana" w:hAnsi="Verdana"/>
                <w:sz w:val="20"/>
                <w:szCs w:val="20"/>
                <w:lang w:val="bg-BG"/>
              </w:rPr>
              <w:br/>
              <w:t xml:space="preserve">1б) Неговият </w:t>
            </w:r>
            <w:r w:rsidRPr="001370DF">
              <w:rPr>
                <w:rFonts w:ascii="Verdana" w:hAnsi="Verdana"/>
                <w:b/>
                <w:sz w:val="20"/>
                <w:szCs w:val="20"/>
                <w:lang w:val="bg-BG"/>
              </w:rPr>
              <w:t>среден</w:t>
            </w:r>
            <w:r w:rsidRPr="001370DF">
              <w:rPr>
                <w:rFonts w:ascii="Verdana" w:hAnsi="Verdana"/>
                <w:sz w:val="20"/>
                <w:szCs w:val="20"/>
                <w:lang w:val="bg-BG"/>
              </w:rPr>
              <w:t xml:space="preserve"> годишен </w:t>
            </w:r>
            <w:r w:rsidRPr="001370DF">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1370DF">
              <w:rPr>
                <w:rStyle w:val="FootnoteReference"/>
                <w:rFonts w:ascii="Verdana" w:hAnsi="Verdana"/>
                <w:b/>
                <w:sz w:val="20"/>
                <w:szCs w:val="20"/>
                <w:lang w:val="bg-BG"/>
              </w:rPr>
              <w:footnoteReference w:id="36"/>
            </w:r>
            <w:r w:rsidRPr="001370DF">
              <w:rPr>
                <w:rFonts w:ascii="Verdana" w:hAnsi="Verdana"/>
                <w:b/>
                <w:sz w:val="20"/>
                <w:szCs w:val="20"/>
                <w:lang w:val="bg-BG"/>
              </w:rPr>
              <w:t>(</w:t>
            </w:r>
            <w:r w:rsidRPr="001370DF">
              <w:rPr>
                <w:rFonts w:ascii="Verdana" w:hAnsi="Verdana"/>
                <w:sz w:val="20"/>
                <w:szCs w:val="20"/>
                <w:lang w:val="bg-BG"/>
              </w:rPr>
              <w:t>)</w:t>
            </w:r>
            <w:r w:rsidRPr="001370DF">
              <w:rPr>
                <w:rFonts w:ascii="Verdana" w:hAnsi="Verdana"/>
                <w:b/>
                <w:sz w:val="20"/>
                <w:szCs w:val="20"/>
                <w:lang w:val="bg-BG"/>
              </w:rPr>
              <w:t>:</w:t>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066EBFE" w14:textId="77777777" w:rsidR="00F41148" w:rsidRPr="001370DF" w:rsidRDefault="00F41148" w:rsidP="006D396C">
            <w:pPr>
              <w:rPr>
                <w:rFonts w:ascii="Verdana" w:hAnsi="Verdana"/>
                <w:i/>
                <w:sz w:val="20"/>
                <w:szCs w:val="20"/>
                <w:lang w:val="bg-BG"/>
              </w:rPr>
            </w:pPr>
            <w:r w:rsidRPr="001370DF">
              <w:rPr>
                <w:rFonts w:ascii="Verdana" w:hAnsi="Verdana"/>
                <w:sz w:val="20"/>
                <w:szCs w:val="20"/>
                <w:lang w:val="bg-BG"/>
              </w:rPr>
              <w:t>година: [……] оборот:[……][…]валута</w:t>
            </w:r>
            <w:r w:rsidRPr="001370DF">
              <w:rPr>
                <w:rFonts w:ascii="Verdana" w:hAnsi="Verdana"/>
                <w:sz w:val="20"/>
                <w:szCs w:val="20"/>
                <w:lang w:val="bg-BG"/>
              </w:rPr>
              <w:br/>
              <w:t>година: [……] оборот:[……][…]валута година: [……] оборот:[……][…]валута</w:t>
            </w:r>
            <w:r w:rsidRPr="001370DF">
              <w:rPr>
                <w:rFonts w:ascii="Verdana" w:hAnsi="Verdana"/>
                <w:sz w:val="20"/>
                <w:szCs w:val="20"/>
                <w:lang w:val="bg-BG"/>
              </w:rPr>
              <w:br/>
            </w:r>
            <w:r w:rsidRPr="001370DF">
              <w:rPr>
                <w:rFonts w:ascii="Verdana" w:hAnsi="Verdana"/>
                <w:sz w:val="20"/>
                <w:szCs w:val="20"/>
                <w:lang w:val="bg-BG"/>
              </w:rPr>
              <w:br/>
              <w:t>(брой години, среден оборот)</w:t>
            </w:r>
            <w:r w:rsidRPr="001370DF">
              <w:rPr>
                <w:rFonts w:ascii="Verdana" w:hAnsi="Verdana"/>
                <w:b/>
                <w:sz w:val="20"/>
                <w:szCs w:val="20"/>
                <w:lang w:val="bg-BG"/>
              </w:rPr>
              <w:t>:</w:t>
            </w:r>
            <w:r w:rsidRPr="001370DF">
              <w:rPr>
                <w:rFonts w:ascii="Verdana" w:hAnsi="Verdana"/>
                <w:sz w:val="20"/>
                <w:szCs w:val="20"/>
                <w:lang w:val="bg-BG"/>
              </w:rPr>
              <w:t xml:space="preserve"> [……],[……][…]валута</w:t>
            </w:r>
            <w:r w:rsidRPr="001370DF">
              <w:rPr>
                <w:rFonts w:ascii="Verdana" w:hAnsi="Verdana"/>
                <w:sz w:val="20"/>
                <w:szCs w:val="20"/>
                <w:lang w:val="bg-BG"/>
              </w:rPr>
              <w:br/>
            </w:r>
          </w:p>
          <w:p w14:paraId="27782CA4"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r w:rsidR="001370DF" w:rsidRPr="001370DF" w14:paraId="2E629046" w14:textId="77777777" w:rsidTr="006D396C">
        <w:tc>
          <w:tcPr>
            <w:tcW w:w="4644" w:type="dxa"/>
            <w:shd w:val="clear" w:color="auto" w:fill="auto"/>
          </w:tcPr>
          <w:p w14:paraId="0E5E2F32" w14:textId="77777777" w:rsidR="00F41148" w:rsidRPr="001370DF" w:rsidRDefault="00F41148" w:rsidP="006D396C">
            <w:pPr>
              <w:rPr>
                <w:rFonts w:ascii="Verdana" w:hAnsi="Verdana"/>
                <w:b/>
                <w:i/>
                <w:sz w:val="20"/>
                <w:szCs w:val="20"/>
                <w:u w:val="single"/>
                <w:lang w:val="bg-BG"/>
              </w:rPr>
            </w:pPr>
            <w:r w:rsidRPr="001370DF">
              <w:rPr>
                <w:rFonts w:ascii="Verdana" w:hAnsi="Verdana"/>
                <w:sz w:val="20"/>
                <w:szCs w:val="20"/>
                <w:lang w:val="bg-BG"/>
              </w:rPr>
              <w:t xml:space="preserve">2а) Неговият („конкретен“) годишен </w:t>
            </w:r>
            <w:r w:rsidRPr="001370DF">
              <w:rPr>
                <w:rFonts w:ascii="Verdana" w:hAnsi="Verdana"/>
                <w:b/>
                <w:sz w:val="20"/>
                <w:szCs w:val="20"/>
                <w:lang w:val="bg-BG"/>
              </w:rPr>
              <w:t>оборот в стопанската област, обхваната от поръчката</w:t>
            </w:r>
            <w:r w:rsidRPr="001370DF">
              <w:rPr>
                <w:rFonts w:ascii="Verdana" w:hAnsi="Verdana"/>
                <w:sz w:val="20"/>
                <w:szCs w:val="20"/>
                <w:lang w:val="bg-BG"/>
              </w:rPr>
              <w:t xml:space="preserve"> и посочена в съответното обявление,</w:t>
            </w:r>
            <w:r w:rsidRPr="001370DF">
              <w:rPr>
                <w:rFonts w:ascii="Verdana" w:hAnsi="Verdana"/>
                <w:b/>
                <w:i/>
                <w:sz w:val="20"/>
                <w:szCs w:val="20"/>
                <w:lang w:val="bg-BG"/>
              </w:rPr>
              <w:t xml:space="preserve"> </w:t>
            </w:r>
            <w:r w:rsidRPr="001370DF">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1370DF">
              <w:rPr>
                <w:rFonts w:ascii="Verdana" w:hAnsi="Verdana"/>
                <w:sz w:val="20"/>
                <w:szCs w:val="20"/>
                <w:lang w:val="bg-BG"/>
              </w:rPr>
              <w:br/>
            </w:r>
            <w:r w:rsidRPr="001370DF">
              <w:rPr>
                <w:rFonts w:ascii="Verdana" w:hAnsi="Verdana"/>
                <w:b/>
                <w:i/>
                <w:sz w:val="20"/>
                <w:szCs w:val="20"/>
                <w:u w:val="single"/>
                <w:lang w:val="bg-BG"/>
              </w:rPr>
              <w:t>и/или</w:t>
            </w:r>
          </w:p>
          <w:p w14:paraId="4E45441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2б) Неговият </w:t>
            </w:r>
            <w:r w:rsidRPr="001370DF">
              <w:rPr>
                <w:rFonts w:ascii="Verdana" w:hAnsi="Verdana"/>
                <w:b/>
                <w:sz w:val="20"/>
                <w:szCs w:val="20"/>
                <w:lang w:val="bg-BG"/>
              </w:rPr>
              <w:t>среден</w:t>
            </w:r>
            <w:r w:rsidRPr="001370DF">
              <w:rPr>
                <w:rFonts w:ascii="Verdana" w:hAnsi="Verdana"/>
                <w:sz w:val="20"/>
                <w:szCs w:val="20"/>
                <w:lang w:val="bg-BG"/>
              </w:rPr>
              <w:t xml:space="preserve"> годишен </w:t>
            </w:r>
            <w:r w:rsidRPr="001370DF">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1370DF">
              <w:rPr>
                <w:rStyle w:val="FootnoteReference"/>
                <w:rFonts w:ascii="Verdana" w:hAnsi="Verdana"/>
                <w:b/>
                <w:sz w:val="20"/>
                <w:szCs w:val="20"/>
                <w:lang w:val="bg-BG"/>
              </w:rPr>
              <w:footnoteReference w:id="37"/>
            </w:r>
            <w:r w:rsidRPr="001370DF">
              <w:rPr>
                <w:rFonts w:ascii="Verdana" w:hAnsi="Verdana"/>
                <w:sz w:val="20"/>
                <w:szCs w:val="20"/>
                <w:lang w:val="bg-BG"/>
              </w:rPr>
              <w:t>:</w:t>
            </w:r>
            <w:r w:rsidRPr="001370DF">
              <w:rPr>
                <w:rFonts w:ascii="Verdana" w:hAnsi="Verdana"/>
                <w:sz w:val="20"/>
                <w:szCs w:val="20"/>
                <w:lang w:val="bg-BG"/>
              </w:rPr>
              <w:br/>
            </w:r>
            <w:r w:rsidRPr="001370DF">
              <w:rPr>
                <w:rFonts w:ascii="Verdana" w:hAnsi="Verdana"/>
                <w:i/>
                <w:sz w:val="20"/>
                <w:szCs w:val="20"/>
                <w:lang w:val="bg-BG"/>
              </w:rPr>
              <w:t xml:space="preserve">Ако съответните документи са на </w:t>
            </w:r>
            <w:r w:rsidRPr="001370DF">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5252FA2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година: [……] оборот:[……][…]валута</w:t>
            </w:r>
          </w:p>
          <w:p w14:paraId="5453A06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година: [……] оборот:[……][…]валута</w:t>
            </w:r>
          </w:p>
          <w:p w14:paraId="273D8163"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година: [……] оборот:[……][…]валута</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(брой години, среден оборот): [……],[……][…]валута</w:t>
            </w:r>
          </w:p>
          <w:p w14:paraId="7D997101" w14:textId="77777777" w:rsidR="00F41148" w:rsidRPr="001370DF" w:rsidRDefault="00F41148" w:rsidP="006D396C">
            <w:pPr>
              <w:rPr>
                <w:rFonts w:ascii="Verdana" w:hAnsi="Verdana"/>
                <w:sz w:val="20"/>
                <w:szCs w:val="20"/>
                <w:lang w:val="bg-BG"/>
              </w:rPr>
            </w:pPr>
          </w:p>
          <w:p w14:paraId="02911C7E" w14:textId="77777777" w:rsidR="00F41148" w:rsidRPr="001370DF" w:rsidRDefault="00F41148" w:rsidP="006D396C">
            <w:pPr>
              <w:rPr>
                <w:rFonts w:ascii="Verdana" w:hAnsi="Verdana"/>
                <w:sz w:val="20"/>
                <w:szCs w:val="20"/>
                <w:lang w:val="bg-BG"/>
              </w:rPr>
            </w:pPr>
          </w:p>
          <w:p w14:paraId="13FEBB42"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документацията): [……][……][……][……]</w:t>
            </w:r>
          </w:p>
        </w:tc>
      </w:tr>
      <w:tr w:rsidR="001370DF" w:rsidRPr="001370DF" w14:paraId="673E82DC" w14:textId="77777777" w:rsidTr="006D396C">
        <w:tc>
          <w:tcPr>
            <w:tcW w:w="4644" w:type="dxa"/>
            <w:shd w:val="clear" w:color="auto" w:fill="auto"/>
          </w:tcPr>
          <w:p w14:paraId="164587E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47A69EE"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606AED57" w14:textId="77777777" w:rsidTr="006D396C">
        <w:tc>
          <w:tcPr>
            <w:tcW w:w="4644" w:type="dxa"/>
            <w:shd w:val="clear" w:color="auto" w:fill="auto"/>
          </w:tcPr>
          <w:p w14:paraId="642F22F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4) Що се отнася до </w:t>
            </w:r>
            <w:r w:rsidRPr="001370DF">
              <w:rPr>
                <w:rFonts w:ascii="Verdana" w:hAnsi="Verdana"/>
                <w:b/>
                <w:sz w:val="20"/>
                <w:szCs w:val="20"/>
                <w:lang w:val="bg-BG"/>
              </w:rPr>
              <w:t>финансовите съотношения</w:t>
            </w:r>
            <w:r w:rsidRPr="001370DF">
              <w:rPr>
                <w:rStyle w:val="FootnoteReference"/>
                <w:rFonts w:ascii="Verdana" w:hAnsi="Verdana"/>
                <w:b/>
                <w:sz w:val="20"/>
                <w:szCs w:val="20"/>
                <w:lang w:val="bg-BG"/>
              </w:rPr>
              <w:footnoteReference w:id="38"/>
            </w:r>
            <w:r w:rsidRPr="001370DF">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F5E216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(посочване на изискваното съотношение — съотношение между х и у</w:t>
            </w:r>
            <w:r w:rsidRPr="001370DF">
              <w:rPr>
                <w:rStyle w:val="FootnoteReference"/>
                <w:rFonts w:ascii="Verdana" w:hAnsi="Verdana"/>
                <w:sz w:val="20"/>
                <w:szCs w:val="20"/>
                <w:lang w:val="bg-BG"/>
              </w:rPr>
              <w:footnoteReference w:id="39"/>
            </w:r>
            <w:r w:rsidRPr="001370DF">
              <w:rPr>
                <w:rFonts w:ascii="Verdana" w:hAnsi="Verdana"/>
                <w:sz w:val="20"/>
                <w:szCs w:val="20"/>
                <w:lang w:val="bg-BG"/>
              </w:rPr>
              <w:t xml:space="preserve"> — и стойността):</w:t>
            </w:r>
            <w:r w:rsidRPr="001370DF">
              <w:rPr>
                <w:rFonts w:ascii="Verdana" w:hAnsi="Verdana"/>
                <w:sz w:val="20"/>
                <w:szCs w:val="20"/>
                <w:lang w:val="bg-BG"/>
              </w:rPr>
              <w:br/>
              <w:t>[…], [……]</w:t>
            </w:r>
            <w:r w:rsidRPr="001370DF">
              <w:rPr>
                <w:rStyle w:val="FootnoteReference"/>
                <w:rFonts w:ascii="Verdana" w:hAnsi="Verdana"/>
                <w:sz w:val="20"/>
                <w:szCs w:val="20"/>
                <w:lang w:val="bg-BG"/>
              </w:rPr>
              <w:footnoteReference w:id="40"/>
            </w:r>
            <w:r w:rsidRPr="001370DF">
              <w:rPr>
                <w:rFonts w:ascii="Verdana" w:hAnsi="Verdana"/>
                <w:sz w:val="20"/>
                <w:szCs w:val="20"/>
                <w:lang w:val="bg-BG"/>
              </w:rPr>
              <w:br/>
            </w:r>
          </w:p>
          <w:p w14:paraId="5934FA15"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 (</w:t>
            </w:r>
            <w:r w:rsidRPr="001370DF">
              <w:rPr>
                <w:rFonts w:ascii="Verdana" w:hAnsi="Verdana"/>
                <w:i/>
                <w:sz w:val="20"/>
                <w:szCs w:val="20"/>
                <w:lang w:val="bg-BG"/>
              </w:rPr>
              <w:t>уеб адрес, орган или служба, издаващи документа, точно позоваване на документа</w:t>
            </w:r>
            <w:r w:rsidRPr="001370DF">
              <w:rPr>
                <w:rFonts w:ascii="Verdana" w:hAnsi="Verdana"/>
                <w:sz w:val="20"/>
                <w:szCs w:val="20"/>
                <w:lang w:val="bg-BG"/>
              </w:rPr>
              <w:t>):</w:t>
            </w:r>
            <w:r w:rsidRPr="001370DF">
              <w:rPr>
                <w:rFonts w:ascii="Verdana" w:hAnsi="Verdana"/>
                <w:i/>
                <w:sz w:val="20"/>
                <w:szCs w:val="20"/>
                <w:lang w:val="bg-BG"/>
              </w:rPr>
              <w:t xml:space="preserve"> [……][……][……][……]</w:t>
            </w:r>
          </w:p>
        </w:tc>
      </w:tr>
      <w:tr w:rsidR="001370DF" w:rsidRPr="001370DF" w14:paraId="1FF50682" w14:textId="77777777" w:rsidTr="006D396C">
        <w:tc>
          <w:tcPr>
            <w:tcW w:w="4644" w:type="dxa"/>
            <w:shd w:val="clear" w:color="auto" w:fill="auto"/>
          </w:tcPr>
          <w:p w14:paraId="01200A2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5) Застрахователната сума по неговата </w:t>
            </w:r>
            <w:r w:rsidRPr="001370DF">
              <w:rPr>
                <w:rFonts w:ascii="Verdana" w:hAnsi="Verdana"/>
                <w:b/>
                <w:sz w:val="20"/>
                <w:szCs w:val="20"/>
                <w:lang w:val="bg-BG"/>
              </w:rPr>
              <w:t>застрахователна полица за риска „професионална отговорност“</w:t>
            </w:r>
            <w:r w:rsidRPr="001370DF">
              <w:rPr>
                <w:rFonts w:ascii="Verdana" w:hAnsi="Verdana"/>
                <w:sz w:val="20"/>
                <w:szCs w:val="20"/>
                <w:lang w:val="bg-BG"/>
              </w:rPr>
              <w:t xml:space="preserve"> възлиза на:</w:t>
            </w:r>
            <w:r w:rsidRPr="001370DF">
              <w:rPr>
                <w:rFonts w:ascii="Verdana" w:hAnsi="Verdana"/>
                <w:sz w:val="20"/>
                <w:szCs w:val="20"/>
                <w:lang w:val="bg-BG"/>
              </w:rPr>
              <w:br/>
            </w:r>
            <w:r w:rsidRPr="001370DF">
              <w:rPr>
                <w:rStyle w:val="NormalBoldChar"/>
                <w:rFonts w:ascii="Verdana" w:eastAsia="Calibri" w:hAnsi="Verdana"/>
                <w:b w:val="0"/>
                <w:i/>
                <w:sz w:val="20"/>
                <w:szCs w:val="20"/>
                <w:lang w:val="bg-BG"/>
              </w:rPr>
              <w:t>Ако</w:t>
            </w:r>
            <w:r w:rsidRPr="001370DF">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5327B6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[……],[……][…]валута</w:t>
            </w:r>
          </w:p>
          <w:p w14:paraId="3CB59E60" w14:textId="77777777" w:rsidR="00F41148" w:rsidRPr="001370DF" w:rsidRDefault="00F41148" w:rsidP="006D396C">
            <w:pPr>
              <w:rPr>
                <w:rFonts w:ascii="Verdana" w:hAnsi="Verdana"/>
                <w:sz w:val="20"/>
                <w:szCs w:val="20"/>
                <w:lang w:val="bg-BG"/>
              </w:rPr>
            </w:pPr>
          </w:p>
          <w:p w14:paraId="1E899A66"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r w:rsidR="001370DF" w:rsidRPr="001370DF" w14:paraId="7A8C4AF8" w14:textId="77777777" w:rsidTr="006D396C">
        <w:tc>
          <w:tcPr>
            <w:tcW w:w="4644" w:type="dxa"/>
            <w:shd w:val="clear" w:color="auto" w:fill="auto"/>
          </w:tcPr>
          <w:p w14:paraId="16077FB2"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6) Що се отнася до </w:t>
            </w:r>
            <w:r w:rsidRPr="001370DF">
              <w:rPr>
                <w:rFonts w:ascii="Verdana" w:hAnsi="Verdana"/>
                <w:b/>
                <w:sz w:val="20"/>
                <w:szCs w:val="20"/>
                <w:lang w:val="bg-BG"/>
              </w:rPr>
              <w:t>другите икономически или финансови изисквания</w:t>
            </w:r>
            <w:r w:rsidRPr="001370DF">
              <w:rPr>
                <w:rFonts w:ascii="Verdana" w:hAnsi="Verdana"/>
                <w:sz w:val="20"/>
                <w:szCs w:val="20"/>
                <w:lang w:val="bg-BG"/>
              </w:rPr>
              <w:t xml:space="preserve">, </w:t>
            </w:r>
            <w:r w:rsidRPr="001370DF">
              <w:rPr>
                <w:rFonts w:ascii="Verdana" w:hAnsi="Verdana"/>
                <w:b/>
                <w:sz w:val="20"/>
                <w:szCs w:val="20"/>
                <w:lang w:val="bg-BG"/>
              </w:rPr>
              <w:t>ако има такива</w:t>
            </w:r>
            <w:r w:rsidRPr="001370DF">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1370DF">
              <w:rPr>
                <w:rFonts w:ascii="Verdana" w:hAnsi="Verdana"/>
                <w:sz w:val="20"/>
                <w:szCs w:val="20"/>
                <w:lang w:val="bg-BG"/>
              </w:rPr>
              <w:br/>
            </w:r>
            <w:r w:rsidRPr="001370DF">
              <w:rPr>
                <w:rFonts w:ascii="Verdana" w:hAnsi="Verdana"/>
                <w:i/>
                <w:sz w:val="20"/>
                <w:szCs w:val="20"/>
                <w:lang w:val="bg-BG"/>
              </w:rPr>
              <w:t xml:space="preserve">Ако съответната документация, която </w:t>
            </w:r>
            <w:r w:rsidRPr="001370DF">
              <w:rPr>
                <w:rFonts w:ascii="Verdana" w:hAnsi="Verdana"/>
                <w:b/>
                <w:i/>
                <w:sz w:val="20"/>
                <w:szCs w:val="20"/>
                <w:lang w:val="bg-BG"/>
              </w:rPr>
              <w:t xml:space="preserve">може </w:t>
            </w:r>
            <w:r w:rsidRPr="001370DF">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38BA9AA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 xml:space="preserve"> </w:t>
            </w:r>
          </w:p>
          <w:p w14:paraId="69CC6524" w14:textId="77777777" w:rsidR="00F41148" w:rsidRPr="001370DF" w:rsidRDefault="00F41148" w:rsidP="006D396C">
            <w:pPr>
              <w:rPr>
                <w:rFonts w:ascii="Verdana" w:hAnsi="Verdana"/>
                <w:sz w:val="20"/>
                <w:szCs w:val="20"/>
                <w:lang w:val="bg-BG"/>
              </w:rPr>
            </w:pPr>
          </w:p>
          <w:p w14:paraId="6150F9CE"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i/>
                <w:sz w:val="20"/>
                <w:szCs w:val="20"/>
                <w:lang w:val="bg-BG"/>
              </w:rPr>
              <w:t>уеб адрес, орган или служба, издаващи документа, точно позоваване на документацията)</w:t>
            </w:r>
            <w:r w:rsidRPr="001370DF">
              <w:rPr>
                <w:rFonts w:ascii="Verdana" w:hAnsi="Verdana"/>
                <w:sz w:val="20"/>
                <w:szCs w:val="20"/>
                <w:lang w:val="bg-BG"/>
              </w:rPr>
              <w:t>:</w:t>
            </w:r>
            <w:r w:rsidRPr="001370DF">
              <w:rPr>
                <w:rFonts w:ascii="Verdana" w:hAnsi="Verdana"/>
                <w:i/>
                <w:sz w:val="20"/>
                <w:szCs w:val="20"/>
                <w:lang w:val="bg-BG"/>
              </w:rPr>
              <w:t xml:space="preserve"> [……][……][……][……]</w:t>
            </w:r>
          </w:p>
        </w:tc>
      </w:tr>
    </w:tbl>
    <w:p w14:paraId="732504F3"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t>В: Технически и професионални способности</w:t>
      </w:r>
    </w:p>
    <w:p w14:paraId="6E3BDE07"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370DF">
        <w:rPr>
          <w:rFonts w:ascii="Verdana" w:hAnsi="Verdana"/>
          <w:b/>
          <w:i/>
          <w:sz w:val="20"/>
          <w:szCs w:val="20"/>
          <w:lang w:val="bg-BG"/>
        </w:rPr>
        <w:t xml:space="preserve">Икономическият оператор следва да предостави информация </w:t>
      </w:r>
      <w:r w:rsidRPr="001370DF">
        <w:rPr>
          <w:rFonts w:ascii="Verdana" w:hAnsi="Verdana"/>
          <w:b/>
          <w:i/>
          <w:sz w:val="20"/>
          <w:szCs w:val="20"/>
          <w:u w:val="single"/>
          <w:lang w:val="bg-BG"/>
        </w:rPr>
        <w:t>само</w:t>
      </w:r>
      <w:r w:rsidRPr="001370DF">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1370DF">
        <w:rPr>
          <w:rFonts w:ascii="Verdana" w:hAnsi="Verdana"/>
          <w:sz w:val="20"/>
          <w:szCs w:val="20"/>
          <w:lang w:val="bg-BG"/>
        </w:rPr>
        <w:t xml:space="preserve"> </w:t>
      </w:r>
      <w:r w:rsidRPr="001370DF">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4109148C" w14:textId="77777777" w:rsidTr="006D396C">
        <w:tc>
          <w:tcPr>
            <w:tcW w:w="4644" w:type="dxa"/>
            <w:shd w:val="clear" w:color="auto" w:fill="auto"/>
          </w:tcPr>
          <w:p w14:paraId="09C1A736"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Технически и професионални способности</w:t>
            </w:r>
          </w:p>
        </w:tc>
        <w:tc>
          <w:tcPr>
            <w:tcW w:w="4645" w:type="dxa"/>
            <w:shd w:val="clear" w:color="auto" w:fill="auto"/>
          </w:tcPr>
          <w:p w14:paraId="65386F0C"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6841C69A" w14:textId="77777777" w:rsidTr="006D396C">
        <w:tc>
          <w:tcPr>
            <w:tcW w:w="4644" w:type="dxa"/>
            <w:shd w:val="clear" w:color="auto" w:fill="auto"/>
          </w:tcPr>
          <w:p w14:paraId="14661C0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1а) </w:t>
            </w:r>
            <w:r w:rsidRPr="001370DF">
              <w:rPr>
                <w:rFonts w:ascii="Verdana" w:hAnsi="Verdana"/>
                <w:sz w:val="20"/>
                <w:szCs w:val="20"/>
                <w:highlight w:val="lightGray"/>
                <w:lang w:val="bg-BG"/>
              </w:rPr>
              <w:t xml:space="preserve">Само за </w:t>
            </w:r>
            <w:r w:rsidRPr="001370DF">
              <w:rPr>
                <w:rFonts w:ascii="Verdana" w:hAnsi="Verdana"/>
                <w:b/>
                <w:i/>
                <w:sz w:val="20"/>
                <w:szCs w:val="20"/>
                <w:highlight w:val="lightGray"/>
                <w:lang w:val="bg-BG"/>
              </w:rPr>
              <w:t>обществените поръчки за</w:t>
            </w:r>
            <w:r w:rsidRPr="001370DF">
              <w:rPr>
                <w:rFonts w:ascii="Verdana" w:hAnsi="Verdana"/>
                <w:sz w:val="20"/>
                <w:szCs w:val="20"/>
                <w:highlight w:val="lightGray"/>
                <w:lang w:val="bg-BG"/>
              </w:rPr>
              <w:t xml:space="preserve"> </w:t>
            </w:r>
            <w:r w:rsidRPr="001370DF">
              <w:rPr>
                <w:rFonts w:ascii="Verdana" w:hAnsi="Verdana"/>
                <w:b/>
                <w:i/>
                <w:sz w:val="20"/>
                <w:szCs w:val="20"/>
                <w:highlight w:val="lightGray"/>
                <w:lang w:val="bg-BG"/>
              </w:rPr>
              <w:t>строителство</w:t>
            </w:r>
            <w:r w:rsidRPr="001370DF">
              <w:rPr>
                <w:rFonts w:ascii="Verdana" w:hAnsi="Verdana"/>
                <w:sz w:val="20"/>
                <w:szCs w:val="20"/>
                <w:lang w:val="bg-BG"/>
              </w:rPr>
              <w:t>:</w:t>
            </w:r>
            <w:r w:rsidRPr="001370DF">
              <w:rPr>
                <w:rFonts w:ascii="Verdana" w:hAnsi="Verdana"/>
                <w:sz w:val="20"/>
                <w:szCs w:val="20"/>
                <w:lang w:val="bg-BG"/>
              </w:rPr>
              <w:br/>
              <w:t>През референтния период</w:t>
            </w:r>
            <w:r w:rsidRPr="001370DF">
              <w:rPr>
                <w:rStyle w:val="FootnoteReference"/>
                <w:rFonts w:ascii="Verdana" w:hAnsi="Verdana"/>
                <w:sz w:val="20"/>
                <w:szCs w:val="20"/>
                <w:lang w:val="bg-BG"/>
              </w:rPr>
              <w:footnoteReference w:id="41"/>
            </w:r>
            <w:r w:rsidRPr="001370DF">
              <w:rPr>
                <w:rFonts w:ascii="Verdana" w:hAnsi="Verdana"/>
                <w:sz w:val="20"/>
                <w:szCs w:val="20"/>
                <w:lang w:val="bg-BG"/>
              </w:rPr>
              <w:t xml:space="preserve"> икономическият оператор е </w:t>
            </w:r>
            <w:r w:rsidRPr="001370DF">
              <w:rPr>
                <w:rFonts w:ascii="Verdana" w:hAnsi="Verdana"/>
                <w:b/>
                <w:sz w:val="20"/>
                <w:szCs w:val="20"/>
                <w:lang w:val="bg-BG"/>
              </w:rPr>
              <w:t>извършил следните строителни дейности от конкретния вид</w:t>
            </w:r>
            <w:r w:rsidRPr="001370DF">
              <w:rPr>
                <w:rFonts w:ascii="Verdana" w:hAnsi="Verdana"/>
                <w:sz w:val="20"/>
                <w:szCs w:val="20"/>
                <w:lang w:val="bg-BG"/>
              </w:rPr>
              <w:t xml:space="preserve">: </w:t>
            </w:r>
            <w:r w:rsidRPr="001370DF">
              <w:rPr>
                <w:rFonts w:ascii="Verdana" w:hAnsi="Verdana"/>
                <w:sz w:val="20"/>
                <w:szCs w:val="20"/>
                <w:lang w:val="bg-BG"/>
              </w:rPr>
              <w:br/>
            </w:r>
            <w:r w:rsidRPr="001370DF">
              <w:rPr>
                <w:rFonts w:ascii="Verdana" w:hAnsi="Verdana"/>
                <w:i/>
                <w:sz w:val="20"/>
                <w:szCs w:val="20"/>
                <w:lang w:val="bg-BG"/>
              </w:rPr>
              <w:t xml:space="preserve">Ако съответните документи относно доброто изпълнение и резултат от най-важните строителни работи са на </w:t>
            </w:r>
            <w:r w:rsidRPr="001370DF">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2C4CD703"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1AE14B9C"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Строителни работи:  [……]</w:t>
            </w:r>
          </w:p>
          <w:p w14:paraId="501E5804" w14:textId="77777777" w:rsidR="00F41148" w:rsidRPr="001370DF" w:rsidRDefault="00F41148" w:rsidP="006D396C">
            <w:pPr>
              <w:rPr>
                <w:rFonts w:ascii="Verdana" w:hAnsi="Verdana"/>
                <w:sz w:val="20"/>
                <w:szCs w:val="20"/>
                <w:lang w:val="bg-BG"/>
              </w:rPr>
            </w:pPr>
          </w:p>
          <w:p w14:paraId="37238212"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r w:rsidR="001370DF" w:rsidRPr="001370DF" w14:paraId="6AE7E354" w14:textId="77777777" w:rsidTr="006D396C">
        <w:tc>
          <w:tcPr>
            <w:tcW w:w="4644" w:type="dxa"/>
            <w:shd w:val="clear" w:color="auto" w:fill="auto"/>
          </w:tcPr>
          <w:p w14:paraId="3E6CE886" w14:textId="77777777" w:rsidR="00F41148" w:rsidRPr="001370DF" w:rsidRDefault="00F41148" w:rsidP="006D396C">
            <w:pPr>
              <w:rPr>
                <w:rFonts w:ascii="Verdana" w:hAnsi="Verdana"/>
                <w:sz w:val="20"/>
                <w:szCs w:val="20"/>
                <w:shd w:val="clear" w:color="000000" w:fill="auto"/>
                <w:lang w:val="bg-BG"/>
              </w:rPr>
            </w:pPr>
            <w:r w:rsidRPr="001370DF">
              <w:rPr>
                <w:rFonts w:ascii="Verdana" w:hAnsi="Verdana"/>
                <w:sz w:val="20"/>
                <w:szCs w:val="20"/>
                <w:lang w:val="bg-BG"/>
              </w:rPr>
              <w:lastRenderedPageBreak/>
              <w:t xml:space="preserve">1б) </w:t>
            </w:r>
            <w:r w:rsidRPr="001370DF">
              <w:rPr>
                <w:rFonts w:ascii="Verdana" w:hAnsi="Verdana"/>
                <w:sz w:val="20"/>
                <w:szCs w:val="20"/>
                <w:highlight w:val="lightGray"/>
                <w:lang w:val="bg-BG"/>
              </w:rPr>
              <w:t xml:space="preserve">Само за </w:t>
            </w:r>
            <w:r w:rsidRPr="001370DF">
              <w:rPr>
                <w:rFonts w:ascii="Verdana" w:hAnsi="Verdana"/>
                <w:b/>
                <w:i/>
                <w:sz w:val="20"/>
                <w:szCs w:val="20"/>
                <w:highlight w:val="lightGray"/>
                <w:lang w:val="bg-BG"/>
              </w:rPr>
              <w:t>обществени поръчки за доставки и обществени поръчки за услуги</w:t>
            </w:r>
            <w:r w:rsidRPr="001370DF">
              <w:rPr>
                <w:rFonts w:ascii="Verdana" w:hAnsi="Verdana"/>
                <w:sz w:val="20"/>
                <w:szCs w:val="20"/>
                <w:lang w:val="bg-BG"/>
              </w:rPr>
              <w:t>:</w:t>
            </w:r>
            <w:r w:rsidRPr="001370DF">
              <w:rPr>
                <w:rFonts w:ascii="Verdana" w:hAnsi="Verdana"/>
                <w:sz w:val="20"/>
                <w:szCs w:val="20"/>
                <w:lang w:val="bg-BG"/>
              </w:rPr>
              <w:br/>
              <w:t>През референтния период</w:t>
            </w:r>
            <w:r w:rsidRPr="001370DF">
              <w:rPr>
                <w:rStyle w:val="FootnoteReference"/>
                <w:rFonts w:ascii="Verdana" w:hAnsi="Verdana"/>
                <w:sz w:val="20"/>
                <w:szCs w:val="20"/>
                <w:lang w:val="bg-BG"/>
              </w:rPr>
              <w:footnoteReference w:id="42"/>
            </w:r>
            <w:r w:rsidRPr="001370DF">
              <w:rPr>
                <w:rFonts w:ascii="Verdana" w:hAnsi="Verdana"/>
                <w:sz w:val="20"/>
                <w:szCs w:val="20"/>
                <w:lang w:val="bg-BG"/>
              </w:rPr>
              <w:t xml:space="preserve"> икономическият оператор е извършил </w:t>
            </w:r>
            <w:r w:rsidRPr="001370DF">
              <w:rPr>
                <w:rFonts w:ascii="Verdana" w:hAnsi="Verdana"/>
                <w:b/>
                <w:sz w:val="20"/>
                <w:szCs w:val="20"/>
                <w:lang w:val="bg-BG"/>
              </w:rPr>
              <w:t>следните основни доставки или е предоставил следните основни услуги от посочения вид</w:t>
            </w:r>
            <w:r w:rsidRPr="001370DF">
              <w:rPr>
                <w:rFonts w:ascii="Verdana" w:hAnsi="Verdana"/>
                <w:sz w:val="20"/>
                <w:szCs w:val="20"/>
                <w:lang w:val="bg-BG"/>
              </w:rPr>
              <w:t>:</w:t>
            </w:r>
            <w:r w:rsidRPr="001370DF">
              <w:rPr>
                <w:rFonts w:ascii="Verdana" w:hAnsi="Verdana"/>
                <w:b/>
                <w:sz w:val="20"/>
                <w:szCs w:val="20"/>
                <w:lang w:val="bg-BG"/>
              </w:rPr>
              <w:t xml:space="preserve"> </w:t>
            </w:r>
            <w:r w:rsidRPr="001370DF">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1370DF">
              <w:rPr>
                <w:rStyle w:val="FootnoteReference"/>
                <w:rFonts w:ascii="Verdana" w:hAnsi="Verdana"/>
                <w:sz w:val="20"/>
                <w:szCs w:val="20"/>
                <w:lang w:val="bg-BG"/>
              </w:rPr>
              <w:footnoteReference w:id="43"/>
            </w:r>
            <w:r w:rsidRPr="001370DF">
              <w:rPr>
                <w:rFonts w:ascii="Verdana" w:hAnsi="Verdana"/>
                <w:sz w:val="20"/>
                <w:szCs w:val="20"/>
                <w:lang w:val="bg-BG"/>
              </w:rPr>
              <w:t>:</w:t>
            </w:r>
          </w:p>
        </w:tc>
        <w:tc>
          <w:tcPr>
            <w:tcW w:w="4645" w:type="dxa"/>
            <w:shd w:val="clear" w:color="auto" w:fill="auto"/>
          </w:tcPr>
          <w:p w14:paraId="732129B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1370DF" w:rsidRPr="001370DF" w14:paraId="5188B956" w14:textId="77777777" w:rsidTr="006D396C">
              <w:tc>
                <w:tcPr>
                  <w:tcW w:w="1336" w:type="dxa"/>
                  <w:shd w:val="clear" w:color="auto" w:fill="auto"/>
                </w:tcPr>
                <w:p w14:paraId="5A49D41A"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Описание</w:t>
                  </w:r>
                </w:p>
              </w:tc>
              <w:tc>
                <w:tcPr>
                  <w:tcW w:w="936" w:type="dxa"/>
                  <w:shd w:val="clear" w:color="auto" w:fill="auto"/>
                </w:tcPr>
                <w:p w14:paraId="5D5AD112"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Суми</w:t>
                  </w:r>
                </w:p>
              </w:tc>
              <w:tc>
                <w:tcPr>
                  <w:tcW w:w="724" w:type="dxa"/>
                  <w:shd w:val="clear" w:color="auto" w:fill="auto"/>
                </w:tcPr>
                <w:p w14:paraId="0013816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Дати</w:t>
                  </w:r>
                </w:p>
              </w:tc>
              <w:tc>
                <w:tcPr>
                  <w:tcW w:w="1149" w:type="dxa"/>
                  <w:shd w:val="clear" w:color="auto" w:fill="auto"/>
                </w:tcPr>
                <w:p w14:paraId="0757E213"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Получатели</w:t>
                  </w:r>
                </w:p>
              </w:tc>
            </w:tr>
            <w:tr w:rsidR="001370DF" w:rsidRPr="001370DF" w14:paraId="4E399715" w14:textId="77777777" w:rsidTr="006D396C">
              <w:tc>
                <w:tcPr>
                  <w:tcW w:w="1336" w:type="dxa"/>
                  <w:shd w:val="clear" w:color="auto" w:fill="auto"/>
                </w:tcPr>
                <w:p w14:paraId="053AF5DA" w14:textId="77777777" w:rsidR="00F41148" w:rsidRPr="001370DF" w:rsidRDefault="00F41148" w:rsidP="006D396C">
                  <w:pPr>
                    <w:rPr>
                      <w:rFonts w:ascii="Verdana" w:hAnsi="Verdana"/>
                      <w:sz w:val="20"/>
                      <w:szCs w:val="20"/>
                      <w:lang w:val="bg-BG"/>
                    </w:rPr>
                  </w:pPr>
                </w:p>
              </w:tc>
              <w:tc>
                <w:tcPr>
                  <w:tcW w:w="936" w:type="dxa"/>
                  <w:shd w:val="clear" w:color="auto" w:fill="auto"/>
                </w:tcPr>
                <w:p w14:paraId="41F652C9" w14:textId="77777777" w:rsidR="00F41148" w:rsidRPr="001370DF" w:rsidRDefault="00F41148" w:rsidP="006D396C">
                  <w:pPr>
                    <w:rPr>
                      <w:rFonts w:ascii="Verdana" w:hAnsi="Verdana"/>
                      <w:sz w:val="20"/>
                      <w:szCs w:val="20"/>
                      <w:lang w:val="bg-BG"/>
                    </w:rPr>
                  </w:pPr>
                </w:p>
              </w:tc>
              <w:tc>
                <w:tcPr>
                  <w:tcW w:w="724" w:type="dxa"/>
                  <w:shd w:val="clear" w:color="auto" w:fill="auto"/>
                </w:tcPr>
                <w:p w14:paraId="21D2B167" w14:textId="77777777" w:rsidR="00F41148" w:rsidRPr="001370DF" w:rsidRDefault="00F41148" w:rsidP="006D396C">
                  <w:pPr>
                    <w:rPr>
                      <w:rFonts w:ascii="Verdana" w:hAnsi="Verdana"/>
                      <w:sz w:val="20"/>
                      <w:szCs w:val="20"/>
                      <w:lang w:val="bg-BG"/>
                    </w:rPr>
                  </w:pPr>
                </w:p>
              </w:tc>
              <w:tc>
                <w:tcPr>
                  <w:tcW w:w="1149" w:type="dxa"/>
                  <w:shd w:val="clear" w:color="auto" w:fill="auto"/>
                </w:tcPr>
                <w:p w14:paraId="2AEC81BA" w14:textId="77777777" w:rsidR="00F41148" w:rsidRPr="001370DF" w:rsidRDefault="00F41148" w:rsidP="006D396C">
                  <w:pPr>
                    <w:rPr>
                      <w:rFonts w:ascii="Verdana" w:hAnsi="Verdana"/>
                      <w:sz w:val="20"/>
                      <w:szCs w:val="20"/>
                      <w:lang w:val="bg-BG"/>
                    </w:rPr>
                  </w:pPr>
                </w:p>
              </w:tc>
            </w:tr>
          </w:tbl>
          <w:p w14:paraId="1265EAA8" w14:textId="77777777" w:rsidR="00F41148" w:rsidRPr="001370DF" w:rsidRDefault="00F41148" w:rsidP="006D396C">
            <w:pPr>
              <w:rPr>
                <w:rFonts w:ascii="Verdana" w:hAnsi="Verdana"/>
                <w:sz w:val="20"/>
                <w:szCs w:val="20"/>
                <w:lang w:val="bg-BG"/>
              </w:rPr>
            </w:pPr>
          </w:p>
        </w:tc>
      </w:tr>
      <w:tr w:rsidR="001370DF" w:rsidRPr="001370DF" w14:paraId="031A8A3F" w14:textId="77777777" w:rsidTr="006D396C">
        <w:tc>
          <w:tcPr>
            <w:tcW w:w="4644" w:type="dxa"/>
            <w:shd w:val="clear" w:color="auto" w:fill="auto"/>
          </w:tcPr>
          <w:p w14:paraId="5D090579" w14:textId="77777777" w:rsidR="00F41148" w:rsidRPr="001370DF" w:rsidRDefault="00F41148" w:rsidP="006D396C">
            <w:pPr>
              <w:rPr>
                <w:rFonts w:ascii="Verdana" w:hAnsi="Verdana"/>
                <w:sz w:val="20"/>
                <w:szCs w:val="20"/>
                <w:shd w:val="clear" w:color="000000" w:fill="auto"/>
                <w:lang w:val="bg-BG"/>
              </w:rPr>
            </w:pPr>
            <w:r w:rsidRPr="001370DF">
              <w:rPr>
                <w:rFonts w:ascii="Verdana" w:hAnsi="Verdana"/>
                <w:sz w:val="20"/>
                <w:szCs w:val="20"/>
                <w:lang w:val="bg-BG"/>
              </w:rPr>
              <w:t xml:space="preserve">2) Той може да използва следните </w:t>
            </w:r>
            <w:r w:rsidRPr="001370DF">
              <w:rPr>
                <w:rFonts w:ascii="Verdana" w:hAnsi="Verdana"/>
                <w:b/>
                <w:sz w:val="20"/>
                <w:szCs w:val="20"/>
                <w:lang w:val="bg-BG"/>
              </w:rPr>
              <w:t>технически лица или органи</w:t>
            </w:r>
            <w:r w:rsidRPr="001370DF">
              <w:rPr>
                <w:rStyle w:val="FootnoteReference"/>
                <w:rFonts w:ascii="Verdana" w:hAnsi="Verdana"/>
                <w:b/>
                <w:sz w:val="20"/>
                <w:szCs w:val="20"/>
                <w:lang w:val="bg-BG"/>
              </w:rPr>
              <w:footnoteReference w:id="44"/>
            </w:r>
            <w:r w:rsidRPr="001370DF">
              <w:rPr>
                <w:rFonts w:ascii="Verdana" w:hAnsi="Verdana"/>
                <w:sz w:val="20"/>
                <w:szCs w:val="20"/>
                <w:lang w:val="bg-BG"/>
              </w:rPr>
              <w:t>, особено тези, отговарящи за контрола на качеството:</w:t>
            </w:r>
            <w:r w:rsidRPr="001370DF">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E23EBD1"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p>
        </w:tc>
      </w:tr>
      <w:tr w:rsidR="001370DF" w:rsidRPr="001370DF" w14:paraId="1A90F704" w14:textId="77777777" w:rsidTr="006D396C">
        <w:tc>
          <w:tcPr>
            <w:tcW w:w="4644" w:type="dxa"/>
            <w:shd w:val="clear" w:color="auto" w:fill="auto"/>
          </w:tcPr>
          <w:p w14:paraId="2C3633C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3) Той използва следните </w:t>
            </w:r>
            <w:r w:rsidRPr="001370DF">
              <w:rPr>
                <w:rFonts w:ascii="Verdana" w:hAnsi="Verdana"/>
                <w:b/>
                <w:sz w:val="20"/>
                <w:szCs w:val="20"/>
                <w:lang w:val="bg-BG"/>
              </w:rPr>
              <w:t>технически съоръжения и мерки за гарантиране на качество</w:t>
            </w:r>
            <w:r w:rsidRPr="001370DF">
              <w:rPr>
                <w:rFonts w:ascii="Verdana" w:hAnsi="Verdana"/>
                <w:sz w:val="20"/>
                <w:szCs w:val="20"/>
                <w:lang w:val="bg-BG"/>
              </w:rPr>
              <w:t xml:space="preserve">, а </w:t>
            </w:r>
            <w:r w:rsidRPr="001370DF">
              <w:rPr>
                <w:rFonts w:ascii="Verdana" w:hAnsi="Verdana"/>
                <w:b/>
                <w:sz w:val="20"/>
                <w:szCs w:val="20"/>
                <w:lang w:val="bg-BG"/>
              </w:rPr>
              <w:t>съоръженията за проучване и изследване</w:t>
            </w:r>
            <w:r w:rsidRPr="001370DF">
              <w:rPr>
                <w:rFonts w:ascii="Verdana" w:hAnsi="Verdana"/>
                <w:sz w:val="20"/>
                <w:szCs w:val="20"/>
                <w:lang w:val="bg-BG"/>
              </w:rPr>
              <w:t xml:space="preserve"> са както следва: </w:t>
            </w:r>
          </w:p>
        </w:tc>
        <w:tc>
          <w:tcPr>
            <w:tcW w:w="4645" w:type="dxa"/>
            <w:shd w:val="clear" w:color="auto" w:fill="auto"/>
          </w:tcPr>
          <w:p w14:paraId="366D4F88"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68F0C28D" w14:textId="77777777" w:rsidTr="006D396C">
        <w:tc>
          <w:tcPr>
            <w:tcW w:w="4644" w:type="dxa"/>
            <w:shd w:val="clear" w:color="auto" w:fill="auto"/>
          </w:tcPr>
          <w:p w14:paraId="4661096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4) При изпълнение на поръчката той ще бъде в състояние да прилага следните </w:t>
            </w:r>
            <w:r w:rsidRPr="001370DF">
              <w:rPr>
                <w:rFonts w:ascii="Verdana" w:hAnsi="Verdana"/>
                <w:b/>
                <w:sz w:val="20"/>
                <w:szCs w:val="20"/>
                <w:lang w:val="bg-BG"/>
              </w:rPr>
              <w:t>системи за управление и за проследяване на веригата на доставка</w:t>
            </w:r>
            <w:r w:rsidRPr="001370DF">
              <w:rPr>
                <w:rFonts w:ascii="Verdana" w:hAnsi="Verdana"/>
                <w:sz w:val="20"/>
                <w:szCs w:val="20"/>
                <w:lang w:val="bg-BG"/>
              </w:rPr>
              <w:t>:</w:t>
            </w:r>
          </w:p>
        </w:tc>
        <w:tc>
          <w:tcPr>
            <w:tcW w:w="4645" w:type="dxa"/>
            <w:shd w:val="clear" w:color="auto" w:fill="auto"/>
          </w:tcPr>
          <w:p w14:paraId="13B3848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40C44E8B" w14:textId="77777777" w:rsidTr="006D396C">
        <w:tc>
          <w:tcPr>
            <w:tcW w:w="4644" w:type="dxa"/>
            <w:shd w:val="clear" w:color="auto" w:fill="auto"/>
          </w:tcPr>
          <w:p w14:paraId="7764974D" w14:textId="77777777" w:rsidR="00F41148" w:rsidRPr="001370DF" w:rsidRDefault="00F41148" w:rsidP="006D396C">
            <w:pPr>
              <w:rPr>
                <w:rFonts w:ascii="Verdana" w:hAnsi="Verdana"/>
                <w:sz w:val="20"/>
                <w:szCs w:val="20"/>
                <w:lang w:val="bg-BG"/>
              </w:rPr>
            </w:pPr>
            <w:r w:rsidRPr="001370DF">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1370DF">
              <w:rPr>
                <w:rFonts w:ascii="Verdana" w:hAnsi="Verdana"/>
                <w:sz w:val="20"/>
                <w:szCs w:val="20"/>
                <w:lang w:val="bg-BG"/>
              </w:rPr>
              <w:br/>
              <w:t xml:space="preserve">Икономическият оператор </w:t>
            </w:r>
            <w:r w:rsidRPr="001370DF">
              <w:rPr>
                <w:rFonts w:ascii="Verdana" w:hAnsi="Verdana"/>
                <w:b/>
                <w:sz w:val="20"/>
                <w:szCs w:val="20"/>
                <w:lang w:val="bg-BG"/>
              </w:rPr>
              <w:t>ще</w:t>
            </w:r>
            <w:r w:rsidRPr="001370DF">
              <w:rPr>
                <w:rFonts w:ascii="Verdana" w:hAnsi="Verdana"/>
                <w:sz w:val="20"/>
                <w:szCs w:val="20"/>
                <w:lang w:val="bg-BG"/>
              </w:rPr>
              <w:t xml:space="preserve"> позволи ли извършването на </w:t>
            </w:r>
            <w:r w:rsidRPr="001370DF">
              <w:rPr>
                <w:rFonts w:ascii="Verdana" w:hAnsi="Verdana"/>
                <w:b/>
                <w:sz w:val="20"/>
                <w:szCs w:val="20"/>
                <w:lang w:val="bg-BG"/>
              </w:rPr>
              <w:t>проверки</w:t>
            </w:r>
            <w:r w:rsidRPr="001370DF">
              <w:rPr>
                <w:rStyle w:val="FootnoteReference"/>
                <w:rFonts w:ascii="Verdana" w:hAnsi="Verdana"/>
                <w:b/>
                <w:sz w:val="20"/>
                <w:szCs w:val="20"/>
                <w:lang w:val="bg-BG"/>
              </w:rPr>
              <w:footnoteReference w:id="45"/>
            </w:r>
            <w:r w:rsidRPr="001370DF">
              <w:rPr>
                <w:rFonts w:ascii="Verdana" w:hAnsi="Verdana"/>
                <w:sz w:val="20"/>
                <w:szCs w:val="20"/>
                <w:lang w:val="bg-BG"/>
              </w:rPr>
              <w:t xml:space="preserve"> на неговия </w:t>
            </w:r>
            <w:r w:rsidRPr="001370DF">
              <w:rPr>
                <w:rFonts w:ascii="Verdana" w:hAnsi="Verdana"/>
                <w:b/>
                <w:sz w:val="20"/>
                <w:szCs w:val="20"/>
                <w:lang w:val="bg-BG"/>
              </w:rPr>
              <w:t>производствен или технически капацитет</w:t>
            </w:r>
            <w:r w:rsidRPr="001370DF">
              <w:rPr>
                <w:rFonts w:ascii="Verdana" w:hAnsi="Verdana"/>
                <w:sz w:val="20"/>
                <w:szCs w:val="20"/>
                <w:lang w:val="bg-BG"/>
              </w:rPr>
              <w:t xml:space="preserve"> и, когато е необходимо, на </w:t>
            </w:r>
            <w:r w:rsidRPr="001370DF">
              <w:rPr>
                <w:rFonts w:ascii="Verdana" w:hAnsi="Verdana"/>
                <w:b/>
                <w:sz w:val="20"/>
                <w:szCs w:val="20"/>
                <w:lang w:val="bg-BG"/>
              </w:rPr>
              <w:t>средствата за проучване и изследване</w:t>
            </w:r>
            <w:r w:rsidRPr="001370DF">
              <w:rPr>
                <w:rFonts w:ascii="Verdana" w:hAnsi="Verdana"/>
                <w:sz w:val="20"/>
                <w:szCs w:val="20"/>
                <w:lang w:val="bg-BG"/>
              </w:rPr>
              <w:t xml:space="preserve">, с които разполага, както и на </w:t>
            </w:r>
            <w:r w:rsidRPr="001370DF">
              <w:rPr>
                <w:rFonts w:ascii="Verdana" w:hAnsi="Verdana"/>
                <w:b/>
                <w:sz w:val="20"/>
                <w:szCs w:val="20"/>
                <w:lang w:val="bg-BG"/>
              </w:rPr>
              <w:t>мерките за контрол на качеството</w:t>
            </w:r>
            <w:r w:rsidRPr="001370DF">
              <w:rPr>
                <w:rFonts w:ascii="Verdana" w:hAnsi="Verdana"/>
                <w:sz w:val="20"/>
                <w:szCs w:val="20"/>
                <w:lang w:val="bg-BG"/>
              </w:rPr>
              <w:t>?</w:t>
            </w:r>
          </w:p>
        </w:tc>
        <w:tc>
          <w:tcPr>
            <w:tcW w:w="4645" w:type="dxa"/>
            <w:shd w:val="clear" w:color="auto" w:fill="auto"/>
          </w:tcPr>
          <w:p w14:paraId="690D5D61"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 Да [] Не</w:t>
            </w:r>
          </w:p>
        </w:tc>
      </w:tr>
      <w:tr w:rsidR="001370DF" w:rsidRPr="001370DF" w14:paraId="43BB54C4" w14:textId="77777777" w:rsidTr="006D396C">
        <w:tc>
          <w:tcPr>
            <w:tcW w:w="4644" w:type="dxa"/>
            <w:shd w:val="clear" w:color="auto" w:fill="auto"/>
          </w:tcPr>
          <w:p w14:paraId="46061173"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6) Следната </w:t>
            </w:r>
            <w:r w:rsidRPr="001370DF">
              <w:rPr>
                <w:rFonts w:ascii="Verdana" w:hAnsi="Verdana"/>
                <w:b/>
                <w:sz w:val="20"/>
                <w:szCs w:val="20"/>
                <w:lang w:val="bg-BG"/>
              </w:rPr>
              <w:t>образователна и професионална квалификация</w:t>
            </w:r>
            <w:r w:rsidRPr="001370DF">
              <w:rPr>
                <w:rFonts w:ascii="Verdana" w:hAnsi="Verdana"/>
                <w:sz w:val="20"/>
                <w:szCs w:val="20"/>
                <w:lang w:val="bg-BG"/>
              </w:rPr>
              <w:t xml:space="preserve"> се притежава от:</w:t>
            </w:r>
            <w:r w:rsidRPr="001370DF">
              <w:rPr>
                <w:rFonts w:ascii="Verdana" w:hAnsi="Verdana"/>
                <w:sz w:val="20"/>
                <w:szCs w:val="20"/>
                <w:lang w:val="bg-BG"/>
              </w:rPr>
              <w:br/>
              <w:t xml:space="preserve">а) доставчика на услуга или самия изпълнител, </w:t>
            </w:r>
            <w:r w:rsidRPr="001370DF">
              <w:rPr>
                <w:rFonts w:ascii="Verdana" w:hAnsi="Verdana"/>
                <w:b/>
                <w:i/>
                <w:sz w:val="20"/>
                <w:szCs w:val="20"/>
                <w:lang w:val="bg-BG"/>
              </w:rPr>
              <w:t>и/или</w:t>
            </w:r>
            <w:r w:rsidRPr="001370DF">
              <w:rPr>
                <w:rFonts w:ascii="Verdana" w:hAnsi="Verdana"/>
                <w:sz w:val="20"/>
                <w:szCs w:val="20"/>
                <w:lang w:val="bg-BG"/>
              </w:rPr>
              <w:t xml:space="preserve"> (в зависимост от изискванията, посочени в обявлението, </w:t>
            </w:r>
            <w:r w:rsidRPr="001370DF">
              <w:rPr>
                <w:rFonts w:ascii="Verdana" w:hAnsi="Verdana"/>
                <w:sz w:val="20"/>
                <w:szCs w:val="20"/>
                <w:lang w:val="bg-BG"/>
              </w:rPr>
              <w:lastRenderedPageBreak/>
              <w:t>или в документацията за обществената поръчка)</w:t>
            </w:r>
          </w:p>
          <w:p w14:paraId="71D83247" w14:textId="77777777" w:rsidR="00F41148" w:rsidRPr="001370DF" w:rsidRDefault="00F41148" w:rsidP="006D396C">
            <w:pPr>
              <w:rPr>
                <w:rFonts w:ascii="Verdana" w:hAnsi="Verdana"/>
                <w:b/>
                <w:sz w:val="20"/>
                <w:szCs w:val="20"/>
                <w:shd w:val="clear" w:color="000000" w:fill="auto"/>
                <w:lang w:val="bg-BG"/>
              </w:rPr>
            </w:pPr>
            <w:r w:rsidRPr="001370DF">
              <w:rPr>
                <w:rFonts w:ascii="Verdana" w:hAnsi="Verdana"/>
                <w:sz w:val="20"/>
                <w:szCs w:val="20"/>
                <w:lang w:val="bg-BG"/>
              </w:rPr>
              <w:t>б) неговия ръководен състав:</w:t>
            </w:r>
          </w:p>
        </w:tc>
        <w:tc>
          <w:tcPr>
            <w:tcW w:w="4645" w:type="dxa"/>
            <w:shd w:val="clear" w:color="auto" w:fill="auto"/>
          </w:tcPr>
          <w:p w14:paraId="0E0DD544"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br/>
            </w:r>
            <w:r w:rsidRPr="001370DF">
              <w:rPr>
                <w:rFonts w:ascii="Verdana" w:hAnsi="Verdana"/>
                <w:sz w:val="20"/>
                <w:szCs w:val="20"/>
                <w:lang w:val="bg-BG"/>
              </w:rPr>
              <w:br/>
              <w:t>a) [……]</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б) [……]</w:t>
            </w:r>
          </w:p>
        </w:tc>
      </w:tr>
      <w:tr w:rsidR="001370DF" w:rsidRPr="001370DF" w14:paraId="51CCAFAC" w14:textId="77777777" w:rsidTr="006D396C">
        <w:tc>
          <w:tcPr>
            <w:tcW w:w="4644" w:type="dxa"/>
            <w:shd w:val="clear" w:color="auto" w:fill="auto"/>
          </w:tcPr>
          <w:p w14:paraId="04AFAC7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1370DF">
              <w:rPr>
                <w:rFonts w:ascii="Verdana" w:hAnsi="Verdana"/>
                <w:b/>
                <w:sz w:val="20"/>
                <w:szCs w:val="20"/>
                <w:lang w:val="bg-BG"/>
              </w:rPr>
              <w:t>мерки за управление на околната среда</w:t>
            </w:r>
            <w:r w:rsidRPr="001370DF">
              <w:rPr>
                <w:rFonts w:ascii="Verdana" w:hAnsi="Verdana"/>
                <w:sz w:val="20"/>
                <w:szCs w:val="20"/>
                <w:lang w:val="bg-BG"/>
              </w:rPr>
              <w:t>:</w:t>
            </w:r>
          </w:p>
        </w:tc>
        <w:tc>
          <w:tcPr>
            <w:tcW w:w="4645" w:type="dxa"/>
            <w:shd w:val="clear" w:color="auto" w:fill="auto"/>
          </w:tcPr>
          <w:p w14:paraId="6278DD3F"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3625A622" w14:textId="77777777" w:rsidTr="006D396C">
        <w:tc>
          <w:tcPr>
            <w:tcW w:w="4644" w:type="dxa"/>
            <w:shd w:val="clear" w:color="auto" w:fill="auto"/>
          </w:tcPr>
          <w:p w14:paraId="347C4801"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8)</w:t>
            </w:r>
            <w:r w:rsidRPr="001370DF">
              <w:rPr>
                <w:rFonts w:ascii="Verdana" w:hAnsi="Verdana"/>
                <w:b/>
                <w:sz w:val="20"/>
                <w:szCs w:val="20"/>
                <w:lang w:val="bg-BG"/>
              </w:rPr>
              <w:t xml:space="preserve"> Средната годишна численост на състава</w:t>
            </w:r>
            <w:r w:rsidRPr="001370DF">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EE32522"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Година, средна годишна численост на състава:</w:t>
            </w:r>
            <w:r w:rsidRPr="001370DF">
              <w:rPr>
                <w:rFonts w:ascii="Verdana" w:hAnsi="Verdana"/>
                <w:sz w:val="20"/>
                <w:szCs w:val="20"/>
                <w:lang w:val="bg-BG"/>
              </w:rPr>
              <w:br/>
              <w:t>[……],[……],</w:t>
            </w:r>
            <w:r w:rsidRPr="001370DF">
              <w:rPr>
                <w:rFonts w:ascii="Verdana" w:hAnsi="Verdana"/>
                <w:sz w:val="20"/>
                <w:szCs w:val="20"/>
                <w:lang w:val="bg-BG"/>
              </w:rPr>
              <w:br/>
              <w:t>[……],[……],</w:t>
            </w:r>
          </w:p>
          <w:p w14:paraId="0B1449DE"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p w14:paraId="24628C30"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Година, брой на ръководните кадри:</w:t>
            </w:r>
            <w:r w:rsidRPr="001370DF">
              <w:rPr>
                <w:rFonts w:ascii="Verdana" w:hAnsi="Verdana"/>
                <w:sz w:val="20"/>
                <w:szCs w:val="20"/>
                <w:lang w:val="bg-BG"/>
              </w:rPr>
              <w:br/>
              <w:t>[……],[……],</w:t>
            </w:r>
          </w:p>
          <w:p w14:paraId="73A8CC4D"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p w14:paraId="2DB28F0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6A9EBFD2" w14:textId="77777777" w:rsidTr="006D396C">
        <w:tc>
          <w:tcPr>
            <w:tcW w:w="4644" w:type="dxa"/>
            <w:shd w:val="clear" w:color="auto" w:fill="auto"/>
          </w:tcPr>
          <w:p w14:paraId="5D632EB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9) Следните </w:t>
            </w:r>
            <w:r w:rsidRPr="001370DF">
              <w:rPr>
                <w:rFonts w:ascii="Verdana" w:hAnsi="Verdana"/>
                <w:b/>
                <w:sz w:val="20"/>
                <w:szCs w:val="20"/>
                <w:lang w:val="bg-BG"/>
              </w:rPr>
              <w:t>инструменти, съоръжения или техническо оборудване</w:t>
            </w:r>
            <w:r w:rsidRPr="001370DF">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4104A79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629D792A" w14:textId="77777777" w:rsidTr="006D396C">
        <w:tc>
          <w:tcPr>
            <w:tcW w:w="4644" w:type="dxa"/>
            <w:shd w:val="clear" w:color="auto" w:fill="auto"/>
          </w:tcPr>
          <w:p w14:paraId="6731C54F"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10) Икономическият оператор </w:t>
            </w:r>
            <w:r w:rsidRPr="001370DF">
              <w:rPr>
                <w:rFonts w:ascii="Verdana" w:hAnsi="Verdana"/>
                <w:b/>
                <w:sz w:val="20"/>
                <w:szCs w:val="20"/>
                <w:lang w:val="bg-BG"/>
              </w:rPr>
              <w:t>възнамерява евентуално да възложи на подизпълнител</w:t>
            </w:r>
            <w:r w:rsidRPr="001370DF">
              <w:rPr>
                <w:rStyle w:val="FootnoteReference"/>
                <w:rFonts w:ascii="Verdana" w:hAnsi="Verdana"/>
                <w:b/>
                <w:sz w:val="20"/>
                <w:szCs w:val="20"/>
                <w:lang w:val="bg-BG"/>
              </w:rPr>
              <w:footnoteReference w:id="46"/>
            </w:r>
            <w:r w:rsidRPr="001370DF">
              <w:rPr>
                <w:rFonts w:ascii="Verdana" w:hAnsi="Verdana"/>
                <w:b/>
                <w:sz w:val="20"/>
                <w:szCs w:val="20"/>
                <w:lang w:val="bg-BG"/>
              </w:rPr>
              <w:t xml:space="preserve"> </w:t>
            </w:r>
            <w:r w:rsidRPr="001370DF">
              <w:rPr>
                <w:rFonts w:ascii="Verdana" w:hAnsi="Verdana"/>
                <w:sz w:val="20"/>
                <w:szCs w:val="20"/>
                <w:lang w:val="bg-BG"/>
              </w:rPr>
              <w:t>изпълнението на</w:t>
            </w:r>
            <w:r w:rsidRPr="001370DF">
              <w:rPr>
                <w:rFonts w:ascii="Verdana" w:hAnsi="Verdana"/>
                <w:b/>
                <w:sz w:val="20"/>
                <w:szCs w:val="20"/>
                <w:lang w:val="bg-BG"/>
              </w:rPr>
              <w:t xml:space="preserve"> следната част (процентно изражение)</w:t>
            </w:r>
            <w:r w:rsidRPr="001370DF">
              <w:rPr>
                <w:rFonts w:ascii="Verdana" w:hAnsi="Verdana"/>
                <w:sz w:val="20"/>
                <w:szCs w:val="20"/>
                <w:lang w:val="bg-BG"/>
              </w:rPr>
              <w:t xml:space="preserve"> от поръчката:</w:t>
            </w:r>
          </w:p>
        </w:tc>
        <w:tc>
          <w:tcPr>
            <w:tcW w:w="4645" w:type="dxa"/>
            <w:shd w:val="clear" w:color="auto" w:fill="auto"/>
          </w:tcPr>
          <w:p w14:paraId="7B6B68B9"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p>
        </w:tc>
      </w:tr>
      <w:tr w:rsidR="001370DF" w:rsidRPr="001370DF" w14:paraId="65CBFA08" w14:textId="77777777" w:rsidTr="006D396C">
        <w:tc>
          <w:tcPr>
            <w:tcW w:w="4644" w:type="dxa"/>
            <w:shd w:val="clear" w:color="auto" w:fill="auto"/>
          </w:tcPr>
          <w:p w14:paraId="4E3E391E"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11) </w:t>
            </w:r>
            <w:r w:rsidRPr="001370DF">
              <w:rPr>
                <w:rFonts w:ascii="Verdana" w:hAnsi="Verdana"/>
                <w:sz w:val="20"/>
                <w:szCs w:val="20"/>
                <w:highlight w:val="lightGray"/>
                <w:lang w:val="bg-BG"/>
              </w:rPr>
              <w:t xml:space="preserve">За </w:t>
            </w:r>
            <w:r w:rsidRPr="001370DF">
              <w:rPr>
                <w:rFonts w:ascii="Verdana" w:hAnsi="Verdana"/>
                <w:b/>
                <w:i/>
                <w:sz w:val="20"/>
                <w:szCs w:val="20"/>
                <w:highlight w:val="lightGray"/>
                <w:lang w:val="bg-BG"/>
              </w:rPr>
              <w:t>обществени поръчки за доставки</w:t>
            </w:r>
            <w:r w:rsidRPr="001370DF">
              <w:rPr>
                <w:rFonts w:ascii="Verdana" w:hAnsi="Verdana"/>
                <w:sz w:val="20"/>
                <w:szCs w:val="20"/>
                <w:lang w:val="bg-BG"/>
              </w:rPr>
              <w:t>:</w:t>
            </w:r>
            <w:r w:rsidRPr="001370DF">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370DF">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4220D37"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br/>
              <w:t>[…] []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 xml:space="preserve"> [] Да[] Не </w:t>
            </w:r>
            <w:r w:rsidRPr="001370DF">
              <w:rPr>
                <w:rFonts w:ascii="Verdana" w:hAnsi="Verdana"/>
                <w:sz w:val="20"/>
                <w:szCs w:val="20"/>
                <w:lang w:val="bg-BG"/>
              </w:rPr>
              <w:br/>
            </w:r>
            <w:r w:rsidRPr="001370DF">
              <w:rPr>
                <w:rFonts w:ascii="Verdana" w:hAnsi="Verdana"/>
                <w:sz w:val="20"/>
                <w:szCs w:val="20"/>
                <w:lang w:val="bg-BG"/>
              </w:rPr>
              <w:br/>
            </w:r>
          </w:p>
          <w:p w14:paraId="6961BE3C"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w:t>
            </w:r>
            <w:r w:rsidRPr="001370DF">
              <w:rPr>
                <w:rFonts w:ascii="Verdana" w:hAnsi="Verdana"/>
                <w:i/>
                <w:sz w:val="20"/>
                <w:szCs w:val="20"/>
                <w:lang w:val="bg-BG"/>
              </w:rPr>
              <w:t>уеб адрес, орган или служба, издаващи документа, точно позоваване на документа</w:t>
            </w:r>
            <w:r w:rsidRPr="001370DF">
              <w:rPr>
                <w:rFonts w:ascii="Verdana" w:hAnsi="Verdana"/>
                <w:sz w:val="20"/>
                <w:szCs w:val="20"/>
                <w:lang w:val="bg-BG"/>
              </w:rPr>
              <w:t>):</w:t>
            </w:r>
            <w:r w:rsidRPr="001370DF">
              <w:rPr>
                <w:rFonts w:ascii="Verdana" w:hAnsi="Verdana"/>
                <w:i/>
                <w:sz w:val="20"/>
                <w:szCs w:val="20"/>
                <w:lang w:val="bg-BG"/>
              </w:rPr>
              <w:t xml:space="preserve"> [……][……][……][……]</w:t>
            </w:r>
          </w:p>
        </w:tc>
      </w:tr>
      <w:tr w:rsidR="001370DF" w:rsidRPr="001370DF" w14:paraId="090AE674" w14:textId="77777777" w:rsidTr="006D396C">
        <w:tc>
          <w:tcPr>
            <w:tcW w:w="4644" w:type="dxa"/>
            <w:shd w:val="clear" w:color="auto" w:fill="auto"/>
          </w:tcPr>
          <w:p w14:paraId="5D43F6DF" w14:textId="77777777" w:rsidR="00F41148" w:rsidRPr="001370DF" w:rsidRDefault="00F41148" w:rsidP="006D396C">
            <w:pPr>
              <w:rPr>
                <w:rFonts w:ascii="Verdana" w:hAnsi="Verdana"/>
                <w:sz w:val="20"/>
                <w:szCs w:val="20"/>
                <w:shd w:val="clear" w:color="000000" w:fill="auto"/>
                <w:lang w:val="bg-BG"/>
              </w:rPr>
            </w:pPr>
            <w:r w:rsidRPr="001370DF">
              <w:rPr>
                <w:rFonts w:ascii="Verdana" w:hAnsi="Verdana"/>
                <w:sz w:val="20"/>
                <w:szCs w:val="20"/>
                <w:lang w:val="bg-BG"/>
              </w:rPr>
              <w:t xml:space="preserve">12) </w:t>
            </w:r>
            <w:r w:rsidRPr="001370DF">
              <w:rPr>
                <w:rFonts w:ascii="Verdana" w:hAnsi="Verdana"/>
                <w:sz w:val="20"/>
                <w:szCs w:val="20"/>
                <w:highlight w:val="lightGray"/>
                <w:lang w:val="bg-BG"/>
              </w:rPr>
              <w:t xml:space="preserve">За </w:t>
            </w:r>
            <w:r w:rsidRPr="001370DF">
              <w:rPr>
                <w:rFonts w:ascii="Verdana" w:hAnsi="Verdana"/>
                <w:b/>
                <w:i/>
                <w:sz w:val="20"/>
                <w:szCs w:val="20"/>
                <w:highlight w:val="lightGray"/>
                <w:lang w:val="bg-BG"/>
              </w:rPr>
              <w:t>обществени поръчки за доставки</w:t>
            </w:r>
            <w:r w:rsidRPr="001370DF">
              <w:rPr>
                <w:rFonts w:ascii="Verdana" w:hAnsi="Verdana"/>
                <w:sz w:val="20"/>
                <w:szCs w:val="20"/>
                <w:lang w:val="bg-BG"/>
              </w:rPr>
              <w:t>:</w:t>
            </w:r>
            <w:r w:rsidRPr="001370DF">
              <w:rPr>
                <w:rFonts w:ascii="Verdana" w:hAnsi="Verdana"/>
                <w:sz w:val="20"/>
                <w:szCs w:val="20"/>
                <w:lang w:val="bg-BG"/>
              </w:rPr>
              <w:br/>
              <w:t xml:space="preserve">Икономическият оператор може ли да представи изискваните </w:t>
            </w:r>
            <w:r w:rsidRPr="001370DF">
              <w:rPr>
                <w:rFonts w:ascii="Verdana" w:hAnsi="Verdana"/>
                <w:b/>
                <w:sz w:val="20"/>
                <w:szCs w:val="20"/>
                <w:lang w:val="bg-BG"/>
              </w:rPr>
              <w:t>сертификати</w:t>
            </w:r>
            <w:r w:rsidRPr="001370DF">
              <w:rPr>
                <w:rFonts w:ascii="Verdana" w:hAnsi="Verdana"/>
                <w:sz w:val="20"/>
                <w:szCs w:val="20"/>
                <w:lang w:val="bg-BG"/>
              </w:rPr>
              <w:t xml:space="preserve">, изготвени от официално признати </w:t>
            </w:r>
            <w:r w:rsidRPr="001370DF">
              <w:rPr>
                <w:rFonts w:ascii="Verdana" w:hAnsi="Verdana"/>
                <w:b/>
                <w:sz w:val="20"/>
                <w:szCs w:val="20"/>
                <w:lang w:val="bg-BG"/>
              </w:rPr>
              <w:t>институции или агенции по контрол на качеството</w:t>
            </w:r>
            <w:r w:rsidRPr="001370DF">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370DF">
              <w:rPr>
                <w:rFonts w:ascii="Verdana" w:hAnsi="Verdana"/>
                <w:sz w:val="20"/>
                <w:szCs w:val="20"/>
                <w:lang w:val="bg-BG"/>
              </w:rPr>
              <w:br/>
            </w:r>
            <w:r w:rsidRPr="001370DF">
              <w:rPr>
                <w:rFonts w:ascii="Verdana" w:hAnsi="Verdana"/>
                <w:b/>
                <w:sz w:val="20"/>
                <w:szCs w:val="20"/>
                <w:lang w:val="bg-BG"/>
              </w:rPr>
              <w:t>Ако „не“</w:t>
            </w:r>
            <w:r w:rsidRPr="001370DF">
              <w:rPr>
                <w:rFonts w:ascii="Verdana" w:hAnsi="Verdana"/>
                <w:sz w:val="20"/>
                <w:szCs w:val="20"/>
                <w:lang w:val="bg-BG"/>
              </w:rPr>
              <w:t>, моля, обяснете защо и посочете какви други доказателства могат да бъдат представени:</w:t>
            </w:r>
            <w:r w:rsidRPr="001370DF">
              <w:rPr>
                <w:rFonts w:ascii="Verdana" w:hAnsi="Verdana"/>
                <w:sz w:val="20"/>
                <w:szCs w:val="20"/>
                <w:lang w:val="bg-BG"/>
              </w:rPr>
              <w:br/>
            </w:r>
            <w:r w:rsidRPr="001370DF">
              <w:rPr>
                <w:rFonts w:ascii="Verdana" w:hAnsi="Verdana"/>
                <w:i/>
                <w:sz w:val="20"/>
                <w:szCs w:val="20"/>
                <w:lang w:val="bg-BG"/>
              </w:rPr>
              <w:t xml:space="preserve">Ако съответните документи са на </w:t>
            </w:r>
            <w:r w:rsidRPr="001370DF">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1362AD6B" w14:textId="77777777" w:rsidR="00F41148" w:rsidRPr="001370DF" w:rsidRDefault="00F41148" w:rsidP="006D396C">
            <w:pPr>
              <w:rPr>
                <w:rFonts w:ascii="Verdana" w:hAnsi="Verdana"/>
                <w:i/>
                <w:sz w:val="20"/>
                <w:szCs w:val="20"/>
                <w:lang w:val="bg-BG"/>
              </w:rPr>
            </w:pPr>
            <w:r w:rsidRPr="001370DF">
              <w:rPr>
                <w:rFonts w:ascii="Verdana" w:hAnsi="Verdana"/>
                <w:sz w:val="20"/>
                <w:szCs w:val="20"/>
                <w:lang w:val="bg-BG"/>
              </w:rPr>
              <w:lastRenderedPageBreak/>
              <w:b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r w:rsidRPr="001370DF">
              <w:rPr>
                <w:rFonts w:ascii="Verdana" w:hAnsi="Verdana"/>
                <w:sz w:val="20"/>
                <w:szCs w:val="20"/>
                <w:lang w:val="bg-BG"/>
              </w:rPr>
              <w:br/>
            </w:r>
          </w:p>
          <w:p w14:paraId="4BA3A4A2" w14:textId="77777777" w:rsidR="00F41148" w:rsidRPr="001370DF" w:rsidRDefault="00F41148" w:rsidP="006D396C">
            <w:pPr>
              <w:rPr>
                <w:rFonts w:ascii="Verdana" w:hAnsi="Verdana"/>
                <w:i/>
                <w:sz w:val="20"/>
                <w:szCs w:val="20"/>
                <w:lang w:val="bg-BG"/>
              </w:rPr>
            </w:pPr>
          </w:p>
          <w:p w14:paraId="5FEFAE9F"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bl>
    <w:p w14:paraId="023797B5" w14:textId="77777777" w:rsidR="00F41148" w:rsidRPr="001370DF" w:rsidRDefault="00F41148" w:rsidP="00F41148">
      <w:pPr>
        <w:pStyle w:val="SectionTitle"/>
        <w:rPr>
          <w:rFonts w:ascii="Verdana" w:hAnsi="Verdana"/>
          <w:sz w:val="20"/>
          <w:szCs w:val="20"/>
        </w:rPr>
      </w:pPr>
      <w:r w:rsidRPr="001370DF">
        <w:rPr>
          <w:rFonts w:ascii="Verdana" w:hAnsi="Verdana"/>
          <w:sz w:val="20"/>
          <w:szCs w:val="20"/>
        </w:rPr>
        <w:lastRenderedPageBreak/>
        <w:t>Г: Стандарти за осигуряване на качеството и стандарти за екологично управление</w:t>
      </w:r>
    </w:p>
    <w:p w14:paraId="29C3AAA3"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1370DF">
        <w:rPr>
          <w:rFonts w:ascii="Verdana" w:hAnsi="Verdana"/>
          <w:b/>
          <w:i/>
          <w:sz w:val="20"/>
          <w:szCs w:val="20"/>
          <w:lang w:val="bg-BG"/>
        </w:rPr>
        <w:t xml:space="preserve">Икономическият оператор следва да предостави информация </w:t>
      </w:r>
      <w:r w:rsidRPr="001370DF">
        <w:rPr>
          <w:rFonts w:ascii="Verdana" w:hAnsi="Verdana"/>
          <w:b/>
          <w:i/>
          <w:sz w:val="20"/>
          <w:szCs w:val="20"/>
          <w:u w:val="single"/>
          <w:lang w:val="bg-BG"/>
        </w:rPr>
        <w:t>само</w:t>
      </w:r>
      <w:r w:rsidRPr="001370DF">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4AE22951" w14:textId="77777777" w:rsidTr="006D396C">
        <w:tc>
          <w:tcPr>
            <w:tcW w:w="4644" w:type="dxa"/>
            <w:shd w:val="clear" w:color="auto" w:fill="auto"/>
          </w:tcPr>
          <w:p w14:paraId="5275E551"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EB2474"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587C7835" w14:textId="77777777" w:rsidTr="006D396C">
        <w:tc>
          <w:tcPr>
            <w:tcW w:w="4644" w:type="dxa"/>
            <w:shd w:val="clear" w:color="auto" w:fill="auto"/>
          </w:tcPr>
          <w:p w14:paraId="6157E496"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Икономическият оператор ще може ли да представи </w:t>
            </w:r>
            <w:r w:rsidRPr="001370DF">
              <w:rPr>
                <w:rFonts w:ascii="Verdana" w:hAnsi="Verdana"/>
                <w:b/>
                <w:sz w:val="20"/>
                <w:szCs w:val="20"/>
                <w:lang w:val="bg-BG"/>
              </w:rPr>
              <w:t>сертификати</w:t>
            </w:r>
            <w:r w:rsidRPr="001370DF">
              <w:rPr>
                <w:rFonts w:ascii="Verdana" w:hAnsi="Verdana"/>
                <w:sz w:val="20"/>
                <w:szCs w:val="20"/>
                <w:lang w:val="bg-BG"/>
              </w:rPr>
              <w:t xml:space="preserve">, изготвени от независими органи и доказващи, че икономическият оператор отговаря на </w:t>
            </w:r>
            <w:r w:rsidRPr="001370DF">
              <w:rPr>
                <w:rFonts w:ascii="Verdana" w:hAnsi="Verdana"/>
                <w:b/>
                <w:sz w:val="20"/>
                <w:szCs w:val="20"/>
                <w:lang w:val="bg-BG"/>
              </w:rPr>
              <w:t>стандартите за осигуряване на качеството</w:t>
            </w:r>
            <w:r w:rsidRPr="001370DF">
              <w:rPr>
                <w:rFonts w:ascii="Verdana" w:hAnsi="Verdana"/>
                <w:sz w:val="20"/>
                <w:szCs w:val="20"/>
                <w:lang w:val="bg-BG"/>
              </w:rPr>
              <w:t>, включително тези за достъпност за хора с увреждания.</w:t>
            </w:r>
            <w:r w:rsidRPr="001370DF">
              <w:rPr>
                <w:rFonts w:ascii="Verdana" w:hAnsi="Verdana"/>
                <w:sz w:val="20"/>
                <w:szCs w:val="20"/>
                <w:lang w:val="bg-BG"/>
              </w:rPr>
              <w:br/>
            </w:r>
            <w:r w:rsidRPr="001370DF">
              <w:rPr>
                <w:rFonts w:ascii="Verdana" w:hAnsi="Verdana"/>
                <w:b/>
                <w:sz w:val="20"/>
                <w:szCs w:val="20"/>
                <w:lang w:val="bg-BG"/>
              </w:rPr>
              <w:t>Ако „не“</w:t>
            </w:r>
            <w:r w:rsidRPr="001370DF">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E9385F" w14:textId="77777777" w:rsidR="00F41148" w:rsidRPr="001370DF" w:rsidRDefault="00F41148" w:rsidP="006D396C">
            <w:pPr>
              <w:rPr>
                <w:rFonts w:ascii="Verdana" w:hAnsi="Verdana"/>
                <w:i/>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 [……]</w:t>
            </w:r>
            <w:r w:rsidRPr="001370DF">
              <w:rPr>
                <w:rFonts w:ascii="Verdana" w:hAnsi="Verdana"/>
                <w:sz w:val="20"/>
                <w:szCs w:val="20"/>
                <w:lang w:val="bg-BG"/>
              </w:rPr>
              <w:br/>
            </w:r>
            <w:r w:rsidRPr="001370DF">
              <w:rPr>
                <w:rFonts w:ascii="Verdana" w:hAnsi="Verdana"/>
                <w:sz w:val="20"/>
                <w:szCs w:val="20"/>
                <w:lang w:val="bg-BG"/>
              </w:rPr>
              <w:br/>
            </w:r>
          </w:p>
          <w:p w14:paraId="25243AE1" w14:textId="77777777" w:rsidR="00F41148" w:rsidRPr="001370DF" w:rsidRDefault="00F41148" w:rsidP="006D396C">
            <w:pPr>
              <w:rPr>
                <w:rFonts w:ascii="Verdana" w:hAnsi="Verdana"/>
                <w:i/>
                <w:sz w:val="20"/>
                <w:szCs w:val="20"/>
                <w:lang w:val="bg-BG"/>
              </w:rPr>
            </w:pPr>
          </w:p>
          <w:p w14:paraId="79F37D36" w14:textId="77777777" w:rsidR="00F41148" w:rsidRPr="001370DF" w:rsidRDefault="00F41148" w:rsidP="006D396C">
            <w:pPr>
              <w:rPr>
                <w:rFonts w:ascii="Verdana" w:hAnsi="Verdana"/>
                <w:i/>
                <w:sz w:val="20"/>
                <w:szCs w:val="20"/>
                <w:lang w:val="bg-BG"/>
              </w:rPr>
            </w:pPr>
          </w:p>
          <w:p w14:paraId="0D1778A8"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r w:rsidR="001370DF" w:rsidRPr="001370DF" w14:paraId="391B6C53" w14:textId="77777777" w:rsidTr="006D396C">
        <w:tc>
          <w:tcPr>
            <w:tcW w:w="4644" w:type="dxa"/>
            <w:shd w:val="clear" w:color="auto" w:fill="auto"/>
          </w:tcPr>
          <w:p w14:paraId="3A1C656B" w14:textId="77777777" w:rsidR="00F41148" w:rsidRPr="001370DF" w:rsidRDefault="00F41148" w:rsidP="006D396C">
            <w:pPr>
              <w:rPr>
                <w:rFonts w:ascii="Verdana" w:hAnsi="Verdana"/>
                <w:sz w:val="20"/>
                <w:szCs w:val="20"/>
                <w:lang w:val="bg-BG"/>
              </w:rPr>
            </w:pPr>
            <w:r w:rsidRPr="001370DF">
              <w:rPr>
                <w:rFonts w:ascii="Verdana" w:hAnsi="Verdana"/>
                <w:sz w:val="20"/>
                <w:szCs w:val="20"/>
                <w:lang w:val="bg-BG"/>
              </w:rPr>
              <w:t xml:space="preserve">Икономическият оператор ще може ли да представи </w:t>
            </w:r>
            <w:r w:rsidRPr="001370DF">
              <w:rPr>
                <w:rFonts w:ascii="Verdana" w:hAnsi="Verdana"/>
                <w:b/>
                <w:sz w:val="20"/>
                <w:szCs w:val="20"/>
                <w:lang w:val="bg-BG"/>
              </w:rPr>
              <w:t>сертификати</w:t>
            </w:r>
            <w:r w:rsidRPr="001370DF">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1370DF">
              <w:rPr>
                <w:rFonts w:ascii="Verdana" w:hAnsi="Verdana"/>
                <w:b/>
                <w:sz w:val="20"/>
                <w:szCs w:val="20"/>
                <w:lang w:val="bg-BG"/>
              </w:rPr>
              <w:t>стандарти или системи за екологично управление</w:t>
            </w:r>
            <w:r w:rsidRPr="001370DF">
              <w:rPr>
                <w:rFonts w:ascii="Verdana" w:hAnsi="Verdana"/>
                <w:sz w:val="20"/>
                <w:szCs w:val="20"/>
                <w:lang w:val="bg-BG"/>
              </w:rPr>
              <w:t>?</w:t>
            </w:r>
            <w:r w:rsidRPr="001370DF">
              <w:rPr>
                <w:rFonts w:ascii="Verdana" w:hAnsi="Verdana"/>
                <w:sz w:val="20"/>
                <w:szCs w:val="20"/>
                <w:lang w:val="bg-BG"/>
              </w:rPr>
              <w:br/>
            </w:r>
            <w:r w:rsidRPr="001370DF">
              <w:rPr>
                <w:rFonts w:ascii="Verdana" w:hAnsi="Verdana"/>
                <w:b/>
                <w:sz w:val="20"/>
                <w:szCs w:val="20"/>
                <w:lang w:val="bg-BG"/>
              </w:rPr>
              <w:t>Ако „не“</w:t>
            </w:r>
            <w:r w:rsidRPr="001370DF">
              <w:rPr>
                <w:rFonts w:ascii="Verdana" w:hAnsi="Verdana"/>
                <w:sz w:val="20"/>
                <w:szCs w:val="20"/>
                <w:lang w:val="bg-BG"/>
              </w:rPr>
              <w:t xml:space="preserve">, моля, обяснете защо и посочете какви други доказателства относно </w:t>
            </w:r>
            <w:r w:rsidRPr="001370DF">
              <w:rPr>
                <w:rFonts w:ascii="Verdana" w:hAnsi="Verdana"/>
                <w:b/>
                <w:sz w:val="20"/>
                <w:szCs w:val="20"/>
                <w:lang w:val="bg-BG"/>
              </w:rPr>
              <w:t>стандартите или системите за екологично управление</w:t>
            </w:r>
            <w:r w:rsidRPr="001370DF">
              <w:rPr>
                <w:rFonts w:ascii="Verdana" w:hAnsi="Verdana"/>
                <w:sz w:val="20"/>
                <w:szCs w:val="20"/>
                <w:lang w:val="bg-BG"/>
              </w:rPr>
              <w:t xml:space="preserve"> могат да бъдат представени:</w:t>
            </w:r>
            <w:r w:rsidRPr="001370DF">
              <w:rPr>
                <w:rFonts w:ascii="Verdana" w:hAnsi="Verdana"/>
                <w:sz w:val="20"/>
                <w:szCs w:val="20"/>
                <w:lang w:val="bg-BG"/>
              </w:rPr>
              <w:br/>
            </w:r>
            <w:r w:rsidRPr="001370D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E6B7D61" w14:textId="77777777" w:rsidR="00F41148" w:rsidRPr="001370DF" w:rsidRDefault="00F41148" w:rsidP="006D396C">
            <w:pPr>
              <w:rPr>
                <w:rFonts w:ascii="Verdana" w:hAnsi="Verdana"/>
                <w:i/>
                <w:sz w:val="20"/>
                <w:szCs w:val="20"/>
                <w:lang w:val="bg-BG"/>
              </w:rPr>
            </w:pPr>
            <w:r w:rsidRPr="001370DF">
              <w:rPr>
                <w:rFonts w:ascii="Verdana" w:hAnsi="Verdana"/>
                <w:sz w:val="20"/>
                <w:szCs w:val="20"/>
                <w:lang w:val="bg-BG"/>
              </w:rPr>
              <w:t>[] Да [] Не</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 [……]</w:t>
            </w:r>
            <w:r w:rsidRPr="001370DF">
              <w:rPr>
                <w:rFonts w:ascii="Verdana" w:hAnsi="Verdana"/>
                <w:sz w:val="20"/>
                <w:szCs w:val="20"/>
                <w:lang w:val="bg-BG"/>
              </w:rPr>
              <w:br/>
            </w:r>
            <w:r w:rsidRPr="001370DF">
              <w:rPr>
                <w:rFonts w:ascii="Verdana" w:hAnsi="Verdana"/>
                <w:sz w:val="20"/>
                <w:szCs w:val="20"/>
                <w:lang w:val="bg-BG"/>
              </w:rPr>
              <w:br/>
            </w:r>
          </w:p>
          <w:p w14:paraId="2CB5E554" w14:textId="77777777" w:rsidR="00F41148" w:rsidRPr="001370DF" w:rsidRDefault="00F41148" w:rsidP="006D396C">
            <w:pPr>
              <w:rPr>
                <w:rFonts w:ascii="Verdana" w:hAnsi="Verdana"/>
                <w:i/>
                <w:sz w:val="20"/>
                <w:szCs w:val="20"/>
                <w:lang w:val="bg-BG"/>
              </w:rPr>
            </w:pPr>
          </w:p>
          <w:p w14:paraId="592BA15A" w14:textId="77777777" w:rsidR="00F41148" w:rsidRPr="001370DF" w:rsidRDefault="00F41148" w:rsidP="006D396C">
            <w:pPr>
              <w:rPr>
                <w:rFonts w:ascii="Verdana" w:hAnsi="Verdana"/>
                <w:i/>
                <w:sz w:val="20"/>
                <w:szCs w:val="20"/>
                <w:lang w:val="bg-BG"/>
              </w:rPr>
            </w:pPr>
          </w:p>
          <w:p w14:paraId="79D9F1BA" w14:textId="77777777" w:rsidR="00F41148" w:rsidRPr="001370DF" w:rsidRDefault="00F41148" w:rsidP="006D396C">
            <w:pPr>
              <w:rPr>
                <w:rFonts w:ascii="Verdana" w:hAnsi="Verdana"/>
                <w:sz w:val="20"/>
                <w:szCs w:val="20"/>
                <w:lang w:val="bg-BG"/>
              </w:rPr>
            </w:pPr>
            <w:r w:rsidRPr="001370DF">
              <w:rPr>
                <w:rFonts w:ascii="Verdana" w:hAnsi="Verdana"/>
                <w:i/>
                <w:sz w:val="20"/>
                <w:szCs w:val="20"/>
                <w:lang w:val="bg-BG"/>
              </w:rPr>
              <w:t>(уеб адрес, орган или служба, издаващи документа, точно позоваване на документа): [……][……][……][……]</w:t>
            </w:r>
          </w:p>
        </w:tc>
      </w:tr>
    </w:tbl>
    <w:p w14:paraId="6C177A73" w14:textId="77777777" w:rsidR="00F41148" w:rsidRPr="001370DF" w:rsidRDefault="00F41148" w:rsidP="00F41148">
      <w:pPr>
        <w:pStyle w:val="ChapterTitle"/>
        <w:rPr>
          <w:rFonts w:ascii="Verdana" w:hAnsi="Verdana"/>
          <w:sz w:val="20"/>
          <w:szCs w:val="20"/>
        </w:rPr>
      </w:pPr>
      <w:r w:rsidRPr="001370DF">
        <w:rPr>
          <w:rFonts w:ascii="Verdana" w:hAnsi="Verdana"/>
          <w:sz w:val="20"/>
          <w:szCs w:val="20"/>
        </w:rPr>
        <w:t>Част V: Намаляване на броя на квалифицираните кандидати</w:t>
      </w:r>
    </w:p>
    <w:p w14:paraId="5BC186DC" w14:textId="77777777" w:rsidR="00F41148" w:rsidRPr="001370DF" w:rsidRDefault="00F41148" w:rsidP="00F41148">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1370DF">
        <w:rPr>
          <w:rFonts w:ascii="Verdana" w:hAnsi="Verdana"/>
          <w:b/>
          <w:i/>
          <w:sz w:val="20"/>
          <w:szCs w:val="20"/>
          <w:lang w:val="bg-BG"/>
        </w:rPr>
        <w:t xml:space="preserve">Икономическият оператор следва да предостави информация </w:t>
      </w:r>
      <w:r w:rsidRPr="001370DF">
        <w:rPr>
          <w:rFonts w:ascii="Verdana" w:hAnsi="Verdana"/>
          <w:b/>
          <w:i/>
          <w:sz w:val="20"/>
          <w:szCs w:val="20"/>
          <w:u w:val="single"/>
          <w:lang w:val="bg-BG"/>
        </w:rPr>
        <w:t xml:space="preserve">само </w:t>
      </w:r>
      <w:r w:rsidRPr="001370DF">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370DF">
        <w:rPr>
          <w:rFonts w:ascii="Verdana" w:hAnsi="Verdana"/>
          <w:b/>
          <w:sz w:val="20"/>
          <w:szCs w:val="20"/>
          <w:u w:val="single"/>
          <w:lang w:val="bg-BG"/>
        </w:rPr>
        <w:t>ако има такива</w:t>
      </w:r>
      <w:r w:rsidRPr="001370DF">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370DF">
        <w:rPr>
          <w:rFonts w:ascii="Verdana" w:hAnsi="Verdana"/>
          <w:sz w:val="20"/>
          <w:szCs w:val="20"/>
          <w:lang w:val="bg-BG"/>
        </w:rPr>
        <w:br/>
      </w:r>
      <w:r w:rsidRPr="001370DF">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5F9425" w14:textId="77777777" w:rsidR="00F41148" w:rsidRPr="001370DF" w:rsidRDefault="00F41148" w:rsidP="00F41148">
      <w:pPr>
        <w:rPr>
          <w:rFonts w:ascii="Verdana" w:hAnsi="Verdana"/>
          <w:b/>
          <w:sz w:val="20"/>
          <w:szCs w:val="20"/>
          <w:lang w:val="bg-BG"/>
        </w:rPr>
      </w:pPr>
      <w:r w:rsidRPr="001370DF">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370DF" w:rsidRPr="001370DF" w14:paraId="38A94990" w14:textId="77777777" w:rsidTr="006D396C">
        <w:tc>
          <w:tcPr>
            <w:tcW w:w="4644" w:type="dxa"/>
            <w:shd w:val="clear" w:color="auto" w:fill="auto"/>
          </w:tcPr>
          <w:p w14:paraId="2FC30A56"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Намаляване на броя</w:t>
            </w:r>
          </w:p>
        </w:tc>
        <w:tc>
          <w:tcPr>
            <w:tcW w:w="4645" w:type="dxa"/>
            <w:shd w:val="clear" w:color="auto" w:fill="auto"/>
          </w:tcPr>
          <w:p w14:paraId="6870563D" w14:textId="77777777" w:rsidR="00F41148" w:rsidRPr="001370DF" w:rsidRDefault="00F41148" w:rsidP="006D396C">
            <w:pPr>
              <w:rPr>
                <w:rFonts w:ascii="Verdana" w:hAnsi="Verdana"/>
                <w:b/>
                <w:i/>
                <w:sz w:val="20"/>
                <w:szCs w:val="20"/>
                <w:lang w:val="bg-BG"/>
              </w:rPr>
            </w:pPr>
            <w:r w:rsidRPr="001370DF">
              <w:rPr>
                <w:rFonts w:ascii="Verdana" w:hAnsi="Verdana"/>
                <w:b/>
                <w:i/>
                <w:sz w:val="20"/>
                <w:szCs w:val="20"/>
                <w:lang w:val="bg-BG"/>
              </w:rPr>
              <w:t>Отговор:</w:t>
            </w:r>
          </w:p>
        </w:tc>
      </w:tr>
      <w:tr w:rsidR="001370DF" w:rsidRPr="001370DF" w14:paraId="71501C4C" w14:textId="77777777" w:rsidTr="006D396C">
        <w:tc>
          <w:tcPr>
            <w:tcW w:w="4644" w:type="dxa"/>
            <w:shd w:val="clear" w:color="auto" w:fill="auto"/>
          </w:tcPr>
          <w:p w14:paraId="5177E643" w14:textId="77777777" w:rsidR="00F41148" w:rsidRPr="001370DF" w:rsidRDefault="00F41148" w:rsidP="006D396C">
            <w:pPr>
              <w:rPr>
                <w:rFonts w:ascii="Verdana" w:hAnsi="Verdana"/>
                <w:b/>
                <w:sz w:val="20"/>
                <w:szCs w:val="20"/>
                <w:lang w:val="bg-BG"/>
              </w:rPr>
            </w:pPr>
            <w:r w:rsidRPr="001370DF">
              <w:rPr>
                <w:rFonts w:ascii="Verdana" w:hAnsi="Verdana"/>
                <w:sz w:val="20"/>
                <w:szCs w:val="20"/>
                <w:lang w:val="bg-BG"/>
              </w:rPr>
              <w:t xml:space="preserve">Той </w:t>
            </w:r>
            <w:r w:rsidRPr="001370DF">
              <w:rPr>
                <w:rFonts w:ascii="Verdana" w:hAnsi="Verdana"/>
                <w:b/>
                <w:sz w:val="20"/>
                <w:szCs w:val="20"/>
                <w:lang w:val="bg-BG"/>
              </w:rPr>
              <w:t>изпълнява</w:t>
            </w:r>
            <w:r w:rsidRPr="001370DF">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w:t>
            </w:r>
            <w:r w:rsidRPr="001370DF">
              <w:rPr>
                <w:rFonts w:ascii="Verdana" w:hAnsi="Verdana"/>
                <w:sz w:val="20"/>
                <w:szCs w:val="20"/>
                <w:lang w:val="bg-BG"/>
              </w:rPr>
              <w:lastRenderedPageBreak/>
              <w:t>кандидатите по следния начин:</w:t>
            </w:r>
            <w:r w:rsidRPr="001370DF">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370DF">
              <w:rPr>
                <w:rFonts w:ascii="Verdana" w:hAnsi="Verdana"/>
                <w:sz w:val="20"/>
                <w:szCs w:val="20"/>
                <w:lang w:val="bg-BG"/>
              </w:rPr>
              <w:br/>
            </w:r>
            <w:r w:rsidRPr="001370DF">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1370DF">
              <w:rPr>
                <w:rStyle w:val="FootnoteReference"/>
                <w:rFonts w:ascii="Verdana" w:hAnsi="Verdana"/>
                <w:i/>
                <w:sz w:val="20"/>
                <w:szCs w:val="20"/>
                <w:lang w:val="bg-BG"/>
              </w:rPr>
              <w:footnoteReference w:id="47"/>
            </w:r>
            <w:r w:rsidRPr="001370DF">
              <w:rPr>
                <w:rFonts w:ascii="Verdana" w:hAnsi="Verdana"/>
                <w:i/>
                <w:sz w:val="20"/>
                <w:szCs w:val="20"/>
                <w:lang w:val="bg-BG"/>
              </w:rPr>
              <w:t xml:space="preserve">, моля, посочете за </w:t>
            </w:r>
            <w:r w:rsidRPr="001370DF">
              <w:rPr>
                <w:rFonts w:ascii="Verdana" w:hAnsi="Verdana"/>
                <w:b/>
                <w:i/>
                <w:sz w:val="20"/>
                <w:szCs w:val="20"/>
                <w:lang w:val="bg-BG"/>
              </w:rPr>
              <w:t>всички</w:t>
            </w:r>
            <w:r w:rsidRPr="001370DF">
              <w:rPr>
                <w:rFonts w:ascii="Verdana" w:hAnsi="Verdana"/>
                <w:i/>
                <w:sz w:val="20"/>
                <w:szCs w:val="20"/>
                <w:lang w:val="bg-BG"/>
              </w:rPr>
              <w:t xml:space="preserve"> от тях:</w:t>
            </w:r>
            <w:r w:rsidRPr="001370DF">
              <w:rPr>
                <w:rFonts w:ascii="Verdana" w:hAnsi="Verdana"/>
                <w:sz w:val="20"/>
                <w:szCs w:val="20"/>
                <w:lang w:val="bg-BG"/>
              </w:rPr>
              <w:t xml:space="preserve"> </w:t>
            </w:r>
          </w:p>
        </w:tc>
        <w:tc>
          <w:tcPr>
            <w:tcW w:w="4645" w:type="dxa"/>
            <w:shd w:val="clear" w:color="auto" w:fill="auto"/>
          </w:tcPr>
          <w:p w14:paraId="7FC98715" w14:textId="77777777" w:rsidR="00F41148" w:rsidRPr="001370DF" w:rsidRDefault="00F41148" w:rsidP="006D396C">
            <w:pPr>
              <w:rPr>
                <w:rFonts w:ascii="Verdana" w:hAnsi="Verdana"/>
                <w:b/>
                <w:sz w:val="20"/>
                <w:szCs w:val="20"/>
                <w:lang w:val="bg-BG"/>
              </w:rPr>
            </w:pPr>
            <w:r w:rsidRPr="001370DF">
              <w:rPr>
                <w:rFonts w:ascii="Verdana" w:hAnsi="Verdana"/>
                <w:sz w:val="20"/>
                <w:szCs w:val="20"/>
                <w:lang w:val="bg-BG"/>
              </w:rPr>
              <w:lastRenderedPageBreak/>
              <w:t>[……]</w:t>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lastRenderedPageBreak/>
              <w:t>[…] [] Да [] Не</w:t>
            </w:r>
            <w:r w:rsidRPr="001370DF">
              <w:rPr>
                <w:rStyle w:val="FootnoteReference"/>
                <w:rFonts w:ascii="Verdana" w:hAnsi="Verdana"/>
                <w:sz w:val="20"/>
                <w:szCs w:val="20"/>
                <w:lang w:val="bg-BG"/>
              </w:rPr>
              <w:footnoteReference w:id="48"/>
            </w:r>
            <w:r w:rsidRPr="001370DF">
              <w:rPr>
                <w:rFonts w:ascii="Verdana" w:hAnsi="Verdana"/>
                <w:sz w:val="20"/>
                <w:szCs w:val="20"/>
                <w:lang w:val="bg-BG"/>
              </w:rPr>
              <w:br/>
            </w:r>
            <w:r w:rsidRPr="001370DF">
              <w:rPr>
                <w:rFonts w:ascii="Verdana" w:hAnsi="Verdana"/>
                <w:sz w:val="20"/>
                <w:szCs w:val="20"/>
                <w:lang w:val="bg-BG"/>
              </w:rPr>
              <w:br/>
            </w:r>
            <w:r w:rsidRPr="001370DF">
              <w:rPr>
                <w:rFonts w:ascii="Verdana" w:hAnsi="Verdana"/>
                <w:sz w:val="20"/>
                <w:szCs w:val="20"/>
                <w:lang w:val="bg-BG"/>
              </w:rPr>
              <w:br/>
              <w:t>(</w:t>
            </w:r>
            <w:r w:rsidRPr="001370DF">
              <w:rPr>
                <w:rFonts w:ascii="Verdana" w:hAnsi="Verdana"/>
                <w:i/>
                <w:sz w:val="20"/>
                <w:szCs w:val="20"/>
                <w:lang w:val="bg-BG"/>
              </w:rPr>
              <w:t>уеб адрес, орган или служба, издаващи документа, точно позоваване на документацията</w:t>
            </w:r>
            <w:r w:rsidRPr="001370DF">
              <w:rPr>
                <w:rFonts w:ascii="Verdana" w:hAnsi="Verdana"/>
                <w:sz w:val="20"/>
                <w:szCs w:val="20"/>
                <w:lang w:val="bg-BG"/>
              </w:rPr>
              <w:t>):</w:t>
            </w:r>
            <w:r w:rsidRPr="001370DF">
              <w:rPr>
                <w:rFonts w:ascii="Verdana" w:hAnsi="Verdana"/>
                <w:i/>
                <w:sz w:val="20"/>
                <w:szCs w:val="20"/>
                <w:lang w:val="bg-BG"/>
              </w:rPr>
              <w:t xml:space="preserve"> [……][……][……][……]</w:t>
            </w:r>
            <w:r w:rsidRPr="001370DF">
              <w:rPr>
                <w:rStyle w:val="FootnoteReference"/>
                <w:rFonts w:ascii="Verdana" w:hAnsi="Verdana"/>
                <w:i/>
                <w:sz w:val="20"/>
                <w:szCs w:val="20"/>
                <w:lang w:val="bg-BG"/>
              </w:rPr>
              <w:footnoteReference w:id="49"/>
            </w:r>
          </w:p>
        </w:tc>
      </w:tr>
    </w:tbl>
    <w:p w14:paraId="295A9090" w14:textId="77777777" w:rsidR="00F41148" w:rsidRPr="001370DF" w:rsidRDefault="00F41148" w:rsidP="00F41148">
      <w:pPr>
        <w:pStyle w:val="ChapterTitle"/>
        <w:rPr>
          <w:rFonts w:ascii="Verdana" w:hAnsi="Verdana"/>
          <w:sz w:val="20"/>
          <w:szCs w:val="20"/>
        </w:rPr>
      </w:pPr>
      <w:r w:rsidRPr="001370DF">
        <w:rPr>
          <w:rFonts w:ascii="Verdana" w:hAnsi="Verdana"/>
          <w:sz w:val="20"/>
          <w:szCs w:val="20"/>
        </w:rPr>
        <w:lastRenderedPageBreak/>
        <w:t>Част VI: Заключителни положения</w:t>
      </w:r>
    </w:p>
    <w:p w14:paraId="1268AF05" w14:textId="77777777" w:rsidR="00F41148" w:rsidRPr="001370DF" w:rsidRDefault="00F41148" w:rsidP="00F41148">
      <w:pPr>
        <w:rPr>
          <w:rFonts w:ascii="Verdana" w:hAnsi="Verdana"/>
          <w:i/>
          <w:sz w:val="20"/>
          <w:szCs w:val="20"/>
          <w:lang w:val="bg-BG"/>
        </w:rPr>
      </w:pPr>
      <w:r w:rsidRPr="001370DF">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50F09F6" w14:textId="77777777" w:rsidR="00F41148" w:rsidRPr="001370DF" w:rsidRDefault="00F41148" w:rsidP="00F41148">
      <w:pPr>
        <w:rPr>
          <w:rFonts w:ascii="Verdana" w:hAnsi="Verdana"/>
          <w:i/>
          <w:sz w:val="20"/>
          <w:szCs w:val="20"/>
          <w:lang w:val="bg-BG"/>
        </w:rPr>
      </w:pPr>
      <w:r w:rsidRPr="001370DF">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FE1695" w14:textId="77777777" w:rsidR="00F41148" w:rsidRPr="001370DF" w:rsidRDefault="00F41148" w:rsidP="00F41148">
      <w:pPr>
        <w:rPr>
          <w:rFonts w:ascii="Verdana" w:hAnsi="Verdana"/>
          <w:i/>
          <w:sz w:val="20"/>
          <w:szCs w:val="20"/>
          <w:lang w:val="bg-BG"/>
        </w:rPr>
      </w:pPr>
      <w:r w:rsidRPr="001370DF">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370DF">
        <w:rPr>
          <w:rStyle w:val="FootnoteReference"/>
          <w:rFonts w:ascii="Verdana" w:hAnsi="Verdana"/>
          <w:i/>
          <w:sz w:val="20"/>
          <w:szCs w:val="20"/>
          <w:lang w:val="bg-BG"/>
        </w:rPr>
        <w:footnoteReference w:id="50"/>
      </w:r>
      <w:r w:rsidRPr="001370DF">
        <w:rPr>
          <w:rFonts w:ascii="Verdana" w:hAnsi="Verdana"/>
          <w:i/>
          <w:sz w:val="20"/>
          <w:szCs w:val="20"/>
          <w:lang w:val="bg-BG"/>
        </w:rPr>
        <w:t>; или</w:t>
      </w:r>
    </w:p>
    <w:p w14:paraId="7AB52166" w14:textId="77777777" w:rsidR="00F41148" w:rsidRPr="001370DF" w:rsidRDefault="00F41148" w:rsidP="00F41148">
      <w:pPr>
        <w:rPr>
          <w:rFonts w:ascii="Verdana" w:hAnsi="Verdana"/>
          <w:i/>
          <w:sz w:val="20"/>
          <w:szCs w:val="20"/>
          <w:lang w:val="bg-BG"/>
        </w:rPr>
      </w:pPr>
      <w:r w:rsidRPr="001370DF">
        <w:rPr>
          <w:rFonts w:ascii="Verdana" w:hAnsi="Verdana"/>
          <w:i/>
          <w:sz w:val="20"/>
          <w:szCs w:val="20"/>
          <w:lang w:val="bg-BG"/>
        </w:rPr>
        <w:t>б) считано от 18 октомври 2018 г. най-късно</w:t>
      </w:r>
      <w:r w:rsidRPr="001370DF">
        <w:rPr>
          <w:rStyle w:val="FootnoteReference"/>
          <w:rFonts w:ascii="Verdana" w:hAnsi="Verdana"/>
          <w:i/>
          <w:sz w:val="20"/>
          <w:szCs w:val="20"/>
          <w:lang w:val="bg-BG"/>
        </w:rPr>
        <w:footnoteReference w:id="51"/>
      </w:r>
      <w:r w:rsidRPr="001370DF">
        <w:rPr>
          <w:rFonts w:ascii="Verdana" w:hAnsi="Verdana"/>
          <w:i/>
          <w:sz w:val="20"/>
          <w:szCs w:val="20"/>
          <w:lang w:val="bg-BG"/>
        </w:rPr>
        <w:t>, възлагащият орган или възложителят вече притежава съответната документация</w:t>
      </w:r>
      <w:r w:rsidRPr="001370DF">
        <w:rPr>
          <w:rFonts w:ascii="Verdana" w:hAnsi="Verdana"/>
          <w:sz w:val="20"/>
          <w:szCs w:val="20"/>
          <w:lang w:val="bg-BG"/>
        </w:rPr>
        <w:t>.</w:t>
      </w:r>
    </w:p>
    <w:p w14:paraId="11CF4D01" w14:textId="77777777" w:rsidR="00F41148" w:rsidRPr="001370DF" w:rsidRDefault="00F41148" w:rsidP="00F41148">
      <w:pPr>
        <w:rPr>
          <w:rFonts w:ascii="Verdana" w:hAnsi="Verdana"/>
          <w:i/>
          <w:sz w:val="20"/>
          <w:szCs w:val="20"/>
          <w:lang w:val="bg-BG"/>
        </w:rPr>
      </w:pPr>
      <w:r w:rsidRPr="001370DF">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370DF">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1370DF">
        <w:rPr>
          <w:rFonts w:ascii="Verdana" w:hAnsi="Verdana"/>
          <w:i/>
          <w:sz w:val="20"/>
          <w:szCs w:val="20"/>
          <w:lang w:val="bg-BG"/>
        </w:rPr>
        <w:t>Официален вестник на Европейския съюз</w:t>
      </w:r>
      <w:r w:rsidRPr="001370DF">
        <w:rPr>
          <w:rFonts w:ascii="Verdana" w:hAnsi="Verdana"/>
          <w:sz w:val="20"/>
          <w:szCs w:val="20"/>
          <w:lang w:val="bg-BG"/>
        </w:rPr>
        <w:t>, референтен номер)].</w:t>
      </w:r>
      <w:r w:rsidRPr="001370DF">
        <w:rPr>
          <w:rFonts w:ascii="Verdana" w:hAnsi="Verdana"/>
          <w:i/>
          <w:sz w:val="20"/>
          <w:szCs w:val="20"/>
          <w:lang w:val="bg-BG"/>
        </w:rPr>
        <w:t xml:space="preserve"> </w:t>
      </w:r>
    </w:p>
    <w:p w14:paraId="58C9D815" w14:textId="77777777" w:rsidR="00F41148" w:rsidRPr="001370DF" w:rsidRDefault="00F41148" w:rsidP="00F41148">
      <w:pPr>
        <w:rPr>
          <w:rFonts w:ascii="Verdana" w:hAnsi="Verdana"/>
          <w:i/>
          <w:sz w:val="20"/>
          <w:szCs w:val="20"/>
          <w:lang w:val="bg-BG"/>
        </w:rPr>
      </w:pPr>
    </w:p>
    <w:p w14:paraId="52738AB9" w14:textId="77777777" w:rsidR="00F41148" w:rsidRPr="001370DF" w:rsidRDefault="00F41148" w:rsidP="00F41148">
      <w:pPr>
        <w:rPr>
          <w:rFonts w:ascii="Verdana" w:hAnsi="Verdana"/>
          <w:b/>
          <w:sz w:val="20"/>
          <w:szCs w:val="20"/>
          <w:lang w:val="bg-BG"/>
        </w:rPr>
      </w:pPr>
    </w:p>
    <w:p w14:paraId="359DC708" w14:textId="77777777" w:rsidR="00F41148" w:rsidRPr="001370DF" w:rsidRDefault="00F41148" w:rsidP="00F41148">
      <w:pPr>
        <w:rPr>
          <w:rFonts w:ascii="Verdana" w:hAnsi="Verdana"/>
          <w:b/>
          <w:sz w:val="20"/>
          <w:szCs w:val="20"/>
          <w:lang w:val="bg-BG"/>
        </w:rPr>
      </w:pPr>
    </w:p>
    <w:p w14:paraId="00E93FFF" w14:textId="77777777" w:rsidR="007D5890" w:rsidRDefault="00F41148" w:rsidP="00F41148">
      <w:pPr>
        <w:rPr>
          <w:rFonts w:ascii="Verdana" w:hAnsi="Verdana"/>
          <w:b/>
          <w:sz w:val="20"/>
          <w:szCs w:val="20"/>
          <w:lang w:val="bg-BG"/>
        </w:rPr>
      </w:pPr>
      <w:r w:rsidRPr="001370DF">
        <w:rPr>
          <w:rFonts w:ascii="Verdana" w:hAnsi="Verdana"/>
          <w:b/>
          <w:sz w:val="20"/>
          <w:szCs w:val="20"/>
          <w:lang w:val="bg-BG"/>
        </w:rPr>
        <w:t xml:space="preserve">ДАТА, МЯСТО </w:t>
      </w:r>
      <w:r w:rsidRPr="007D5890">
        <w:rPr>
          <w:rFonts w:ascii="Verdana" w:hAnsi="Verdana"/>
          <w:sz w:val="20"/>
          <w:szCs w:val="20"/>
          <w:lang w:val="bg-BG"/>
        </w:rPr>
        <w:t>и, когато се изисква или е необходимо,</w:t>
      </w:r>
      <w:r w:rsidRPr="001370DF">
        <w:rPr>
          <w:rFonts w:ascii="Verdana" w:hAnsi="Verdana"/>
          <w:b/>
          <w:sz w:val="20"/>
          <w:szCs w:val="20"/>
          <w:lang w:val="bg-BG"/>
        </w:rPr>
        <w:t xml:space="preserve"> </w:t>
      </w:r>
    </w:p>
    <w:p w14:paraId="0F48D50F" w14:textId="77777777" w:rsidR="007D5890" w:rsidRDefault="007D5890" w:rsidP="00F41148">
      <w:pPr>
        <w:rPr>
          <w:rFonts w:ascii="Verdana" w:hAnsi="Verdana"/>
          <w:b/>
          <w:sz w:val="20"/>
          <w:szCs w:val="20"/>
          <w:lang w:val="bg-BG"/>
        </w:rPr>
      </w:pPr>
    </w:p>
    <w:p w14:paraId="7822557F" w14:textId="77777777" w:rsidR="007D5890" w:rsidRDefault="007D5890" w:rsidP="00F41148">
      <w:pPr>
        <w:rPr>
          <w:rFonts w:ascii="Verdana" w:hAnsi="Verdana"/>
          <w:b/>
          <w:sz w:val="20"/>
          <w:szCs w:val="20"/>
          <w:lang w:val="bg-BG"/>
        </w:rPr>
      </w:pPr>
    </w:p>
    <w:p w14:paraId="5836E58E" w14:textId="77777777" w:rsidR="00F41148" w:rsidRPr="001370DF" w:rsidRDefault="00F41148" w:rsidP="00F41148">
      <w:pPr>
        <w:rPr>
          <w:rFonts w:ascii="Verdana" w:hAnsi="Verdana"/>
          <w:b/>
          <w:sz w:val="20"/>
          <w:szCs w:val="20"/>
          <w:lang w:val="bg-BG"/>
        </w:rPr>
      </w:pPr>
      <w:r w:rsidRPr="001370DF">
        <w:rPr>
          <w:rFonts w:ascii="Verdana" w:hAnsi="Verdana"/>
          <w:b/>
          <w:sz w:val="20"/>
          <w:szCs w:val="20"/>
          <w:lang w:val="bg-BG"/>
        </w:rPr>
        <w:t>ПОДПИС(и):  [……]</w:t>
      </w:r>
    </w:p>
    <w:p w14:paraId="4D1156EC" w14:textId="77777777" w:rsidR="00F41148" w:rsidRPr="001370DF" w:rsidRDefault="00F41148" w:rsidP="00F41148">
      <w:pPr>
        <w:spacing w:after="200" w:line="276" w:lineRule="auto"/>
        <w:rPr>
          <w:rFonts w:ascii="Verdana" w:hAnsi="Verdana"/>
          <w:b/>
          <w:bCs/>
          <w:sz w:val="20"/>
          <w:szCs w:val="20"/>
          <w:lang w:val="bg-BG"/>
        </w:rPr>
      </w:pPr>
      <w:r w:rsidRPr="001370DF">
        <w:rPr>
          <w:rFonts w:ascii="Verdana" w:hAnsi="Verdana"/>
          <w:b/>
          <w:bCs/>
          <w:sz w:val="20"/>
          <w:szCs w:val="20"/>
          <w:lang w:val="bg-BG"/>
        </w:rPr>
        <w:br w:type="page"/>
      </w:r>
    </w:p>
    <w:p w14:paraId="2D406983" w14:textId="77777777" w:rsidR="007F4753" w:rsidRPr="001370DF" w:rsidRDefault="005A2130" w:rsidP="00EE600F">
      <w:pPr>
        <w:spacing w:after="200" w:line="276" w:lineRule="auto"/>
        <w:ind w:firstLine="708"/>
        <w:rPr>
          <w:rFonts w:ascii="Verdana" w:hAnsi="Verdana"/>
          <w:b/>
          <w:sz w:val="20"/>
          <w:szCs w:val="20"/>
          <w:lang w:val="bg-BG"/>
        </w:rPr>
      </w:pPr>
      <w:r w:rsidRPr="001370DF">
        <w:rPr>
          <w:rFonts w:ascii="Verdana" w:hAnsi="Verdana"/>
          <w:i/>
          <w:sz w:val="20"/>
          <w:szCs w:val="20"/>
          <w:lang w:val="bg-BG"/>
        </w:rPr>
        <w:lastRenderedPageBreak/>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Pr="001370DF">
        <w:rPr>
          <w:rFonts w:ascii="Verdana" w:hAnsi="Verdana"/>
          <w:i/>
          <w:sz w:val="20"/>
          <w:szCs w:val="20"/>
          <w:lang w:val="bg-BG"/>
        </w:rPr>
        <w:tab/>
      </w:r>
      <w:r w:rsidR="007F4753" w:rsidRPr="001370DF">
        <w:rPr>
          <w:rFonts w:ascii="Verdana" w:hAnsi="Verdana"/>
          <w:i/>
          <w:sz w:val="20"/>
          <w:szCs w:val="20"/>
          <w:lang w:val="bg-BG"/>
        </w:rPr>
        <w:t>Образец</w:t>
      </w:r>
    </w:p>
    <w:p w14:paraId="1B1C8EE6" w14:textId="77777777" w:rsidR="00F41148" w:rsidRPr="001370DF" w:rsidRDefault="00F70A2A" w:rsidP="00F41148">
      <w:pPr>
        <w:shd w:val="clear" w:color="auto" w:fill="FFFFFF"/>
        <w:spacing w:line="276" w:lineRule="auto"/>
        <w:jc w:val="center"/>
        <w:outlineLvl w:val="0"/>
        <w:rPr>
          <w:rFonts w:ascii="Verdana" w:hAnsi="Verdana"/>
          <w:b/>
          <w:sz w:val="20"/>
          <w:szCs w:val="20"/>
          <w:lang w:val="bg-BG"/>
        </w:rPr>
      </w:pPr>
      <w:r>
        <w:rPr>
          <w:rFonts w:ascii="Verdana" w:hAnsi="Verdana"/>
          <w:b/>
          <w:sz w:val="20"/>
          <w:szCs w:val="20"/>
          <w:lang w:val="bg-BG"/>
        </w:rPr>
        <w:t xml:space="preserve">ТЕХНИЧЕСКО ПРЕДЛОЖЕНИЕ И </w:t>
      </w:r>
      <w:r w:rsidR="00F41148" w:rsidRPr="001370DF">
        <w:rPr>
          <w:rFonts w:ascii="Verdana" w:hAnsi="Verdana"/>
          <w:b/>
          <w:sz w:val="20"/>
          <w:szCs w:val="20"/>
          <w:lang w:val="bg-BG"/>
        </w:rPr>
        <w:t>ПРЕДЛОЖЕНИЕ ЗА ИЗПЪЛНЕНИЕ НА ПОРЪЧКАТА</w:t>
      </w:r>
    </w:p>
    <w:p w14:paraId="31A2CBE5" w14:textId="77777777" w:rsidR="00F41148" w:rsidRPr="001370DF" w:rsidRDefault="00F41148" w:rsidP="00F41148">
      <w:pPr>
        <w:shd w:val="clear" w:color="auto" w:fill="FFFFFF"/>
        <w:spacing w:line="276" w:lineRule="auto"/>
        <w:jc w:val="center"/>
        <w:rPr>
          <w:rFonts w:ascii="Verdana" w:hAnsi="Verdana"/>
          <w:b/>
          <w:sz w:val="20"/>
          <w:szCs w:val="20"/>
          <w:lang w:val="bg-BG"/>
        </w:rPr>
      </w:pPr>
    </w:p>
    <w:p w14:paraId="4D74EED3" w14:textId="77777777" w:rsidR="00F41148" w:rsidRPr="001370DF" w:rsidRDefault="00F41148" w:rsidP="00F41148">
      <w:pPr>
        <w:shd w:val="clear" w:color="auto" w:fill="FFFFFF"/>
        <w:spacing w:line="276" w:lineRule="auto"/>
        <w:jc w:val="center"/>
        <w:rPr>
          <w:rFonts w:ascii="Verdana" w:hAnsi="Verdana"/>
          <w:b/>
          <w:sz w:val="20"/>
          <w:szCs w:val="20"/>
          <w:lang w:val="bg-BG"/>
        </w:rPr>
      </w:pPr>
    </w:p>
    <w:p w14:paraId="19FAFE4E" w14:textId="77777777" w:rsidR="00F41148" w:rsidRPr="001370DF" w:rsidRDefault="00042C76" w:rsidP="00F41148">
      <w:pPr>
        <w:jc w:val="both"/>
        <w:rPr>
          <w:rFonts w:ascii="Verdana" w:hAnsi="Verdana"/>
          <w:sz w:val="20"/>
          <w:szCs w:val="20"/>
          <w:lang w:val="bg-BG"/>
        </w:rPr>
      </w:pPr>
      <w:r>
        <w:rPr>
          <w:rFonts w:ascii="Verdana" w:hAnsi="Verdana"/>
          <w:sz w:val="20"/>
          <w:szCs w:val="20"/>
          <w:lang w:val="bg-BG"/>
        </w:rPr>
        <w:t xml:space="preserve">Долуподписаният/ата/ </w:t>
      </w:r>
      <w:r>
        <w:rPr>
          <w:rFonts w:ascii="Verdana" w:hAnsi="Verdana"/>
          <w:sz w:val="20"/>
          <w:szCs w:val="20"/>
          <w:lang w:val="bg-BG"/>
        </w:rPr>
        <w:tab/>
      </w:r>
      <w:r w:rsidR="00F41148" w:rsidRPr="001370DF">
        <w:rPr>
          <w:rFonts w:ascii="Verdana" w:hAnsi="Verdana"/>
          <w:sz w:val="20"/>
          <w:szCs w:val="20"/>
          <w:lang w:val="bg-BG"/>
        </w:rPr>
        <w:tab/>
        <w:t>……………………………………………………………………</w:t>
      </w:r>
      <w:r w:rsidR="00F41148" w:rsidRPr="001370DF">
        <w:rPr>
          <w:rFonts w:ascii="Verdana" w:hAnsi="Verdana"/>
          <w:sz w:val="20"/>
          <w:szCs w:val="20"/>
          <w:lang w:val="bg-BG"/>
        </w:rPr>
        <w:tab/>
      </w:r>
      <w:r w:rsidR="00F41148" w:rsidRPr="001370DF">
        <w:rPr>
          <w:rFonts w:ascii="Verdana" w:hAnsi="Verdana"/>
          <w:sz w:val="20"/>
          <w:szCs w:val="20"/>
          <w:lang w:val="bg-BG"/>
        </w:rPr>
        <w:tab/>
      </w:r>
      <w:r w:rsidR="00F41148" w:rsidRPr="001370DF">
        <w:rPr>
          <w:rFonts w:ascii="Verdana" w:hAnsi="Verdana"/>
          <w:sz w:val="20"/>
          <w:szCs w:val="20"/>
          <w:lang w:val="bg-BG"/>
        </w:rPr>
        <w:tab/>
      </w:r>
      <w:r w:rsidR="00F41148" w:rsidRPr="001370DF">
        <w:rPr>
          <w:rFonts w:ascii="Verdana" w:hAnsi="Verdana"/>
          <w:sz w:val="20"/>
          <w:szCs w:val="20"/>
          <w:lang w:val="bg-BG"/>
        </w:rPr>
        <w:tab/>
      </w:r>
    </w:p>
    <w:p w14:paraId="4CFAAE28" w14:textId="77777777" w:rsidR="00F41148" w:rsidRPr="001370DF" w:rsidRDefault="00F41148" w:rsidP="00F41148">
      <w:pPr>
        <w:jc w:val="center"/>
        <w:rPr>
          <w:rFonts w:ascii="Verdana" w:hAnsi="Verdana"/>
          <w:sz w:val="20"/>
          <w:szCs w:val="20"/>
          <w:vertAlign w:val="superscript"/>
          <w:lang w:val="bg-BG"/>
        </w:rPr>
      </w:pPr>
      <w:r w:rsidRPr="001370DF">
        <w:rPr>
          <w:rFonts w:ascii="Verdana" w:hAnsi="Verdana"/>
          <w:sz w:val="20"/>
          <w:szCs w:val="20"/>
          <w:vertAlign w:val="superscript"/>
          <w:lang w:val="bg-BG"/>
        </w:rPr>
        <w:t>/собствено бащино фамилно име /</w:t>
      </w:r>
    </w:p>
    <w:p w14:paraId="47F81ABC" w14:textId="77777777" w:rsidR="00F41148" w:rsidRPr="001370DF" w:rsidRDefault="00F41148" w:rsidP="00F41148">
      <w:pPr>
        <w:jc w:val="both"/>
        <w:rPr>
          <w:rFonts w:ascii="Verdana" w:hAnsi="Verdana"/>
          <w:sz w:val="20"/>
          <w:szCs w:val="20"/>
          <w:lang w:val="bg-BG"/>
        </w:rPr>
      </w:pPr>
    </w:p>
    <w:p w14:paraId="14266ED9" w14:textId="77777777" w:rsidR="00F41148" w:rsidRPr="001370DF" w:rsidRDefault="00042C76" w:rsidP="00F41148">
      <w:pPr>
        <w:widowControl w:val="0"/>
        <w:autoSpaceDE w:val="0"/>
        <w:autoSpaceDN w:val="0"/>
        <w:adjustRightInd w:val="0"/>
        <w:jc w:val="both"/>
        <w:rPr>
          <w:rFonts w:ascii="Verdana" w:hAnsi="Verdana"/>
          <w:sz w:val="20"/>
          <w:szCs w:val="20"/>
          <w:lang w:val="bg-BG"/>
        </w:rPr>
      </w:pPr>
      <w:r>
        <w:rPr>
          <w:rFonts w:ascii="Verdana" w:hAnsi="Verdana"/>
          <w:sz w:val="20"/>
          <w:szCs w:val="20"/>
          <w:lang w:val="bg-BG"/>
        </w:rPr>
        <w:t xml:space="preserve">в качеството си на  </w:t>
      </w:r>
      <w:r>
        <w:rPr>
          <w:rFonts w:ascii="Verdana" w:hAnsi="Verdana"/>
          <w:sz w:val="20"/>
          <w:szCs w:val="20"/>
          <w:lang w:val="bg-BG"/>
        </w:rPr>
        <w:tab/>
      </w:r>
      <w:r w:rsidR="00F41148" w:rsidRPr="001370DF">
        <w:rPr>
          <w:rFonts w:ascii="Verdana" w:hAnsi="Verdana"/>
          <w:sz w:val="20"/>
          <w:szCs w:val="20"/>
          <w:lang w:val="bg-BG"/>
        </w:rPr>
        <w:tab/>
        <w:t>…………………………………………………………………………………...</w:t>
      </w:r>
    </w:p>
    <w:p w14:paraId="2177386D" w14:textId="77777777" w:rsidR="00F41148" w:rsidRPr="001370DF" w:rsidRDefault="00F41148" w:rsidP="00F41148">
      <w:pPr>
        <w:widowControl w:val="0"/>
        <w:autoSpaceDE w:val="0"/>
        <w:autoSpaceDN w:val="0"/>
        <w:adjustRightInd w:val="0"/>
        <w:jc w:val="center"/>
        <w:rPr>
          <w:rFonts w:ascii="Verdana" w:hAnsi="Verdana"/>
          <w:sz w:val="20"/>
          <w:szCs w:val="20"/>
          <w:vertAlign w:val="superscript"/>
          <w:lang w:val="bg-BG"/>
        </w:rPr>
      </w:pPr>
      <w:r w:rsidRPr="001370DF">
        <w:rPr>
          <w:rFonts w:ascii="Verdana" w:hAnsi="Verdana"/>
          <w:i/>
          <w:sz w:val="20"/>
          <w:szCs w:val="20"/>
          <w:vertAlign w:val="superscript"/>
          <w:lang w:val="bg-BG"/>
        </w:rPr>
        <w:t>/посочва се качеството на лицето</w:t>
      </w:r>
      <w:r w:rsidRPr="001370DF">
        <w:rPr>
          <w:rFonts w:ascii="Verdana" w:hAnsi="Verdana"/>
          <w:sz w:val="20"/>
          <w:szCs w:val="20"/>
          <w:vertAlign w:val="superscript"/>
          <w:lang w:val="bg-BG"/>
        </w:rPr>
        <w:t>/</w:t>
      </w:r>
    </w:p>
    <w:p w14:paraId="75BC6CE9" w14:textId="77777777" w:rsidR="00F41148" w:rsidRPr="001370DF" w:rsidRDefault="00F41148" w:rsidP="00F41148">
      <w:pPr>
        <w:jc w:val="both"/>
        <w:rPr>
          <w:rFonts w:ascii="Verdana" w:hAnsi="Verdana"/>
          <w:sz w:val="20"/>
          <w:szCs w:val="20"/>
          <w:lang w:val="bg-BG"/>
        </w:rPr>
      </w:pPr>
      <w:r w:rsidRPr="001370DF">
        <w:rPr>
          <w:rFonts w:ascii="Verdana" w:hAnsi="Verdana"/>
          <w:sz w:val="20"/>
          <w:szCs w:val="20"/>
          <w:lang w:val="bg-BG"/>
        </w:rPr>
        <w:t>в</w:t>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t>…………………………………………………………………………………...</w:t>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r w:rsidRPr="001370DF">
        <w:rPr>
          <w:rFonts w:ascii="Verdana" w:hAnsi="Verdana"/>
          <w:sz w:val="20"/>
          <w:szCs w:val="20"/>
          <w:lang w:val="bg-BG"/>
        </w:rPr>
        <w:tab/>
      </w:r>
    </w:p>
    <w:p w14:paraId="58AB1324" w14:textId="77777777" w:rsidR="00F41148" w:rsidRPr="001370DF" w:rsidRDefault="00F41148" w:rsidP="00F41148">
      <w:pPr>
        <w:jc w:val="center"/>
        <w:rPr>
          <w:rFonts w:ascii="Verdana" w:hAnsi="Verdana"/>
          <w:sz w:val="20"/>
          <w:szCs w:val="20"/>
          <w:vertAlign w:val="superscript"/>
          <w:lang w:val="bg-BG"/>
        </w:rPr>
      </w:pPr>
      <w:r w:rsidRPr="001370DF">
        <w:rPr>
          <w:rFonts w:ascii="Verdana" w:hAnsi="Verdana"/>
          <w:sz w:val="20"/>
          <w:szCs w:val="20"/>
          <w:vertAlign w:val="superscript"/>
          <w:lang w:val="bg-BG"/>
        </w:rPr>
        <w:t>/наименование на участника/</w:t>
      </w:r>
    </w:p>
    <w:p w14:paraId="360A2684" w14:textId="77777777" w:rsidR="00F41148" w:rsidRPr="001370DF" w:rsidRDefault="00F41148" w:rsidP="00F41148">
      <w:pPr>
        <w:jc w:val="both"/>
        <w:rPr>
          <w:rFonts w:ascii="Verdana" w:hAnsi="Verdana"/>
          <w:b/>
          <w:sz w:val="20"/>
          <w:szCs w:val="20"/>
          <w:lang w:val="bg-BG"/>
        </w:rPr>
      </w:pPr>
    </w:p>
    <w:p w14:paraId="3E747902" w14:textId="2FB3FBC3" w:rsidR="00F41148" w:rsidRPr="00FC0DC0" w:rsidRDefault="00F41148" w:rsidP="00F41148">
      <w:pPr>
        <w:jc w:val="both"/>
        <w:rPr>
          <w:rFonts w:ascii="Verdana" w:hAnsi="Verdana"/>
          <w:bCs/>
          <w:sz w:val="20"/>
          <w:szCs w:val="20"/>
          <w:lang w:val="bg-BG"/>
        </w:rPr>
      </w:pPr>
      <w:r w:rsidRPr="001370DF">
        <w:rPr>
          <w:rFonts w:ascii="Verdana" w:hAnsi="Verdana"/>
          <w:sz w:val="20"/>
          <w:szCs w:val="20"/>
          <w:lang w:val="bg-BG"/>
        </w:rPr>
        <w:t>Относно: Процедура за възлагане на обществена поръчка</w:t>
      </w:r>
      <w:r w:rsidR="00FC0DC0">
        <w:rPr>
          <w:rFonts w:ascii="Verdana" w:hAnsi="Verdana"/>
          <w:sz w:val="20"/>
          <w:szCs w:val="20"/>
          <w:lang w:val="bg-BG"/>
        </w:rPr>
        <w:t xml:space="preserve"> ТТ0018</w:t>
      </w:r>
      <w:r w:rsidR="004D0460">
        <w:rPr>
          <w:rFonts w:ascii="Verdana" w:hAnsi="Verdana"/>
          <w:sz w:val="20"/>
          <w:szCs w:val="20"/>
          <w:lang w:val="bg-BG"/>
        </w:rPr>
        <w:t>4</w:t>
      </w:r>
      <w:r w:rsidR="00587BA0">
        <w:rPr>
          <w:rFonts w:ascii="Verdana" w:hAnsi="Verdana"/>
          <w:sz w:val="20"/>
          <w:szCs w:val="20"/>
          <w:lang w:val="bg-BG"/>
        </w:rPr>
        <w:t>6</w:t>
      </w:r>
      <w:r w:rsidRPr="001370DF">
        <w:rPr>
          <w:rFonts w:ascii="Verdana" w:hAnsi="Verdana"/>
          <w:sz w:val="20"/>
          <w:szCs w:val="20"/>
          <w:lang w:val="bg-BG"/>
        </w:rPr>
        <w:t xml:space="preserve"> с</w:t>
      </w:r>
      <w:r w:rsidRPr="001370DF">
        <w:rPr>
          <w:rFonts w:ascii="Verdana" w:hAnsi="Verdana"/>
          <w:bCs/>
          <w:sz w:val="20"/>
          <w:szCs w:val="20"/>
          <w:lang w:val="bg-BG"/>
        </w:rPr>
        <w:t xml:space="preserve"> предмет: </w:t>
      </w:r>
      <w:r w:rsidRPr="001370DF">
        <w:rPr>
          <w:rFonts w:ascii="Verdana" w:hAnsi="Verdana"/>
          <w:b/>
          <w:bCs/>
          <w:sz w:val="20"/>
          <w:szCs w:val="20"/>
          <w:lang w:val="bg-BG"/>
        </w:rPr>
        <w:t>„</w:t>
      </w:r>
      <w:r w:rsidR="00587BA0" w:rsidRPr="00587BA0">
        <w:rPr>
          <w:rFonts w:ascii="Verdana" w:hAnsi="Verdana"/>
          <w:b/>
          <w:sz w:val="20"/>
          <w:szCs w:val="20"/>
          <w:lang w:val="bg-BG"/>
        </w:rPr>
        <w:t>Сервизно обслужване на товарни автомобили марка Мерцедес и Ман</w:t>
      </w:r>
      <w:r w:rsidRPr="001370DF">
        <w:rPr>
          <w:rFonts w:ascii="Verdana" w:hAnsi="Verdana"/>
          <w:b/>
          <w:sz w:val="20"/>
          <w:szCs w:val="20"/>
          <w:lang w:val="bg-BG"/>
        </w:rPr>
        <w:t>“</w:t>
      </w:r>
      <w:r w:rsidR="0037019F" w:rsidRPr="001370DF">
        <w:rPr>
          <w:rFonts w:ascii="Verdana" w:hAnsi="Verdana"/>
          <w:b/>
          <w:sz w:val="20"/>
          <w:szCs w:val="20"/>
          <w:lang w:val="bg-BG"/>
        </w:rPr>
        <w:t xml:space="preserve">, </w:t>
      </w:r>
      <w:r w:rsidR="0037019F" w:rsidRPr="00FC0DC0">
        <w:rPr>
          <w:rFonts w:ascii="Verdana" w:hAnsi="Verdana"/>
          <w:sz w:val="20"/>
          <w:szCs w:val="20"/>
          <w:lang w:val="bg-BG"/>
        </w:rPr>
        <w:t>за обособена позиция……</w:t>
      </w:r>
      <w:r w:rsidR="00FC0DC0">
        <w:rPr>
          <w:rFonts w:ascii="Verdana" w:hAnsi="Verdana"/>
          <w:sz w:val="20"/>
          <w:szCs w:val="20"/>
          <w:lang w:val="bg-BG"/>
        </w:rPr>
        <w:t>…</w:t>
      </w:r>
    </w:p>
    <w:p w14:paraId="15532084" w14:textId="77777777" w:rsidR="00F41148" w:rsidRPr="001370DF" w:rsidRDefault="00F41148" w:rsidP="00F41148">
      <w:pPr>
        <w:shd w:val="clear" w:color="auto" w:fill="FFFFFF"/>
        <w:spacing w:line="276" w:lineRule="auto"/>
        <w:jc w:val="both"/>
        <w:rPr>
          <w:rFonts w:ascii="Verdana" w:hAnsi="Verdana"/>
          <w:sz w:val="20"/>
          <w:szCs w:val="20"/>
          <w:lang w:val="bg-BG"/>
        </w:rPr>
      </w:pPr>
    </w:p>
    <w:p w14:paraId="311312D0" w14:textId="77777777" w:rsidR="00F41148" w:rsidRPr="001370DF" w:rsidRDefault="00F41148" w:rsidP="00F41148">
      <w:pPr>
        <w:shd w:val="clear" w:color="auto" w:fill="FFFFFF"/>
        <w:spacing w:line="276" w:lineRule="auto"/>
        <w:jc w:val="center"/>
        <w:rPr>
          <w:rFonts w:ascii="Verdana" w:hAnsi="Verdana"/>
          <w:sz w:val="20"/>
          <w:szCs w:val="20"/>
          <w:lang w:val="bg-BG"/>
        </w:rPr>
      </w:pPr>
      <w:r w:rsidRPr="001370DF">
        <w:rPr>
          <w:rFonts w:ascii="Verdana" w:hAnsi="Verdana"/>
          <w:i/>
          <w:sz w:val="20"/>
          <w:szCs w:val="20"/>
          <w:lang w:val="bg-BG"/>
        </w:rPr>
        <w:t xml:space="preserve"> </w:t>
      </w:r>
    </w:p>
    <w:p w14:paraId="43C58B81" w14:textId="77777777" w:rsidR="00F41148" w:rsidRPr="001370DF" w:rsidRDefault="00F41148" w:rsidP="00F41148">
      <w:pPr>
        <w:pStyle w:val="BodyText"/>
        <w:shd w:val="clear" w:color="auto" w:fill="FFFFFF"/>
        <w:spacing w:line="276" w:lineRule="auto"/>
        <w:ind w:firstLine="720"/>
        <w:outlineLvl w:val="0"/>
        <w:rPr>
          <w:rFonts w:ascii="Verdana" w:hAnsi="Verdana"/>
          <w:b w:val="0"/>
          <w:bCs/>
          <w:color w:val="auto"/>
          <w:sz w:val="20"/>
          <w:lang w:val="bg-BG"/>
        </w:rPr>
      </w:pPr>
      <w:r w:rsidRPr="001370DF">
        <w:rPr>
          <w:rFonts w:ascii="Verdana" w:hAnsi="Verdana"/>
          <w:b w:val="0"/>
          <w:bCs/>
          <w:color w:val="auto"/>
          <w:sz w:val="20"/>
          <w:lang w:val="bg-BG"/>
        </w:rPr>
        <w:t>УВАЖАЕМИ ДАМИ И ГОСПОДА,</w:t>
      </w:r>
    </w:p>
    <w:p w14:paraId="0C85BAD1" w14:textId="77777777" w:rsidR="00F41148" w:rsidRPr="001370DF" w:rsidRDefault="00F41148" w:rsidP="00F41148">
      <w:pPr>
        <w:pStyle w:val="BodyText"/>
        <w:shd w:val="clear" w:color="auto" w:fill="FFFFFF"/>
        <w:spacing w:line="276" w:lineRule="auto"/>
        <w:ind w:firstLine="720"/>
        <w:outlineLvl w:val="0"/>
        <w:rPr>
          <w:rFonts w:ascii="Verdana" w:hAnsi="Verdana"/>
          <w:b w:val="0"/>
          <w:bCs/>
          <w:color w:val="auto"/>
          <w:sz w:val="20"/>
          <w:lang w:val="bg-BG"/>
        </w:rPr>
      </w:pPr>
    </w:p>
    <w:p w14:paraId="015CAD6F" w14:textId="77777777" w:rsidR="00F41148" w:rsidRPr="001370DF" w:rsidRDefault="00F41148" w:rsidP="00F41148">
      <w:pPr>
        <w:shd w:val="clear" w:color="auto" w:fill="FFFFFF"/>
        <w:spacing w:before="120" w:after="120" w:line="360" w:lineRule="auto"/>
        <w:ind w:firstLine="709"/>
        <w:jc w:val="both"/>
        <w:rPr>
          <w:rFonts w:ascii="Verdana" w:hAnsi="Verdana"/>
          <w:b/>
          <w:sz w:val="20"/>
          <w:szCs w:val="20"/>
          <w:lang w:val="bg-BG"/>
        </w:rPr>
      </w:pPr>
      <w:r w:rsidRPr="001370DF">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1370DF">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1370DF">
        <w:rPr>
          <w:rFonts w:ascii="Verdana" w:hAnsi="Verdana"/>
          <w:sz w:val="20"/>
          <w:szCs w:val="20"/>
          <w:lang w:val="bg-BG"/>
        </w:rPr>
        <w:t>.</w:t>
      </w:r>
    </w:p>
    <w:p w14:paraId="5B763611" w14:textId="77777777" w:rsidR="00F41148" w:rsidRPr="001370DF" w:rsidRDefault="00F41148" w:rsidP="00F41148">
      <w:pPr>
        <w:shd w:val="clear" w:color="auto" w:fill="FFFFFF"/>
        <w:spacing w:line="276" w:lineRule="auto"/>
        <w:ind w:firstLine="709"/>
        <w:jc w:val="both"/>
        <w:rPr>
          <w:rFonts w:ascii="Verdana" w:hAnsi="Verdana"/>
          <w:bCs/>
          <w:sz w:val="20"/>
          <w:szCs w:val="20"/>
          <w:lang w:val="bg-BG"/>
        </w:rPr>
      </w:pPr>
      <w:r w:rsidRPr="001370DF">
        <w:rPr>
          <w:rFonts w:ascii="Verdana" w:hAnsi="Verdana"/>
          <w:sz w:val="20"/>
          <w:szCs w:val="20"/>
          <w:lang w:val="bg-BG"/>
        </w:rPr>
        <w:tab/>
      </w:r>
    </w:p>
    <w:p w14:paraId="61051399" w14:textId="77777777" w:rsidR="00F41148" w:rsidRPr="001370DF" w:rsidRDefault="00F41148" w:rsidP="00F41148">
      <w:pPr>
        <w:shd w:val="clear" w:color="auto" w:fill="FFFFFF"/>
        <w:spacing w:line="276" w:lineRule="auto"/>
        <w:ind w:firstLine="360"/>
        <w:jc w:val="both"/>
        <w:rPr>
          <w:rFonts w:ascii="Verdana" w:hAnsi="Verdana"/>
          <w:sz w:val="20"/>
          <w:szCs w:val="20"/>
          <w:lang w:val="bg-BG"/>
        </w:rPr>
      </w:pPr>
      <w:r w:rsidRPr="001370DF">
        <w:rPr>
          <w:rFonts w:ascii="Verdana" w:hAnsi="Verdana"/>
          <w:sz w:val="20"/>
          <w:szCs w:val="20"/>
          <w:lang w:val="bg-BG"/>
        </w:rPr>
        <w:t>Известна ми е отговорността по чл.313 от Наказателния кодекс за посочване на неверни данни.</w:t>
      </w:r>
    </w:p>
    <w:p w14:paraId="1ACDCFB1" w14:textId="77777777" w:rsidR="00F41148" w:rsidRPr="001370DF" w:rsidRDefault="00F41148" w:rsidP="00F41148">
      <w:pPr>
        <w:shd w:val="clear" w:color="auto" w:fill="FFFFFF"/>
        <w:spacing w:line="276" w:lineRule="auto"/>
        <w:jc w:val="both"/>
        <w:rPr>
          <w:rFonts w:ascii="Verdana" w:hAnsi="Verdana"/>
          <w:sz w:val="20"/>
          <w:szCs w:val="20"/>
          <w:lang w:val="bg-BG"/>
        </w:rPr>
      </w:pPr>
    </w:p>
    <w:p w14:paraId="64A57D7C" w14:textId="77777777" w:rsidR="00F41148" w:rsidRPr="001370DF" w:rsidRDefault="00F41148" w:rsidP="00F41148">
      <w:pPr>
        <w:keepLines/>
        <w:overflowPunct w:val="0"/>
        <w:autoSpaceDE w:val="0"/>
        <w:autoSpaceDN w:val="0"/>
        <w:spacing w:before="120" w:after="120"/>
        <w:ind w:firstLine="720"/>
        <w:jc w:val="both"/>
        <w:rPr>
          <w:rFonts w:ascii="Verdana" w:hAnsi="Verdana"/>
          <w:sz w:val="20"/>
          <w:szCs w:val="20"/>
          <w:lang w:val="bg-BG"/>
        </w:rPr>
      </w:pPr>
      <w:r w:rsidRPr="001370D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BCBE320" w14:textId="77777777" w:rsidR="00F41148" w:rsidRPr="001370DF" w:rsidRDefault="00F41148" w:rsidP="00F41148">
      <w:pPr>
        <w:keepLines/>
        <w:tabs>
          <w:tab w:val="left" w:pos="8931"/>
        </w:tabs>
        <w:spacing w:after="240"/>
        <w:jc w:val="both"/>
        <w:rPr>
          <w:rFonts w:ascii="Verdana" w:hAnsi="Verdana"/>
          <w:sz w:val="20"/>
          <w:szCs w:val="20"/>
          <w:lang w:val="bg-BG"/>
        </w:rPr>
      </w:pPr>
    </w:p>
    <w:p w14:paraId="17D51DBE" w14:textId="539EC0C7" w:rsidR="00F41148" w:rsidRPr="001370DF" w:rsidRDefault="00F41148" w:rsidP="00F41148">
      <w:pPr>
        <w:shd w:val="clear" w:color="auto" w:fill="FFFFFF"/>
        <w:spacing w:line="276" w:lineRule="auto"/>
        <w:jc w:val="both"/>
        <w:rPr>
          <w:rFonts w:ascii="Verdana" w:hAnsi="Verdana"/>
          <w:b/>
          <w:sz w:val="20"/>
          <w:szCs w:val="20"/>
          <w:lang w:val="bg-BG"/>
        </w:rPr>
      </w:pPr>
      <w:r w:rsidRPr="001370DF">
        <w:rPr>
          <w:rFonts w:ascii="Verdana" w:hAnsi="Verdana"/>
          <w:b/>
          <w:sz w:val="20"/>
          <w:szCs w:val="20"/>
          <w:lang w:val="bg-BG"/>
        </w:rPr>
        <w:t xml:space="preserve">Дата: ..............................  </w:t>
      </w:r>
      <w:r w:rsidR="00345D14">
        <w:rPr>
          <w:rFonts w:ascii="Verdana" w:hAnsi="Verdana"/>
          <w:b/>
          <w:sz w:val="20"/>
          <w:szCs w:val="20"/>
          <w:lang w:val="bg-BG"/>
        </w:rPr>
        <w:tab/>
      </w:r>
      <w:r w:rsidR="00345D14">
        <w:rPr>
          <w:rFonts w:ascii="Verdana" w:hAnsi="Verdana"/>
          <w:b/>
          <w:sz w:val="20"/>
          <w:szCs w:val="20"/>
          <w:lang w:val="bg-BG"/>
        </w:rPr>
        <w:tab/>
      </w:r>
      <w:r w:rsidRPr="001370DF">
        <w:rPr>
          <w:rFonts w:ascii="Verdana" w:hAnsi="Verdana"/>
          <w:b/>
          <w:sz w:val="20"/>
          <w:szCs w:val="20"/>
          <w:lang w:val="bg-BG"/>
        </w:rPr>
        <w:t>Подпис и печат: ................................</w:t>
      </w:r>
    </w:p>
    <w:p w14:paraId="65E2B0B4" w14:textId="77777777" w:rsidR="00F41148" w:rsidRPr="001370DF" w:rsidRDefault="00F41148" w:rsidP="00F41148">
      <w:pPr>
        <w:shd w:val="clear" w:color="auto" w:fill="FFFFFF"/>
        <w:spacing w:line="276" w:lineRule="auto"/>
        <w:ind w:right="70" w:firstLine="709"/>
        <w:jc w:val="both"/>
        <w:rPr>
          <w:rFonts w:ascii="Verdana" w:hAnsi="Verdana"/>
          <w:sz w:val="20"/>
          <w:szCs w:val="20"/>
          <w:lang w:val="bg-BG"/>
        </w:rPr>
      </w:pPr>
      <w:r w:rsidRPr="001370DF">
        <w:rPr>
          <w:rFonts w:ascii="Verdana" w:hAnsi="Verdana"/>
          <w:b/>
          <w:sz w:val="20"/>
          <w:szCs w:val="20"/>
          <w:lang w:val="bg-BG"/>
        </w:rPr>
        <w:tab/>
      </w:r>
      <w:r w:rsidRPr="001370DF">
        <w:rPr>
          <w:rFonts w:ascii="Verdana" w:hAnsi="Verdana"/>
          <w:b/>
          <w:sz w:val="20"/>
          <w:szCs w:val="20"/>
          <w:lang w:val="bg-BG"/>
        </w:rPr>
        <w:tab/>
      </w:r>
      <w:r w:rsidRPr="001370DF">
        <w:rPr>
          <w:rFonts w:ascii="Verdana" w:hAnsi="Verdana"/>
          <w:b/>
          <w:sz w:val="20"/>
          <w:szCs w:val="20"/>
          <w:lang w:val="bg-BG"/>
        </w:rPr>
        <w:tab/>
      </w:r>
      <w:r w:rsidRPr="001370DF">
        <w:rPr>
          <w:rFonts w:ascii="Verdana" w:hAnsi="Verdana"/>
          <w:b/>
          <w:sz w:val="20"/>
          <w:szCs w:val="20"/>
          <w:lang w:val="bg-BG"/>
        </w:rPr>
        <w:tab/>
      </w:r>
      <w:r w:rsidRPr="001370DF">
        <w:rPr>
          <w:rFonts w:ascii="Verdana" w:hAnsi="Verdana"/>
          <w:b/>
          <w:sz w:val="20"/>
          <w:szCs w:val="20"/>
          <w:lang w:val="bg-BG"/>
        </w:rPr>
        <w:tab/>
      </w:r>
      <w:r w:rsidRPr="001370DF">
        <w:rPr>
          <w:rFonts w:ascii="Verdana" w:hAnsi="Verdana"/>
          <w:b/>
          <w:sz w:val="20"/>
          <w:szCs w:val="20"/>
          <w:lang w:val="bg-BG"/>
        </w:rPr>
        <w:tab/>
      </w:r>
    </w:p>
    <w:p w14:paraId="44A1C973" w14:textId="77777777" w:rsidR="00F41148" w:rsidRPr="001370DF" w:rsidRDefault="00F41148" w:rsidP="00F41148">
      <w:pPr>
        <w:shd w:val="clear" w:color="auto" w:fill="FFFFFF"/>
        <w:spacing w:line="276" w:lineRule="auto"/>
        <w:outlineLvl w:val="0"/>
        <w:rPr>
          <w:rFonts w:ascii="Verdana" w:hAnsi="Verdana"/>
          <w:b/>
          <w:sz w:val="20"/>
          <w:szCs w:val="20"/>
          <w:lang w:val="bg-BG"/>
        </w:rPr>
      </w:pPr>
    </w:p>
    <w:p w14:paraId="0DBA1560" w14:textId="77777777" w:rsidR="00F41148" w:rsidRPr="001370DF" w:rsidRDefault="00F41148" w:rsidP="00F41148">
      <w:pPr>
        <w:shd w:val="clear" w:color="auto" w:fill="FFFFFF"/>
        <w:spacing w:line="276" w:lineRule="auto"/>
        <w:jc w:val="right"/>
        <w:outlineLvl w:val="0"/>
        <w:rPr>
          <w:rFonts w:ascii="Verdana" w:hAnsi="Verdana"/>
          <w:b/>
          <w:sz w:val="20"/>
          <w:szCs w:val="20"/>
          <w:lang w:val="bg-BG"/>
        </w:rPr>
      </w:pPr>
    </w:p>
    <w:p w14:paraId="36D2BA20" w14:textId="77777777" w:rsidR="00F41148" w:rsidRPr="001370DF" w:rsidRDefault="00F41148" w:rsidP="00042C76">
      <w:pPr>
        <w:keepLines/>
        <w:ind w:left="624"/>
        <w:jc w:val="right"/>
        <w:rPr>
          <w:rFonts w:ascii="Verdana" w:hAnsi="Verdana"/>
          <w:b/>
          <w:sz w:val="20"/>
          <w:szCs w:val="20"/>
          <w:lang w:val="bg-BG"/>
        </w:rPr>
      </w:pPr>
      <w:r w:rsidRPr="001370DF">
        <w:rPr>
          <w:rFonts w:ascii="Verdana" w:hAnsi="Verdana"/>
          <w:b/>
          <w:sz w:val="20"/>
          <w:szCs w:val="20"/>
          <w:lang w:val="bg-BG"/>
        </w:rPr>
        <w:br w:type="page"/>
      </w:r>
    </w:p>
    <w:p w14:paraId="4D3B2495" w14:textId="77777777" w:rsidR="00F41148" w:rsidRPr="001370DF" w:rsidRDefault="00F41148" w:rsidP="00F41148">
      <w:pPr>
        <w:keepLines/>
        <w:jc w:val="right"/>
        <w:rPr>
          <w:rFonts w:ascii="Verdana" w:hAnsi="Verdana"/>
          <w:b/>
          <w:bCs/>
          <w:sz w:val="20"/>
          <w:szCs w:val="20"/>
          <w:lang w:val="bg-BG"/>
        </w:rPr>
      </w:pPr>
      <w:bookmarkStart w:id="48" w:name="%D0%BF%D1%80%D0%B5%D0%B4%D0%BC%D0%B5%D1%"/>
      <w:bookmarkEnd w:id="48"/>
      <w:r w:rsidRPr="001370DF">
        <w:rPr>
          <w:rFonts w:ascii="Verdana" w:hAnsi="Verdana"/>
          <w:bCs/>
          <w:i/>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5123"/>
        <w:gridCol w:w="3226"/>
      </w:tblGrid>
      <w:tr w:rsidR="001370DF" w:rsidRPr="00345D14" w14:paraId="58BEB7DC" w14:textId="77777777" w:rsidTr="00BA6A3D">
        <w:trPr>
          <w:trHeight w:val="462"/>
          <w:tblHeader/>
        </w:trPr>
        <w:tc>
          <w:tcPr>
            <w:tcW w:w="5000" w:type="pct"/>
            <w:gridSpan w:val="3"/>
            <w:shd w:val="clear" w:color="auto" w:fill="E0E0E0"/>
            <w:vAlign w:val="center"/>
          </w:tcPr>
          <w:p w14:paraId="70F7427D" w14:textId="77777777" w:rsidR="00F41148" w:rsidRPr="00345D14" w:rsidRDefault="00F41148" w:rsidP="000B0774">
            <w:pPr>
              <w:keepLines/>
              <w:overflowPunct w:val="0"/>
              <w:autoSpaceDE w:val="0"/>
              <w:autoSpaceDN w:val="0"/>
              <w:adjustRightInd w:val="0"/>
              <w:ind w:left="-57" w:firstLine="57"/>
              <w:jc w:val="center"/>
              <w:outlineLvl w:val="0"/>
              <w:rPr>
                <w:rFonts w:ascii="Verdana" w:hAnsi="Verdana"/>
                <w:b/>
                <w:bCs/>
                <w:sz w:val="20"/>
                <w:szCs w:val="20"/>
                <w:lang w:val="bg-BG"/>
              </w:rPr>
            </w:pPr>
            <w:r w:rsidRPr="001370DF">
              <w:rPr>
                <w:rFonts w:ascii="Verdana" w:hAnsi="Verdana"/>
                <w:b/>
                <w:bCs/>
                <w:sz w:val="20"/>
                <w:szCs w:val="20"/>
                <w:lang w:val="bg-BG"/>
              </w:rPr>
              <w:br w:type="page"/>
            </w:r>
            <w:r w:rsidRPr="00345D14">
              <w:rPr>
                <w:rFonts w:ascii="Verdana" w:hAnsi="Verdana"/>
                <w:b/>
                <w:sz w:val="20"/>
                <w:szCs w:val="20"/>
                <w:lang w:val="bg-BG"/>
              </w:rPr>
              <w:t>Опис на представените документи в офертата за участие</w:t>
            </w:r>
          </w:p>
        </w:tc>
      </w:tr>
      <w:tr w:rsidR="001370DF" w:rsidRPr="00345D14" w14:paraId="535E4C25" w14:textId="77777777" w:rsidTr="006D396C">
        <w:trPr>
          <w:tblHeader/>
        </w:trPr>
        <w:tc>
          <w:tcPr>
            <w:tcW w:w="292" w:type="pct"/>
            <w:shd w:val="clear" w:color="auto" w:fill="E0E0E0"/>
            <w:vAlign w:val="center"/>
          </w:tcPr>
          <w:p w14:paraId="27A055E7" w14:textId="77777777" w:rsidR="00F41148" w:rsidRPr="00345D14" w:rsidRDefault="00F41148" w:rsidP="000B0774">
            <w:pPr>
              <w:pStyle w:val="c51"/>
              <w:keepLines/>
              <w:spacing w:line="240" w:lineRule="auto"/>
              <w:rPr>
                <w:rFonts w:ascii="Verdana" w:hAnsi="Verdana"/>
                <w:b/>
                <w:snapToGrid/>
                <w:color w:val="auto"/>
                <w:sz w:val="20"/>
                <w:szCs w:val="20"/>
                <w:lang w:val="bg-BG"/>
              </w:rPr>
            </w:pPr>
            <w:r w:rsidRPr="00345D14">
              <w:rPr>
                <w:rFonts w:ascii="Verdana" w:hAnsi="Verdana"/>
                <w:b/>
                <w:snapToGrid/>
                <w:color w:val="auto"/>
                <w:sz w:val="20"/>
                <w:szCs w:val="20"/>
                <w:lang w:val="bg-BG"/>
              </w:rPr>
              <w:t>№</w:t>
            </w:r>
          </w:p>
        </w:tc>
        <w:tc>
          <w:tcPr>
            <w:tcW w:w="2889" w:type="pct"/>
            <w:shd w:val="clear" w:color="auto" w:fill="E0E0E0"/>
            <w:vAlign w:val="center"/>
          </w:tcPr>
          <w:p w14:paraId="4D0C56BC" w14:textId="77777777" w:rsidR="00F41148" w:rsidRPr="00345D14" w:rsidRDefault="00F41148" w:rsidP="000B0774">
            <w:pPr>
              <w:pStyle w:val="c51"/>
              <w:keepLines/>
              <w:spacing w:line="240" w:lineRule="auto"/>
              <w:rPr>
                <w:rFonts w:ascii="Verdana" w:hAnsi="Verdana"/>
                <w:b/>
                <w:snapToGrid/>
                <w:color w:val="auto"/>
                <w:sz w:val="20"/>
                <w:szCs w:val="20"/>
                <w:lang w:val="bg-BG"/>
              </w:rPr>
            </w:pPr>
            <w:r w:rsidRPr="00345D14">
              <w:rPr>
                <w:rFonts w:ascii="Verdana" w:hAnsi="Verdana"/>
                <w:b/>
                <w:snapToGrid/>
                <w:color w:val="auto"/>
                <w:sz w:val="20"/>
                <w:szCs w:val="20"/>
                <w:lang w:val="bg-BG"/>
              </w:rPr>
              <w:t>Наименование на документа</w:t>
            </w:r>
          </w:p>
        </w:tc>
        <w:tc>
          <w:tcPr>
            <w:tcW w:w="1819" w:type="pct"/>
            <w:shd w:val="clear" w:color="auto" w:fill="E0E0E0"/>
          </w:tcPr>
          <w:p w14:paraId="6D683FA3" w14:textId="77777777" w:rsidR="00F41148" w:rsidRPr="00345D14" w:rsidRDefault="00F41148" w:rsidP="000B0774">
            <w:pPr>
              <w:pStyle w:val="c51"/>
              <w:keepLines/>
              <w:spacing w:line="240" w:lineRule="auto"/>
              <w:rPr>
                <w:rFonts w:ascii="Verdana" w:hAnsi="Verdana"/>
                <w:b/>
                <w:snapToGrid/>
                <w:color w:val="auto"/>
                <w:sz w:val="20"/>
                <w:szCs w:val="20"/>
                <w:lang w:val="bg-BG"/>
              </w:rPr>
            </w:pPr>
            <w:r w:rsidRPr="00345D14">
              <w:rPr>
                <w:rFonts w:ascii="Verdana" w:hAnsi="Verdana"/>
                <w:b/>
                <w:snapToGrid/>
                <w:color w:val="auto"/>
                <w:sz w:val="20"/>
                <w:szCs w:val="20"/>
                <w:lang w:val="bg-BG"/>
              </w:rPr>
              <w:t>Документът е представен (отбелязва се с ДА или НЕ)</w:t>
            </w:r>
          </w:p>
        </w:tc>
      </w:tr>
      <w:tr w:rsidR="001370DF" w:rsidRPr="00345D14" w14:paraId="10F4A502" w14:textId="77777777" w:rsidTr="006D396C">
        <w:trPr>
          <w:trHeight w:val="329"/>
        </w:trPr>
        <w:tc>
          <w:tcPr>
            <w:tcW w:w="292" w:type="pct"/>
            <w:shd w:val="clear" w:color="auto" w:fill="auto"/>
            <w:vAlign w:val="center"/>
          </w:tcPr>
          <w:p w14:paraId="639C1210" w14:textId="77777777" w:rsidR="00F41148" w:rsidRPr="00440A8A" w:rsidRDefault="00F41148" w:rsidP="000B0774">
            <w:pPr>
              <w:keepLines/>
              <w:numPr>
                <w:ilvl w:val="0"/>
                <w:numId w:val="9"/>
              </w:numPr>
              <w:jc w:val="center"/>
              <w:rPr>
                <w:rFonts w:ascii="Verdana" w:hAnsi="Verdana"/>
                <w:sz w:val="20"/>
                <w:szCs w:val="20"/>
                <w:lang w:val="bg-BG"/>
              </w:rPr>
            </w:pPr>
          </w:p>
        </w:tc>
        <w:tc>
          <w:tcPr>
            <w:tcW w:w="2889" w:type="pct"/>
            <w:shd w:val="clear" w:color="auto" w:fill="auto"/>
          </w:tcPr>
          <w:p w14:paraId="12985DEB" w14:textId="3858F3AD" w:rsidR="00F41148" w:rsidRPr="00345D14" w:rsidRDefault="00F41148" w:rsidP="000B0774">
            <w:pPr>
              <w:keepLines/>
              <w:tabs>
                <w:tab w:val="num" w:pos="2880"/>
              </w:tabs>
              <w:jc w:val="both"/>
              <w:rPr>
                <w:rFonts w:ascii="Verdana" w:hAnsi="Verdana"/>
                <w:sz w:val="20"/>
                <w:szCs w:val="20"/>
                <w:lang w:val="bg-BG"/>
              </w:rPr>
            </w:pPr>
          </w:p>
        </w:tc>
        <w:tc>
          <w:tcPr>
            <w:tcW w:w="1819" w:type="pct"/>
          </w:tcPr>
          <w:p w14:paraId="7A57AF7F" w14:textId="77777777" w:rsidR="00F41148" w:rsidRPr="00345D14" w:rsidRDefault="00F41148" w:rsidP="000B0774">
            <w:pPr>
              <w:keepLines/>
              <w:tabs>
                <w:tab w:val="num" w:pos="2880"/>
              </w:tabs>
              <w:jc w:val="both"/>
              <w:rPr>
                <w:rFonts w:ascii="Verdana" w:hAnsi="Verdana"/>
                <w:sz w:val="20"/>
                <w:szCs w:val="20"/>
                <w:lang w:val="bg-BG"/>
              </w:rPr>
            </w:pPr>
          </w:p>
        </w:tc>
      </w:tr>
      <w:tr w:rsidR="001370DF" w:rsidRPr="00345D14" w14:paraId="3A4713F3" w14:textId="77777777" w:rsidTr="006D396C">
        <w:trPr>
          <w:trHeight w:val="300"/>
        </w:trPr>
        <w:tc>
          <w:tcPr>
            <w:tcW w:w="292" w:type="pct"/>
            <w:shd w:val="clear" w:color="auto" w:fill="auto"/>
            <w:vAlign w:val="center"/>
          </w:tcPr>
          <w:p w14:paraId="146AF999" w14:textId="77777777" w:rsidR="00F41148" w:rsidRPr="00440A8A" w:rsidRDefault="00F41148" w:rsidP="000B0774">
            <w:pPr>
              <w:keepLines/>
              <w:numPr>
                <w:ilvl w:val="0"/>
                <w:numId w:val="9"/>
              </w:numPr>
              <w:jc w:val="center"/>
              <w:rPr>
                <w:rFonts w:ascii="Verdana" w:hAnsi="Verdana"/>
                <w:sz w:val="20"/>
                <w:szCs w:val="20"/>
                <w:lang w:val="bg-BG"/>
              </w:rPr>
            </w:pPr>
          </w:p>
        </w:tc>
        <w:tc>
          <w:tcPr>
            <w:tcW w:w="2889" w:type="pct"/>
            <w:shd w:val="clear" w:color="auto" w:fill="auto"/>
          </w:tcPr>
          <w:p w14:paraId="1F94B7BE" w14:textId="47890CDD" w:rsidR="00F41148" w:rsidRPr="00345D14" w:rsidRDefault="00F41148" w:rsidP="000B0774">
            <w:pPr>
              <w:pStyle w:val="p50"/>
              <w:keepLines/>
              <w:tabs>
                <w:tab w:val="clear" w:pos="760"/>
              </w:tabs>
              <w:spacing w:line="240" w:lineRule="auto"/>
              <w:ind w:left="0" w:firstLine="426"/>
              <w:rPr>
                <w:rFonts w:ascii="Verdana" w:hAnsi="Verdana"/>
                <w:color w:val="auto"/>
                <w:sz w:val="20"/>
                <w:szCs w:val="20"/>
                <w:lang w:val="bg-BG"/>
              </w:rPr>
            </w:pPr>
          </w:p>
        </w:tc>
        <w:tc>
          <w:tcPr>
            <w:tcW w:w="1819" w:type="pct"/>
          </w:tcPr>
          <w:p w14:paraId="2759C77F" w14:textId="77777777" w:rsidR="00F41148" w:rsidRPr="00345D14" w:rsidRDefault="00F41148" w:rsidP="000B0774">
            <w:pPr>
              <w:keepLines/>
              <w:tabs>
                <w:tab w:val="num" w:pos="2880"/>
              </w:tabs>
              <w:jc w:val="both"/>
              <w:rPr>
                <w:rFonts w:ascii="Verdana" w:hAnsi="Verdana"/>
                <w:sz w:val="20"/>
                <w:szCs w:val="20"/>
                <w:lang w:val="bg-BG"/>
              </w:rPr>
            </w:pPr>
          </w:p>
        </w:tc>
      </w:tr>
      <w:tr w:rsidR="001370DF" w:rsidRPr="00345D14" w14:paraId="3DEF9F8E" w14:textId="77777777" w:rsidTr="006D396C">
        <w:trPr>
          <w:trHeight w:val="243"/>
        </w:trPr>
        <w:tc>
          <w:tcPr>
            <w:tcW w:w="292" w:type="pct"/>
            <w:shd w:val="clear" w:color="auto" w:fill="auto"/>
            <w:vAlign w:val="center"/>
          </w:tcPr>
          <w:p w14:paraId="53D52FB0" w14:textId="77777777" w:rsidR="00C87B76" w:rsidRPr="00440A8A" w:rsidRDefault="00C87B76" w:rsidP="000B0774">
            <w:pPr>
              <w:keepLines/>
              <w:numPr>
                <w:ilvl w:val="0"/>
                <w:numId w:val="9"/>
              </w:numPr>
              <w:jc w:val="center"/>
              <w:rPr>
                <w:rFonts w:ascii="Verdana" w:hAnsi="Verdana"/>
                <w:sz w:val="20"/>
                <w:szCs w:val="20"/>
                <w:lang w:val="bg-BG"/>
              </w:rPr>
            </w:pPr>
          </w:p>
        </w:tc>
        <w:tc>
          <w:tcPr>
            <w:tcW w:w="2889" w:type="pct"/>
            <w:shd w:val="clear" w:color="auto" w:fill="auto"/>
          </w:tcPr>
          <w:p w14:paraId="349347AF" w14:textId="6FBF4C08" w:rsidR="00C87B76" w:rsidRPr="00345D14" w:rsidRDefault="00C87B76" w:rsidP="000B0774">
            <w:pPr>
              <w:keepLines/>
              <w:tabs>
                <w:tab w:val="num" w:pos="2880"/>
              </w:tabs>
              <w:jc w:val="both"/>
              <w:rPr>
                <w:rFonts w:ascii="Verdana" w:hAnsi="Verdana"/>
                <w:sz w:val="20"/>
                <w:szCs w:val="20"/>
                <w:lang w:val="bg-BG"/>
              </w:rPr>
            </w:pPr>
          </w:p>
        </w:tc>
        <w:tc>
          <w:tcPr>
            <w:tcW w:w="1819" w:type="pct"/>
          </w:tcPr>
          <w:p w14:paraId="1131C8C3" w14:textId="77777777" w:rsidR="00C87B76" w:rsidRPr="00345D14" w:rsidRDefault="00C87B76" w:rsidP="000B0774">
            <w:pPr>
              <w:keepLines/>
              <w:tabs>
                <w:tab w:val="num" w:pos="2880"/>
              </w:tabs>
              <w:jc w:val="both"/>
              <w:rPr>
                <w:rFonts w:ascii="Verdana" w:hAnsi="Verdana"/>
                <w:sz w:val="20"/>
                <w:szCs w:val="20"/>
                <w:lang w:val="bg-BG"/>
              </w:rPr>
            </w:pPr>
          </w:p>
        </w:tc>
      </w:tr>
      <w:tr w:rsidR="001370DF" w:rsidRPr="00345D14" w14:paraId="42772D2D" w14:textId="77777777" w:rsidTr="006D396C">
        <w:trPr>
          <w:trHeight w:val="271"/>
        </w:trPr>
        <w:tc>
          <w:tcPr>
            <w:tcW w:w="292" w:type="pct"/>
            <w:shd w:val="clear" w:color="auto" w:fill="auto"/>
            <w:vAlign w:val="center"/>
          </w:tcPr>
          <w:p w14:paraId="2CC8E5B3" w14:textId="77777777" w:rsidR="00C87B76" w:rsidRPr="00440A8A" w:rsidRDefault="00C87B76" w:rsidP="000B0774">
            <w:pPr>
              <w:keepLines/>
              <w:numPr>
                <w:ilvl w:val="0"/>
                <w:numId w:val="9"/>
              </w:numPr>
              <w:jc w:val="center"/>
              <w:rPr>
                <w:rFonts w:ascii="Verdana" w:hAnsi="Verdana"/>
                <w:sz w:val="20"/>
                <w:szCs w:val="20"/>
                <w:lang w:val="bg-BG"/>
              </w:rPr>
            </w:pPr>
          </w:p>
        </w:tc>
        <w:tc>
          <w:tcPr>
            <w:tcW w:w="2889" w:type="pct"/>
            <w:shd w:val="clear" w:color="auto" w:fill="auto"/>
          </w:tcPr>
          <w:p w14:paraId="3220D912" w14:textId="18D4AF44" w:rsidR="00C87B76" w:rsidRPr="00345D14" w:rsidRDefault="00C87B76" w:rsidP="000B0774">
            <w:pPr>
              <w:keepLines/>
              <w:tabs>
                <w:tab w:val="num" w:pos="2880"/>
              </w:tabs>
              <w:jc w:val="both"/>
              <w:rPr>
                <w:rFonts w:ascii="Verdana" w:hAnsi="Verdana"/>
                <w:sz w:val="20"/>
                <w:szCs w:val="20"/>
                <w:lang w:val="bg-BG"/>
              </w:rPr>
            </w:pPr>
          </w:p>
        </w:tc>
        <w:tc>
          <w:tcPr>
            <w:tcW w:w="1819" w:type="pct"/>
          </w:tcPr>
          <w:p w14:paraId="31346799" w14:textId="77777777" w:rsidR="00C87B76" w:rsidRPr="00345D14" w:rsidRDefault="00C87B76" w:rsidP="000B0774">
            <w:pPr>
              <w:keepLines/>
              <w:tabs>
                <w:tab w:val="num" w:pos="2880"/>
              </w:tabs>
              <w:jc w:val="both"/>
              <w:rPr>
                <w:rFonts w:ascii="Verdana" w:hAnsi="Verdana"/>
                <w:sz w:val="20"/>
                <w:szCs w:val="20"/>
                <w:lang w:val="bg-BG"/>
              </w:rPr>
            </w:pPr>
          </w:p>
        </w:tc>
      </w:tr>
      <w:tr w:rsidR="001370DF" w:rsidRPr="00345D14" w14:paraId="0EB0A7D0" w14:textId="77777777" w:rsidTr="006D396C">
        <w:trPr>
          <w:trHeight w:val="275"/>
        </w:trPr>
        <w:tc>
          <w:tcPr>
            <w:tcW w:w="292" w:type="pct"/>
            <w:shd w:val="clear" w:color="auto" w:fill="auto"/>
            <w:vAlign w:val="center"/>
          </w:tcPr>
          <w:p w14:paraId="710CF3F5" w14:textId="77777777" w:rsidR="00BA6A3D" w:rsidRPr="00440A8A" w:rsidRDefault="00BA6A3D" w:rsidP="000B0774">
            <w:pPr>
              <w:keepLines/>
              <w:numPr>
                <w:ilvl w:val="0"/>
                <w:numId w:val="9"/>
              </w:numPr>
              <w:jc w:val="center"/>
              <w:rPr>
                <w:rFonts w:ascii="Verdana" w:hAnsi="Verdana"/>
                <w:sz w:val="20"/>
                <w:szCs w:val="20"/>
                <w:lang w:val="bg-BG"/>
              </w:rPr>
            </w:pPr>
          </w:p>
        </w:tc>
        <w:tc>
          <w:tcPr>
            <w:tcW w:w="2889" w:type="pct"/>
            <w:shd w:val="clear" w:color="auto" w:fill="auto"/>
          </w:tcPr>
          <w:p w14:paraId="203039ED" w14:textId="32548DF5" w:rsidR="00BA6A3D" w:rsidRPr="00345D14" w:rsidRDefault="00BA6A3D" w:rsidP="000B0774">
            <w:pPr>
              <w:jc w:val="both"/>
              <w:textAlignment w:val="center"/>
              <w:rPr>
                <w:rFonts w:ascii="Verdana" w:hAnsi="Verdana"/>
                <w:sz w:val="20"/>
                <w:szCs w:val="20"/>
                <w:lang w:val="bg-BG"/>
              </w:rPr>
            </w:pPr>
          </w:p>
        </w:tc>
        <w:tc>
          <w:tcPr>
            <w:tcW w:w="1819" w:type="pct"/>
          </w:tcPr>
          <w:p w14:paraId="752B06CC" w14:textId="77777777" w:rsidR="00BA6A3D" w:rsidRPr="00345D14" w:rsidRDefault="00BA6A3D" w:rsidP="000B0774">
            <w:pPr>
              <w:keepLines/>
              <w:tabs>
                <w:tab w:val="num" w:pos="2880"/>
              </w:tabs>
              <w:jc w:val="both"/>
              <w:rPr>
                <w:rFonts w:ascii="Verdana" w:hAnsi="Verdana"/>
                <w:sz w:val="20"/>
                <w:szCs w:val="20"/>
                <w:lang w:val="bg-BG"/>
              </w:rPr>
            </w:pPr>
          </w:p>
        </w:tc>
      </w:tr>
      <w:tr w:rsidR="001370DF" w:rsidRPr="00345D14" w14:paraId="30C5A1FC" w14:textId="77777777" w:rsidTr="006D396C">
        <w:trPr>
          <w:trHeight w:val="327"/>
        </w:trPr>
        <w:tc>
          <w:tcPr>
            <w:tcW w:w="292" w:type="pct"/>
            <w:shd w:val="clear" w:color="auto" w:fill="auto"/>
            <w:vAlign w:val="center"/>
          </w:tcPr>
          <w:p w14:paraId="768E6659" w14:textId="77777777" w:rsidR="003E1C98" w:rsidRPr="00440A8A" w:rsidRDefault="003E1C98" w:rsidP="000B0774">
            <w:pPr>
              <w:keepLines/>
              <w:numPr>
                <w:ilvl w:val="0"/>
                <w:numId w:val="9"/>
              </w:numPr>
              <w:jc w:val="center"/>
              <w:rPr>
                <w:rFonts w:ascii="Verdana" w:hAnsi="Verdana"/>
                <w:sz w:val="20"/>
                <w:szCs w:val="20"/>
                <w:lang w:val="bg-BG"/>
              </w:rPr>
            </w:pPr>
          </w:p>
        </w:tc>
        <w:tc>
          <w:tcPr>
            <w:tcW w:w="2889" w:type="pct"/>
            <w:shd w:val="clear" w:color="auto" w:fill="auto"/>
          </w:tcPr>
          <w:p w14:paraId="4FF948A9" w14:textId="7B12D4C0" w:rsidR="003E1C98" w:rsidRPr="00345D14" w:rsidRDefault="003E1C98" w:rsidP="000B0774">
            <w:pPr>
              <w:keepLines/>
              <w:tabs>
                <w:tab w:val="num" w:pos="2880"/>
              </w:tabs>
              <w:jc w:val="both"/>
              <w:rPr>
                <w:rFonts w:ascii="Verdana" w:hAnsi="Verdana"/>
                <w:sz w:val="20"/>
                <w:szCs w:val="20"/>
                <w:lang w:val="bg-BG"/>
              </w:rPr>
            </w:pPr>
          </w:p>
        </w:tc>
        <w:tc>
          <w:tcPr>
            <w:tcW w:w="1819" w:type="pct"/>
          </w:tcPr>
          <w:p w14:paraId="29655DA1" w14:textId="77777777" w:rsidR="003E1C98" w:rsidRPr="00345D14" w:rsidRDefault="003E1C98" w:rsidP="000B0774">
            <w:pPr>
              <w:keepLines/>
              <w:tabs>
                <w:tab w:val="num" w:pos="2880"/>
              </w:tabs>
              <w:jc w:val="both"/>
              <w:rPr>
                <w:rFonts w:ascii="Verdana" w:hAnsi="Verdana"/>
                <w:sz w:val="20"/>
                <w:szCs w:val="20"/>
                <w:lang w:val="bg-BG"/>
              </w:rPr>
            </w:pPr>
          </w:p>
        </w:tc>
      </w:tr>
      <w:tr w:rsidR="001370DF" w:rsidRPr="00345D14" w14:paraId="72493312" w14:textId="77777777" w:rsidTr="006D396C">
        <w:trPr>
          <w:trHeight w:val="263"/>
        </w:trPr>
        <w:tc>
          <w:tcPr>
            <w:tcW w:w="292" w:type="pct"/>
            <w:shd w:val="clear" w:color="auto" w:fill="auto"/>
            <w:vAlign w:val="center"/>
          </w:tcPr>
          <w:p w14:paraId="28E418BD" w14:textId="77777777" w:rsidR="003E1C98" w:rsidRPr="00440A8A" w:rsidRDefault="003E1C98" w:rsidP="000B0774">
            <w:pPr>
              <w:keepLines/>
              <w:numPr>
                <w:ilvl w:val="0"/>
                <w:numId w:val="9"/>
              </w:numPr>
              <w:jc w:val="center"/>
              <w:rPr>
                <w:rFonts w:ascii="Verdana" w:hAnsi="Verdana"/>
                <w:sz w:val="20"/>
                <w:szCs w:val="20"/>
                <w:lang w:val="bg-BG"/>
              </w:rPr>
            </w:pPr>
          </w:p>
        </w:tc>
        <w:tc>
          <w:tcPr>
            <w:tcW w:w="2889" w:type="pct"/>
            <w:shd w:val="clear" w:color="auto" w:fill="auto"/>
          </w:tcPr>
          <w:p w14:paraId="5195DC7B" w14:textId="1C78BD38" w:rsidR="003E1C98" w:rsidRPr="00345D14" w:rsidRDefault="003E1C98" w:rsidP="000B0774">
            <w:pPr>
              <w:keepLines/>
              <w:tabs>
                <w:tab w:val="num" w:pos="2880"/>
              </w:tabs>
              <w:jc w:val="both"/>
              <w:rPr>
                <w:rFonts w:ascii="Verdana" w:hAnsi="Verdana"/>
                <w:sz w:val="20"/>
                <w:szCs w:val="20"/>
                <w:lang w:val="bg-BG"/>
              </w:rPr>
            </w:pPr>
          </w:p>
        </w:tc>
        <w:tc>
          <w:tcPr>
            <w:tcW w:w="1819" w:type="pct"/>
          </w:tcPr>
          <w:p w14:paraId="7D384202" w14:textId="77777777" w:rsidR="003E1C98" w:rsidRPr="00345D14" w:rsidRDefault="003E1C98" w:rsidP="000B0774">
            <w:pPr>
              <w:keepLines/>
              <w:tabs>
                <w:tab w:val="num" w:pos="2880"/>
              </w:tabs>
              <w:jc w:val="both"/>
              <w:rPr>
                <w:rFonts w:ascii="Verdana" w:hAnsi="Verdana"/>
                <w:sz w:val="20"/>
                <w:szCs w:val="20"/>
                <w:lang w:val="bg-BG"/>
              </w:rPr>
            </w:pPr>
          </w:p>
        </w:tc>
      </w:tr>
      <w:tr w:rsidR="001370DF" w:rsidRPr="00345D14" w14:paraId="26D3F263" w14:textId="77777777" w:rsidTr="006D396C">
        <w:trPr>
          <w:trHeight w:val="223"/>
        </w:trPr>
        <w:tc>
          <w:tcPr>
            <w:tcW w:w="292" w:type="pct"/>
            <w:shd w:val="clear" w:color="auto" w:fill="auto"/>
            <w:vAlign w:val="center"/>
          </w:tcPr>
          <w:p w14:paraId="7D392C8D" w14:textId="77777777" w:rsidR="003E1C98" w:rsidRPr="00440A8A" w:rsidRDefault="003E1C98" w:rsidP="000B0774">
            <w:pPr>
              <w:keepLines/>
              <w:numPr>
                <w:ilvl w:val="0"/>
                <w:numId w:val="9"/>
              </w:numPr>
              <w:jc w:val="center"/>
              <w:rPr>
                <w:rFonts w:ascii="Verdana" w:hAnsi="Verdana"/>
                <w:sz w:val="20"/>
                <w:szCs w:val="20"/>
                <w:lang w:val="bg-BG"/>
              </w:rPr>
            </w:pPr>
          </w:p>
        </w:tc>
        <w:tc>
          <w:tcPr>
            <w:tcW w:w="2889" w:type="pct"/>
            <w:shd w:val="clear" w:color="auto" w:fill="auto"/>
          </w:tcPr>
          <w:p w14:paraId="156F1689" w14:textId="5EFFBD5F" w:rsidR="003E1C98" w:rsidRPr="00345D14" w:rsidRDefault="003E1C98" w:rsidP="000B0774">
            <w:pPr>
              <w:keepLines/>
              <w:tabs>
                <w:tab w:val="num" w:pos="2880"/>
              </w:tabs>
              <w:jc w:val="both"/>
              <w:rPr>
                <w:rFonts w:ascii="Verdana" w:hAnsi="Verdana"/>
                <w:sz w:val="20"/>
                <w:szCs w:val="20"/>
                <w:lang w:val="bg-BG"/>
              </w:rPr>
            </w:pPr>
          </w:p>
        </w:tc>
        <w:tc>
          <w:tcPr>
            <w:tcW w:w="1819" w:type="pct"/>
          </w:tcPr>
          <w:p w14:paraId="61C03C3E" w14:textId="77777777" w:rsidR="003E1C98" w:rsidRPr="00345D14" w:rsidRDefault="003E1C98" w:rsidP="000B0774">
            <w:pPr>
              <w:keepLines/>
              <w:tabs>
                <w:tab w:val="num" w:pos="2880"/>
              </w:tabs>
              <w:jc w:val="both"/>
              <w:rPr>
                <w:rFonts w:ascii="Verdana" w:hAnsi="Verdana"/>
                <w:sz w:val="20"/>
                <w:szCs w:val="20"/>
                <w:lang w:val="bg-BG"/>
              </w:rPr>
            </w:pPr>
          </w:p>
        </w:tc>
      </w:tr>
      <w:tr w:rsidR="001370DF" w:rsidRPr="00345D14" w14:paraId="3E27AC96" w14:textId="77777777" w:rsidTr="006D396C">
        <w:trPr>
          <w:trHeight w:val="223"/>
        </w:trPr>
        <w:tc>
          <w:tcPr>
            <w:tcW w:w="292" w:type="pct"/>
            <w:shd w:val="clear" w:color="auto" w:fill="auto"/>
            <w:vAlign w:val="center"/>
          </w:tcPr>
          <w:p w14:paraId="2C068DF7" w14:textId="77777777" w:rsidR="003E1C98" w:rsidRPr="00440A8A" w:rsidRDefault="003E1C98" w:rsidP="000B0774">
            <w:pPr>
              <w:keepLines/>
              <w:numPr>
                <w:ilvl w:val="0"/>
                <w:numId w:val="9"/>
              </w:numPr>
              <w:jc w:val="center"/>
              <w:rPr>
                <w:rFonts w:ascii="Verdana" w:hAnsi="Verdana"/>
                <w:sz w:val="20"/>
                <w:szCs w:val="20"/>
                <w:lang w:val="bg-BG"/>
              </w:rPr>
            </w:pPr>
          </w:p>
        </w:tc>
        <w:tc>
          <w:tcPr>
            <w:tcW w:w="2889" w:type="pct"/>
            <w:shd w:val="clear" w:color="auto" w:fill="auto"/>
          </w:tcPr>
          <w:p w14:paraId="128119F2" w14:textId="1410CFEA" w:rsidR="003E1C98" w:rsidRPr="00345D14" w:rsidRDefault="003E1C98" w:rsidP="000B0774">
            <w:pPr>
              <w:keepLines/>
              <w:jc w:val="both"/>
              <w:rPr>
                <w:rFonts w:ascii="Verdana" w:hAnsi="Verdana"/>
                <w:sz w:val="20"/>
                <w:szCs w:val="20"/>
                <w:lang w:val="bg-BG"/>
              </w:rPr>
            </w:pPr>
          </w:p>
        </w:tc>
        <w:tc>
          <w:tcPr>
            <w:tcW w:w="1819" w:type="pct"/>
          </w:tcPr>
          <w:p w14:paraId="7DCD0AE3" w14:textId="77777777" w:rsidR="003E1C98" w:rsidRPr="00345D14" w:rsidRDefault="003E1C98" w:rsidP="000B0774">
            <w:pPr>
              <w:keepLines/>
              <w:jc w:val="both"/>
              <w:rPr>
                <w:rFonts w:ascii="Verdana" w:hAnsi="Verdana"/>
                <w:sz w:val="20"/>
                <w:szCs w:val="20"/>
                <w:lang w:val="bg-BG"/>
              </w:rPr>
            </w:pPr>
          </w:p>
        </w:tc>
      </w:tr>
      <w:tr w:rsidR="001370DF" w:rsidRPr="00345D14" w14:paraId="1E8129AA" w14:textId="77777777" w:rsidTr="006D396C">
        <w:trPr>
          <w:trHeight w:val="223"/>
        </w:trPr>
        <w:tc>
          <w:tcPr>
            <w:tcW w:w="292" w:type="pct"/>
            <w:shd w:val="clear" w:color="auto" w:fill="auto"/>
            <w:vAlign w:val="center"/>
          </w:tcPr>
          <w:p w14:paraId="1314D5BB" w14:textId="77777777" w:rsidR="00F41148" w:rsidRPr="00440A8A" w:rsidRDefault="00F41148" w:rsidP="000B0774">
            <w:pPr>
              <w:keepLines/>
              <w:numPr>
                <w:ilvl w:val="0"/>
                <w:numId w:val="9"/>
              </w:numPr>
              <w:jc w:val="center"/>
              <w:rPr>
                <w:rFonts w:ascii="Verdana" w:hAnsi="Verdana"/>
                <w:sz w:val="20"/>
                <w:szCs w:val="20"/>
                <w:lang w:val="bg-BG"/>
              </w:rPr>
            </w:pPr>
          </w:p>
        </w:tc>
        <w:tc>
          <w:tcPr>
            <w:tcW w:w="2889" w:type="pct"/>
            <w:shd w:val="clear" w:color="auto" w:fill="auto"/>
          </w:tcPr>
          <w:p w14:paraId="4B33A8BD" w14:textId="6404F4C9" w:rsidR="00F41148" w:rsidRPr="00345D14" w:rsidRDefault="00F41148" w:rsidP="000B0774">
            <w:pPr>
              <w:jc w:val="both"/>
              <w:rPr>
                <w:rFonts w:ascii="Verdana" w:hAnsi="Verdana" w:cs="Arial"/>
                <w:sz w:val="20"/>
                <w:szCs w:val="20"/>
                <w:lang w:val="bg-BG"/>
              </w:rPr>
            </w:pPr>
          </w:p>
        </w:tc>
        <w:tc>
          <w:tcPr>
            <w:tcW w:w="1819" w:type="pct"/>
          </w:tcPr>
          <w:p w14:paraId="17DD43DD" w14:textId="77777777" w:rsidR="00F41148" w:rsidRPr="00345D14" w:rsidRDefault="00F41148" w:rsidP="000B0774">
            <w:pPr>
              <w:keepLines/>
              <w:jc w:val="both"/>
              <w:rPr>
                <w:rFonts w:ascii="Verdana" w:hAnsi="Verdana" w:cs="Arial"/>
                <w:sz w:val="20"/>
                <w:szCs w:val="20"/>
                <w:lang w:val="bg-BG"/>
              </w:rPr>
            </w:pPr>
          </w:p>
        </w:tc>
      </w:tr>
      <w:tr w:rsidR="001370DF" w:rsidRPr="00345D14" w14:paraId="10972354" w14:textId="77777777" w:rsidTr="006D396C">
        <w:trPr>
          <w:trHeight w:val="223"/>
        </w:trPr>
        <w:tc>
          <w:tcPr>
            <w:tcW w:w="292" w:type="pct"/>
            <w:shd w:val="clear" w:color="auto" w:fill="auto"/>
            <w:vAlign w:val="center"/>
          </w:tcPr>
          <w:p w14:paraId="5C2810F5" w14:textId="0A36E4DA" w:rsidR="002E49E9" w:rsidRPr="00440A8A" w:rsidRDefault="00440A8A" w:rsidP="00440A8A">
            <w:pPr>
              <w:keepLines/>
              <w:jc w:val="center"/>
              <w:rPr>
                <w:rFonts w:ascii="Verdana" w:hAnsi="Verdana"/>
                <w:b/>
                <w:sz w:val="20"/>
                <w:szCs w:val="20"/>
                <w:lang w:val="bg-BG"/>
              </w:rPr>
            </w:pPr>
            <w:r w:rsidRPr="00440A8A">
              <w:rPr>
                <w:rFonts w:ascii="Verdana" w:hAnsi="Verdana"/>
                <w:b/>
                <w:sz w:val="20"/>
                <w:szCs w:val="20"/>
                <w:lang w:val="bg-BG"/>
              </w:rPr>
              <w:t>…</w:t>
            </w:r>
          </w:p>
        </w:tc>
        <w:tc>
          <w:tcPr>
            <w:tcW w:w="2889" w:type="pct"/>
            <w:shd w:val="clear" w:color="auto" w:fill="auto"/>
          </w:tcPr>
          <w:p w14:paraId="081F7BAC" w14:textId="48F4EDA6" w:rsidR="002E49E9" w:rsidRPr="00345D14" w:rsidRDefault="002E49E9" w:rsidP="000B0774">
            <w:pPr>
              <w:keepLines/>
              <w:jc w:val="both"/>
              <w:rPr>
                <w:rFonts w:ascii="Verdana" w:hAnsi="Verdana" w:cs="Tahoma"/>
                <w:sz w:val="20"/>
                <w:szCs w:val="20"/>
                <w:lang w:val="bg-BG"/>
              </w:rPr>
            </w:pPr>
          </w:p>
        </w:tc>
        <w:tc>
          <w:tcPr>
            <w:tcW w:w="1819" w:type="pct"/>
          </w:tcPr>
          <w:p w14:paraId="3AD821D8" w14:textId="77777777" w:rsidR="002E49E9" w:rsidRPr="00345D14" w:rsidRDefault="002E49E9" w:rsidP="000B0774">
            <w:pPr>
              <w:keepLines/>
              <w:jc w:val="both"/>
              <w:rPr>
                <w:rFonts w:ascii="Verdana" w:hAnsi="Verdana" w:cs="Arial"/>
                <w:sz w:val="20"/>
                <w:szCs w:val="20"/>
                <w:lang w:val="bg-BG"/>
              </w:rPr>
            </w:pPr>
          </w:p>
        </w:tc>
      </w:tr>
    </w:tbl>
    <w:p w14:paraId="04CFB4A4" w14:textId="77777777" w:rsidR="00F41148" w:rsidRPr="001370DF"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F519999" w14:textId="77777777" w:rsidR="00F41148" w:rsidRPr="001370DF"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87E47E3" w14:textId="77777777" w:rsidR="00F41148" w:rsidRPr="001370DF"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1370DF">
        <w:rPr>
          <w:rFonts w:ascii="Verdana" w:hAnsi="Verdana" w:cs="Arial"/>
          <w:bCs/>
          <w:sz w:val="20"/>
          <w:szCs w:val="20"/>
          <w:lang w:val="bg-BG"/>
        </w:rPr>
        <w:t>Подпис на участника:</w:t>
      </w:r>
    </w:p>
    <w:p w14:paraId="4F98D057" w14:textId="77777777" w:rsidR="00F41148" w:rsidRPr="001370DF"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p>
    <w:p w14:paraId="347D83A1" w14:textId="77777777" w:rsidR="00F41148" w:rsidRPr="001370DF"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r w:rsidRPr="001370DF">
        <w:rPr>
          <w:rFonts w:ascii="Verdana" w:hAnsi="Verdana"/>
          <w:sz w:val="20"/>
          <w:szCs w:val="20"/>
          <w:lang w:val="bg-BG"/>
        </w:rPr>
        <w:t>/………………………./</w:t>
      </w:r>
    </w:p>
    <w:p w14:paraId="4E2F9227" w14:textId="77777777" w:rsidR="00F41148" w:rsidRPr="001370DF" w:rsidRDefault="00F41148" w:rsidP="00F41148">
      <w:pPr>
        <w:keepLines/>
        <w:spacing w:after="200" w:line="276" w:lineRule="auto"/>
        <w:rPr>
          <w:rFonts w:ascii="Verdana" w:hAnsi="Verdana" w:cs="Arial"/>
          <w:bCs/>
          <w:sz w:val="20"/>
          <w:szCs w:val="20"/>
          <w:lang w:val="bg-BG"/>
        </w:rPr>
      </w:pPr>
    </w:p>
    <w:p w14:paraId="1206B3C5" w14:textId="77777777" w:rsidR="00A7526A" w:rsidRPr="001370DF" w:rsidRDefault="00A7526A">
      <w:pPr>
        <w:spacing w:after="200" w:line="276" w:lineRule="auto"/>
        <w:rPr>
          <w:lang w:val="bg-BG"/>
        </w:rPr>
      </w:pPr>
      <w:r w:rsidRPr="001370DF">
        <w:rPr>
          <w:lang w:val="bg-BG"/>
        </w:rPr>
        <w:br w:type="page"/>
      </w:r>
    </w:p>
    <w:p w14:paraId="262B38A0" w14:textId="77777777" w:rsidR="00A7526A" w:rsidRPr="001370DF" w:rsidRDefault="00A7526A" w:rsidP="00A7526A">
      <w:pPr>
        <w:spacing w:after="200" w:line="276" w:lineRule="auto"/>
        <w:jc w:val="center"/>
        <w:rPr>
          <w:rFonts w:ascii="Verdana" w:hAnsi="Verdana" w:cs="Arial"/>
          <w:b/>
          <w:sz w:val="20"/>
          <w:szCs w:val="20"/>
          <w:lang w:val="bg-BG"/>
        </w:rPr>
      </w:pPr>
      <w:r w:rsidRPr="001370DF">
        <w:rPr>
          <w:rFonts w:ascii="Verdana" w:hAnsi="Verdana" w:cs="Arial"/>
          <w:b/>
          <w:sz w:val="20"/>
          <w:szCs w:val="20"/>
          <w:lang w:val="bg-BG"/>
        </w:rPr>
        <w:lastRenderedPageBreak/>
        <w:t>ПРИМЕРЕН ЕТИКЕТ</w:t>
      </w:r>
    </w:p>
    <w:p w14:paraId="63282478" w14:textId="77777777" w:rsidR="00A7526A" w:rsidRPr="001370DF" w:rsidRDefault="00A7526A" w:rsidP="00A7526A">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482"/>
      </w:tblGrid>
      <w:tr w:rsidR="001370DF" w:rsidRPr="001370DF" w14:paraId="15AFF3ED" w14:textId="77777777" w:rsidTr="00280E63">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160C0156" w14:textId="77777777" w:rsidR="00A7526A" w:rsidRPr="001370DF" w:rsidRDefault="00A7526A" w:rsidP="00280E63">
            <w:pPr>
              <w:spacing w:line="276" w:lineRule="auto"/>
              <w:rPr>
                <w:rFonts w:ascii="Verdana" w:hAnsi="Verdana"/>
                <w:b/>
                <w:bCs/>
                <w:sz w:val="20"/>
                <w:szCs w:val="20"/>
                <w:lang w:val="bg-BG"/>
              </w:rPr>
            </w:pPr>
            <w:r w:rsidRPr="001370DF">
              <w:rPr>
                <w:rFonts w:ascii="Verdana" w:hAnsi="Verdana" w:cs="Arial"/>
                <w:b/>
                <w:sz w:val="20"/>
                <w:szCs w:val="20"/>
                <w:lang w:val="bg-BG"/>
              </w:rPr>
              <w:t>Наименование на плика:</w:t>
            </w:r>
            <w:r w:rsidRPr="001370DF">
              <w:rPr>
                <w:rFonts w:ascii="Verdana" w:hAnsi="Verdana" w:cs="Arial"/>
                <w:sz w:val="20"/>
                <w:szCs w:val="20"/>
                <w:lang w:val="bg-BG"/>
              </w:rPr>
              <w:t xml:space="preserve"> (</w:t>
            </w:r>
            <w:r w:rsidRPr="001370DF">
              <w:rPr>
                <w:rFonts w:ascii="Verdana" w:hAnsi="Verdana"/>
                <w:bCs/>
                <w:iCs/>
                <w:sz w:val="20"/>
                <w:szCs w:val="20"/>
                <w:lang w:val="bg-BG"/>
              </w:rPr>
              <w:t xml:space="preserve">оферта/„Предлагани ценови параметри”) </w:t>
            </w:r>
          </w:p>
          <w:p w14:paraId="659C0FBD" w14:textId="77777777" w:rsidR="00A7526A" w:rsidRPr="001370DF" w:rsidRDefault="00A7526A" w:rsidP="00280E63">
            <w:pPr>
              <w:spacing w:line="276" w:lineRule="auto"/>
              <w:jc w:val="center"/>
              <w:rPr>
                <w:rFonts w:ascii="Verdana" w:hAnsi="Verdana"/>
                <w:b/>
                <w:bCs/>
                <w:sz w:val="20"/>
                <w:szCs w:val="20"/>
                <w:lang w:val="bg-BG"/>
              </w:rPr>
            </w:pPr>
          </w:p>
          <w:p w14:paraId="2F14BB26" w14:textId="0A094A98" w:rsidR="00A7526A" w:rsidRPr="00587BA0" w:rsidRDefault="00A7526A" w:rsidP="00A7526A">
            <w:pPr>
              <w:pStyle w:val="Footer"/>
              <w:tabs>
                <w:tab w:val="right" w:pos="9000"/>
              </w:tabs>
              <w:rPr>
                <w:rFonts w:ascii="Verdana" w:hAnsi="Verdana"/>
                <w:sz w:val="18"/>
                <w:szCs w:val="18"/>
                <w:lang w:val="en-US"/>
              </w:rPr>
            </w:pPr>
            <w:r w:rsidRPr="001370DF">
              <w:rPr>
                <w:rFonts w:ascii="Verdana" w:hAnsi="Verdana"/>
                <w:sz w:val="20"/>
                <w:szCs w:val="20"/>
                <w:lang w:val="bg-BG"/>
              </w:rPr>
              <w:t>Процедура с номер ТТ001</w:t>
            </w:r>
            <w:r w:rsidR="00FC0DC0">
              <w:rPr>
                <w:rFonts w:ascii="Verdana" w:hAnsi="Verdana"/>
                <w:sz w:val="20"/>
                <w:szCs w:val="20"/>
                <w:lang w:val="bg-BG"/>
              </w:rPr>
              <w:t>8</w:t>
            </w:r>
            <w:r w:rsidR="004D0460">
              <w:rPr>
                <w:rFonts w:ascii="Verdana" w:hAnsi="Verdana"/>
                <w:sz w:val="20"/>
                <w:szCs w:val="20"/>
                <w:lang w:val="bg-BG"/>
              </w:rPr>
              <w:t>4</w:t>
            </w:r>
            <w:r w:rsidR="00587BA0">
              <w:rPr>
                <w:rFonts w:ascii="Verdana" w:hAnsi="Verdana"/>
                <w:sz w:val="20"/>
                <w:szCs w:val="20"/>
                <w:lang w:val="bg-BG"/>
              </w:rPr>
              <w:t xml:space="preserve">6 </w:t>
            </w:r>
            <w:r w:rsidRPr="001370DF">
              <w:rPr>
                <w:rFonts w:ascii="Verdana" w:hAnsi="Verdana"/>
                <w:sz w:val="20"/>
                <w:szCs w:val="20"/>
                <w:lang w:val="bg-BG"/>
              </w:rPr>
              <w:t>-</w:t>
            </w:r>
            <w:r w:rsidR="00587BA0">
              <w:rPr>
                <w:rFonts w:ascii="Verdana" w:hAnsi="Verdana"/>
                <w:sz w:val="20"/>
                <w:szCs w:val="20"/>
                <w:lang w:val="bg-BG"/>
              </w:rPr>
              <w:t xml:space="preserve"> </w:t>
            </w:r>
            <w:r w:rsidRPr="001370DF">
              <w:rPr>
                <w:rFonts w:ascii="Verdana" w:hAnsi="Verdana"/>
                <w:sz w:val="20"/>
                <w:szCs w:val="20"/>
                <w:lang w:val="bg-BG"/>
              </w:rPr>
              <w:t>„</w:t>
            </w:r>
            <w:r w:rsidR="00587BA0" w:rsidRPr="00587BA0">
              <w:rPr>
                <w:rFonts w:ascii="Verdana" w:hAnsi="Verdana"/>
                <w:sz w:val="20"/>
                <w:szCs w:val="20"/>
                <w:lang w:val="bg-BG"/>
              </w:rPr>
              <w:t>Сервизно обслужване на товарни автомобили марка Мерцедес и Ман</w:t>
            </w:r>
            <w:r w:rsidRPr="00587BA0">
              <w:rPr>
                <w:rFonts w:ascii="Verdana" w:hAnsi="Verdana"/>
                <w:sz w:val="20"/>
                <w:szCs w:val="20"/>
                <w:lang w:val="bg-BG"/>
              </w:rPr>
              <w:t>“</w:t>
            </w:r>
          </w:p>
          <w:p w14:paraId="495C7373" w14:textId="77777777" w:rsidR="00A7526A" w:rsidRPr="001370DF" w:rsidRDefault="00A7526A" w:rsidP="00280E63">
            <w:pPr>
              <w:spacing w:line="276" w:lineRule="auto"/>
              <w:jc w:val="center"/>
              <w:rPr>
                <w:rFonts w:ascii="Verdana" w:hAnsi="Verdana"/>
                <w:sz w:val="20"/>
                <w:szCs w:val="20"/>
                <w:lang w:val="bg-BG"/>
              </w:rPr>
            </w:pPr>
          </w:p>
          <w:p w14:paraId="7AC5EA06" w14:textId="77777777" w:rsidR="00A7526A" w:rsidRPr="001370DF" w:rsidRDefault="00A7526A" w:rsidP="00280E63">
            <w:pPr>
              <w:spacing w:line="276" w:lineRule="auto"/>
              <w:jc w:val="center"/>
              <w:rPr>
                <w:rFonts w:ascii="Verdana" w:hAnsi="Verdana"/>
                <w:bCs/>
                <w:sz w:val="20"/>
                <w:szCs w:val="20"/>
                <w:lang w:val="bg-BG"/>
              </w:rPr>
            </w:pPr>
            <w:r w:rsidRPr="001370DF">
              <w:rPr>
                <w:rFonts w:ascii="Verdana" w:hAnsi="Verdana"/>
                <w:sz w:val="20"/>
                <w:szCs w:val="20"/>
                <w:lang w:val="bg-BG"/>
              </w:rPr>
              <w:t>За обособена позиция ………………</w:t>
            </w:r>
          </w:p>
        </w:tc>
      </w:tr>
      <w:tr w:rsidR="00A7526A" w:rsidRPr="001370DF" w14:paraId="5C9C3482" w14:textId="77777777" w:rsidTr="00280E63">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1A2D756F" w14:textId="77777777" w:rsidR="00A7526A" w:rsidRPr="001370DF" w:rsidRDefault="00A7526A" w:rsidP="00280E63">
            <w:pPr>
              <w:spacing w:before="120" w:after="120" w:line="360" w:lineRule="auto"/>
              <w:rPr>
                <w:rFonts w:ascii="Verdana" w:hAnsi="Verdana"/>
                <w:bCs/>
                <w:iCs/>
                <w:sz w:val="20"/>
                <w:szCs w:val="20"/>
                <w:lang w:val="bg-BG"/>
              </w:rPr>
            </w:pPr>
            <w:r w:rsidRPr="001370DF">
              <w:rPr>
                <w:rFonts w:ascii="Verdana" w:hAnsi="Verdana"/>
                <w:b/>
                <w:bCs/>
                <w:iCs/>
                <w:sz w:val="20"/>
                <w:szCs w:val="20"/>
                <w:lang w:val="bg-BG"/>
              </w:rPr>
              <w:t>Наименование на участника</w:t>
            </w:r>
            <w:r w:rsidRPr="001370DF">
              <w:rPr>
                <w:rFonts w:ascii="Verdana" w:hAnsi="Verdana"/>
                <w:bCs/>
                <w:iCs/>
                <w:sz w:val="20"/>
                <w:szCs w:val="20"/>
                <w:lang w:val="bg-BG"/>
              </w:rPr>
              <w:t>:………………………………………………………</w:t>
            </w:r>
          </w:p>
          <w:p w14:paraId="5CFEEEDA" w14:textId="77777777" w:rsidR="00A7526A" w:rsidRPr="001370DF" w:rsidRDefault="00A7526A" w:rsidP="00280E63">
            <w:pPr>
              <w:spacing w:before="120" w:after="120" w:line="360" w:lineRule="auto"/>
              <w:rPr>
                <w:rFonts w:ascii="Verdana" w:hAnsi="Verdana"/>
                <w:bCs/>
                <w:iCs/>
                <w:sz w:val="20"/>
                <w:szCs w:val="20"/>
                <w:lang w:val="bg-BG"/>
              </w:rPr>
            </w:pPr>
            <w:r w:rsidRPr="001370DF">
              <w:rPr>
                <w:rFonts w:ascii="Verdana" w:hAnsi="Verdana"/>
                <w:b/>
                <w:bCs/>
                <w:iCs/>
                <w:sz w:val="20"/>
                <w:szCs w:val="20"/>
                <w:lang w:val="bg-BG"/>
              </w:rPr>
              <w:t>Адрес за кореспонденция</w:t>
            </w:r>
            <w:r w:rsidRPr="001370DF">
              <w:rPr>
                <w:rFonts w:ascii="Verdana" w:hAnsi="Verdana"/>
                <w:bCs/>
                <w:iCs/>
                <w:sz w:val="20"/>
                <w:szCs w:val="20"/>
                <w:lang w:val="bg-BG"/>
              </w:rPr>
              <w:t>:…………………………………………………………………………………</w:t>
            </w:r>
          </w:p>
          <w:p w14:paraId="3B1DFEA2" w14:textId="77777777" w:rsidR="00A7526A" w:rsidRPr="001370DF" w:rsidRDefault="00A7526A" w:rsidP="00280E63">
            <w:pPr>
              <w:spacing w:before="120" w:after="120" w:line="360" w:lineRule="auto"/>
              <w:rPr>
                <w:rFonts w:ascii="Verdana" w:hAnsi="Verdana"/>
                <w:bCs/>
                <w:iCs/>
                <w:sz w:val="20"/>
                <w:szCs w:val="20"/>
                <w:lang w:val="bg-BG"/>
              </w:rPr>
            </w:pPr>
            <w:r w:rsidRPr="001370DF">
              <w:rPr>
                <w:rFonts w:ascii="Verdana" w:hAnsi="Verdana"/>
                <w:b/>
                <w:bCs/>
                <w:iCs/>
                <w:sz w:val="20"/>
                <w:szCs w:val="20"/>
                <w:lang w:val="bg-BG"/>
              </w:rPr>
              <w:t>Телефон</w:t>
            </w:r>
            <w:r w:rsidRPr="001370DF">
              <w:rPr>
                <w:rFonts w:ascii="Verdana" w:hAnsi="Verdana"/>
                <w:bCs/>
                <w:iCs/>
                <w:sz w:val="20"/>
                <w:szCs w:val="20"/>
                <w:lang w:val="bg-BG"/>
              </w:rPr>
              <w:t>:…………………………..</w:t>
            </w:r>
          </w:p>
          <w:p w14:paraId="08BE53BD" w14:textId="77777777" w:rsidR="00A7526A" w:rsidRPr="001370DF" w:rsidRDefault="00A7526A" w:rsidP="00280E63">
            <w:pPr>
              <w:spacing w:before="120" w:after="120" w:line="360" w:lineRule="auto"/>
              <w:rPr>
                <w:rFonts w:ascii="Verdana" w:hAnsi="Verdana"/>
                <w:bCs/>
                <w:iCs/>
                <w:sz w:val="20"/>
                <w:szCs w:val="20"/>
                <w:lang w:val="bg-BG"/>
              </w:rPr>
            </w:pPr>
            <w:r w:rsidRPr="001370DF">
              <w:rPr>
                <w:rFonts w:ascii="Verdana" w:hAnsi="Verdana"/>
                <w:b/>
                <w:bCs/>
                <w:iCs/>
                <w:sz w:val="20"/>
                <w:szCs w:val="20"/>
                <w:lang w:val="bg-BG"/>
              </w:rPr>
              <w:t>Факс</w:t>
            </w:r>
            <w:r w:rsidRPr="001370DF">
              <w:rPr>
                <w:rFonts w:ascii="Verdana" w:hAnsi="Verdana"/>
                <w:bCs/>
                <w:iCs/>
                <w:sz w:val="20"/>
                <w:szCs w:val="20"/>
                <w:lang w:val="bg-BG"/>
              </w:rPr>
              <w:t>: (при наличие) ……………………………………………….</w:t>
            </w:r>
          </w:p>
          <w:p w14:paraId="089F26B2" w14:textId="77777777" w:rsidR="00A7526A" w:rsidRPr="001370DF" w:rsidRDefault="00A7526A" w:rsidP="00280E63">
            <w:pPr>
              <w:spacing w:before="120" w:after="120" w:line="360" w:lineRule="auto"/>
              <w:rPr>
                <w:rFonts w:ascii="Verdana" w:hAnsi="Verdana"/>
                <w:bCs/>
                <w:iCs/>
                <w:sz w:val="20"/>
                <w:szCs w:val="20"/>
                <w:lang w:val="bg-BG"/>
              </w:rPr>
            </w:pPr>
            <w:r w:rsidRPr="001370DF">
              <w:rPr>
                <w:rFonts w:ascii="Verdana" w:hAnsi="Verdana"/>
                <w:b/>
                <w:bCs/>
                <w:iCs/>
                <w:sz w:val="20"/>
                <w:szCs w:val="20"/>
                <w:lang w:val="bg-BG"/>
              </w:rPr>
              <w:t>Електронен адрес</w:t>
            </w:r>
            <w:r w:rsidRPr="001370DF">
              <w:rPr>
                <w:rFonts w:ascii="Verdana" w:hAnsi="Verdana"/>
                <w:bCs/>
                <w:iCs/>
                <w:sz w:val="20"/>
                <w:szCs w:val="20"/>
                <w:lang w:val="bg-BG"/>
              </w:rPr>
              <w:t>: (при наличие) ..........................................................</w:t>
            </w:r>
          </w:p>
        </w:tc>
      </w:tr>
    </w:tbl>
    <w:p w14:paraId="6F9741C1" w14:textId="77777777" w:rsidR="00E31276" w:rsidRPr="00372691" w:rsidRDefault="00E31276">
      <w:pPr>
        <w:rPr>
          <w:lang w:val="en-US"/>
        </w:rPr>
      </w:pPr>
    </w:p>
    <w:sectPr w:rsidR="00E31276" w:rsidRPr="00372691" w:rsidSect="00B83E1D">
      <w:headerReference w:type="default" r:id="rId17"/>
      <w:pgSz w:w="11906" w:h="16838" w:code="9"/>
      <w:pgMar w:top="568" w:right="1133" w:bottom="709" w:left="1276"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0ADD" w14:textId="77777777" w:rsidR="00F0022D" w:rsidRDefault="00F0022D" w:rsidP="00F41148">
      <w:r>
        <w:separator/>
      </w:r>
    </w:p>
  </w:endnote>
  <w:endnote w:type="continuationSeparator" w:id="0">
    <w:p w14:paraId="76933B6F" w14:textId="77777777" w:rsidR="00F0022D" w:rsidRDefault="00F0022D" w:rsidP="00F41148">
      <w:r>
        <w:continuationSeparator/>
      </w:r>
    </w:p>
  </w:endnote>
  <w:endnote w:type="continuationNotice" w:id="1">
    <w:p w14:paraId="2B97DFB0" w14:textId="77777777" w:rsidR="00F0022D" w:rsidRDefault="00F0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F2F7" w14:textId="7C513F94" w:rsidR="00273A0C" w:rsidRPr="001C5CA8" w:rsidRDefault="00273A0C" w:rsidP="006D396C">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603820" w:rsidRPr="00603820">
      <w:rPr>
        <w:rFonts w:ascii="Verdana" w:hAnsi="Verdana"/>
        <w:noProof/>
        <w:sz w:val="18"/>
        <w:szCs w:val="18"/>
        <w:lang w:val="ru-RU"/>
      </w:rPr>
      <w:t>21</w:t>
    </w:r>
    <w:r w:rsidRPr="001C5CA8">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5A1F" w14:textId="77777777" w:rsidR="00F0022D" w:rsidRDefault="00F0022D" w:rsidP="00F41148">
      <w:r>
        <w:separator/>
      </w:r>
    </w:p>
  </w:footnote>
  <w:footnote w:type="continuationSeparator" w:id="0">
    <w:p w14:paraId="72192907" w14:textId="77777777" w:rsidR="00F0022D" w:rsidRDefault="00F0022D" w:rsidP="00F41148">
      <w:r>
        <w:continuationSeparator/>
      </w:r>
    </w:p>
  </w:footnote>
  <w:footnote w:type="continuationNotice" w:id="1">
    <w:p w14:paraId="44710560" w14:textId="77777777" w:rsidR="00F0022D" w:rsidRDefault="00F0022D"/>
  </w:footnote>
  <w:footnote w:id="2">
    <w:p w14:paraId="35585113" w14:textId="77777777" w:rsidR="00273A0C" w:rsidRPr="008B003E" w:rsidRDefault="00273A0C" w:rsidP="005524BD">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33406B">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313A700" w14:textId="77777777" w:rsidR="00273A0C" w:rsidRPr="005F4AD5" w:rsidRDefault="00273A0C" w:rsidP="00E45A1F">
      <w:pPr>
        <w:jc w:val="both"/>
        <w:rPr>
          <w:lang w:val="bg-BG"/>
        </w:rPr>
      </w:pPr>
      <w:r>
        <w:rPr>
          <w:rStyle w:val="FootnoteReference"/>
        </w:rPr>
        <w:footnoteRef/>
      </w:r>
      <w:r>
        <w:t xml:space="preserve"> </w:t>
      </w:r>
      <w:r>
        <w:rPr>
          <w:rFonts w:ascii="Verdana" w:hAnsi="Verdana"/>
          <w:i/>
          <w:sz w:val="18"/>
          <w:szCs w:val="18"/>
          <w:lang w:val="bg-BG"/>
        </w:rPr>
        <w:t>Съгласно §2, т.41</w:t>
      </w:r>
      <w:r w:rsidRPr="008B003E">
        <w:rPr>
          <w:rFonts w:ascii="Verdana" w:hAnsi="Verdana"/>
          <w:i/>
          <w:sz w:val="18"/>
          <w:szCs w:val="18"/>
          <w:lang w:val="bg-BG"/>
        </w:rPr>
        <w:t xml:space="preserve"> от Допълнителни разпоредби: </w:t>
      </w:r>
      <w:r w:rsidRPr="005F4AD5">
        <w:rPr>
          <w:i/>
          <w:sz w:val="18"/>
          <w:szCs w:val="18"/>
          <w:lang w:val="bg-BG"/>
        </w:rPr>
        <w:t>„Професионална компетентност"</w:t>
      </w:r>
      <w:r w:rsidRPr="005F4AD5">
        <w:rPr>
          <w:rFonts w:ascii="Verdana" w:hAnsi="Verdana"/>
          <w:i/>
          <w:sz w:val="18"/>
          <w:szCs w:val="18"/>
          <w:lang w:val="bg-BG"/>
        </w:rPr>
        <w:t xml:space="preserve">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r w:rsidRPr="00834B73">
        <w:rPr>
          <w:rFonts w:ascii="Verdana" w:hAnsi="Verdana" w:cs="Tahoma"/>
          <w:color w:val="000000"/>
          <w:sz w:val="22"/>
          <w:szCs w:val="22"/>
        </w:rPr>
        <w:t xml:space="preserve"> </w:t>
      </w:r>
    </w:p>
  </w:footnote>
  <w:footnote w:id="4">
    <w:p w14:paraId="182B152E" w14:textId="77777777" w:rsidR="00273A0C" w:rsidRPr="001A2A2A"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5">
    <w:p w14:paraId="47D83FEE" w14:textId="77777777" w:rsidR="00273A0C" w:rsidRPr="00011DCA"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6">
    <w:p w14:paraId="4E196C78" w14:textId="77777777" w:rsidR="00273A0C" w:rsidRPr="00F74DE4"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7">
    <w:p w14:paraId="40631DB9" w14:textId="77777777" w:rsidR="00273A0C" w:rsidRPr="00CC374C"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35780BCA" w14:textId="77777777" w:rsidR="00273A0C" w:rsidRPr="00603654"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9">
    <w:p w14:paraId="59690618" w14:textId="77777777" w:rsidR="00273A0C" w:rsidRPr="002C475F"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10">
    <w:p w14:paraId="2D1BAC06"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1">
    <w:p w14:paraId="19A32BD6"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2">
    <w:p w14:paraId="23D5796D"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3">
    <w:p w14:paraId="4FA0056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4">
    <w:p w14:paraId="48FCA3E6"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5">
    <w:p w14:paraId="1F289A14"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6">
    <w:p w14:paraId="73ABBDD7"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7">
    <w:p w14:paraId="1E9ED360"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proofErr w:type="gramStart"/>
      <w:r w:rsidRPr="00123AA0">
        <w:t>съюз</w:t>
      </w:r>
      <w:proofErr w:type="spellEnd"/>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8">
    <w:p w14:paraId="4E1FBD80"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9">
    <w:p w14:paraId="32B5B71C"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20">
    <w:p w14:paraId="003E7E53" w14:textId="77777777" w:rsidR="00273A0C" w:rsidRPr="00AD02D8"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21">
    <w:p w14:paraId="7880DEC3"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02EEC9EB"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1DC4ED9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26DBED63"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5E2EC189"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14:paraId="42C3850D"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7">
    <w:p w14:paraId="61D42D38"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8">
    <w:p w14:paraId="23D7B3F5"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9">
    <w:p w14:paraId="251F8616"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30">
    <w:p w14:paraId="4567C9C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39B53562"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2">
    <w:p w14:paraId="77CDB2C3"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3">
    <w:p w14:paraId="294FCB97"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4">
    <w:p w14:paraId="7542374B"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5">
    <w:p w14:paraId="0850377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6">
    <w:p w14:paraId="086D0749"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7">
    <w:p w14:paraId="59BD2554"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8">
    <w:p w14:paraId="484DEEFE"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9">
    <w:p w14:paraId="70D65A31"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40">
    <w:p w14:paraId="6A4EF46C"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1">
    <w:p w14:paraId="7203BF5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2">
    <w:p w14:paraId="14D0E406"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3">
    <w:p w14:paraId="2CC86544"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14:paraId="1EE1A631"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5">
    <w:p w14:paraId="51B15A06"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6">
    <w:p w14:paraId="1BD7892D"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7">
    <w:p w14:paraId="36B63387" w14:textId="77777777" w:rsidR="00273A0C" w:rsidRPr="00123AA0" w:rsidRDefault="00273A0C" w:rsidP="00F4114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8">
    <w:p w14:paraId="06E39405"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9">
    <w:p w14:paraId="63B22C5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50">
    <w:p w14:paraId="455C5CCD"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1">
    <w:p w14:paraId="0360F1BA" w14:textId="77777777" w:rsidR="00273A0C" w:rsidRPr="00123AA0" w:rsidRDefault="00273A0C"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51F3" w14:textId="77777777" w:rsidR="00273A0C" w:rsidRDefault="00273A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CC21" w14:textId="77777777" w:rsidR="00273A0C" w:rsidRDefault="00273A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5831" w14:textId="77777777" w:rsidR="00273A0C" w:rsidRDefault="00273A0C">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DF76" w14:textId="77777777" w:rsidR="00273A0C" w:rsidRDefault="00273A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B97"/>
    <w:multiLevelType w:val="hybridMultilevel"/>
    <w:tmpl w:val="5C0CC8F6"/>
    <w:lvl w:ilvl="0" w:tplc="0402000B">
      <w:start w:val="1"/>
      <w:numFmt w:val="bullet"/>
      <w:lvlText w:val=""/>
      <w:lvlJc w:val="left"/>
      <w:pPr>
        <w:ind w:left="1059" w:hanging="360"/>
      </w:pPr>
      <w:rPr>
        <w:rFonts w:ascii="Wingdings" w:hAnsi="Wingding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1658522C"/>
    <w:multiLevelType w:val="multilevel"/>
    <w:tmpl w:val="E44A8E4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15:restartNumberingAfterBreak="0">
    <w:nsid w:val="29FC7405"/>
    <w:multiLevelType w:val="multilevel"/>
    <w:tmpl w:val="D9DC734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C8D4A04"/>
    <w:multiLevelType w:val="multilevel"/>
    <w:tmpl w:val="2EF4A84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029C3"/>
    <w:multiLevelType w:val="hybridMultilevel"/>
    <w:tmpl w:val="1B5271EA"/>
    <w:lvl w:ilvl="0" w:tplc="93B40372">
      <w:start w:val="1"/>
      <w:numFmt w:val="lowerLetter"/>
      <w:lvlText w:val="%1)"/>
      <w:lvlJc w:val="left"/>
      <w:pPr>
        <w:ind w:left="1059" w:hanging="360"/>
      </w:pPr>
      <w:rPr>
        <w:rFonts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1"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3" w15:restartNumberingAfterBreak="0">
    <w:nsid w:val="3E755F67"/>
    <w:multiLevelType w:val="multilevel"/>
    <w:tmpl w:val="19A08422"/>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5614C55"/>
    <w:multiLevelType w:val="multilevel"/>
    <w:tmpl w:val="8B78EE7A"/>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504533D1"/>
    <w:multiLevelType w:val="multilevel"/>
    <w:tmpl w:val="F98898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1003CFE"/>
    <w:multiLevelType w:val="hybridMultilevel"/>
    <w:tmpl w:val="503EDD8E"/>
    <w:lvl w:ilvl="0" w:tplc="04020017">
      <w:start w:val="1"/>
      <w:numFmt w:val="lowerLetter"/>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0" w15:restartNumberingAfterBreak="0">
    <w:nsid w:val="58C13680"/>
    <w:multiLevelType w:val="hybridMultilevel"/>
    <w:tmpl w:val="1D0EFBF4"/>
    <w:lvl w:ilvl="0" w:tplc="41D4C1E6">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C791D07"/>
    <w:multiLevelType w:val="multilevel"/>
    <w:tmpl w:val="EAA416D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E8404D2"/>
    <w:multiLevelType w:val="multilevel"/>
    <w:tmpl w:val="440A80FE"/>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4"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72DB796D"/>
    <w:multiLevelType w:val="multilevel"/>
    <w:tmpl w:val="AEFA4D80"/>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60D106D"/>
    <w:multiLevelType w:val="multilevel"/>
    <w:tmpl w:val="221025B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16"/>
  </w:num>
  <w:num w:numId="5">
    <w:abstractNumId w:val="13"/>
  </w:num>
  <w:num w:numId="6">
    <w:abstractNumId w:val="25"/>
  </w:num>
  <w:num w:numId="7">
    <w:abstractNumId w:val="27"/>
  </w:num>
  <w:num w:numId="8">
    <w:abstractNumId w:val="4"/>
  </w:num>
  <w:num w:numId="9">
    <w:abstractNumId w:val="2"/>
  </w:num>
  <w:num w:numId="10">
    <w:abstractNumId w:val="22"/>
  </w:num>
  <w:num w:numId="11">
    <w:abstractNumId w:val="20"/>
  </w:num>
  <w:num w:numId="12">
    <w:abstractNumId w:val="23"/>
  </w:num>
  <w:num w:numId="13">
    <w:abstractNumId w:val="1"/>
  </w:num>
  <w:num w:numId="14">
    <w:abstractNumId w:val="21"/>
    <w:lvlOverride w:ilvl="0">
      <w:startOverride w:val="1"/>
    </w:lvlOverride>
  </w:num>
  <w:num w:numId="15">
    <w:abstractNumId w:val="15"/>
    <w:lvlOverride w:ilvl="0">
      <w:startOverride w:val="1"/>
    </w:lvlOverride>
  </w:num>
  <w:num w:numId="16">
    <w:abstractNumId w:val="21"/>
  </w:num>
  <w:num w:numId="17">
    <w:abstractNumId w:val="1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6"/>
  </w:num>
  <w:num w:numId="23">
    <w:abstractNumId w:val="10"/>
  </w:num>
  <w:num w:numId="24">
    <w:abstractNumId w:val="19"/>
  </w:num>
  <w:num w:numId="25">
    <w:abstractNumId w:val="0"/>
  </w:num>
  <w:num w:numId="26">
    <w:abstractNumId w:val="24"/>
  </w:num>
  <w:num w:numId="27">
    <w:abstractNumId w:val="11"/>
  </w:num>
  <w:num w:numId="28">
    <w:abstractNumId w:val="7"/>
  </w:num>
  <w:num w:numId="29">
    <w:abstractNumId w:val="9"/>
  </w:num>
  <w:num w:numId="30">
    <w:abstractNumId w:val="17"/>
  </w:num>
  <w:num w:numId="31">
    <w:abstractNumId w:val="26"/>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2"/>
    <w:rsid w:val="00003092"/>
    <w:rsid w:val="00015DAB"/>
    <w:rsid w:val="00017154"/>
    <w:rsid w:val="00023479"/>
    <w:rsid w:val="000261CC"/>
    <w:rsid w:val="00033880"/>
    <w:rsid w:val="00033A18"/>
    <w:rsid w:val="0003526F"/>
    <w:rsid w:val="00040BD6"/>
    <w:rsid w:val="00042C76"/>
    <w:rsid w:val="0004403D"/>
    <w:rsid w:val="00050CD4"/>
    <w:rsid w:val="00054CAF"/>
    <w:rsid w:val="00060D15"/>
    <w:rsid w:val="000714BE"/>
    <w:rsid w:val="0007176A"/>
    <w:rsid w:val="00071F53"/>
    <w:rsid w:val="00072655"/>
    <w:rsid w:val="00076E7B"/>
    <w:rsid w:val="000773A0"/>
    <w:rsid w:val="000818B8"/>
    <w:rsid w:val="0008348F"/>
    <w:rsid w:val="0008604C"/>
    <w:rsid w:val="00087478"/>
    <w:rsid w:val="00091412"/>
    <w:rsid w:val="000957FA"/>
    <w:rsid w:val="000959A5"/>
    <w:rsid w:val="000A1CBF"/>
    <w:rsid w:val="000A7C22"/>
    <w:rsid w:val="000B0774"/>
    <w:rsid w:val="000B2F6D"/>
    <w:rsid w:val="000B75B1"/>
    <w:rsid w:val="000C13C8"/>
    <w:rsid w:val="000C17C7"/>
    <w:rsid w:val="000D00C3"/>
    <w:rsid w:val="000D39D6"/>
    <w:rsid w:val="000E33A2"/>
    <w:rsid w:val="000F3CCB"/>
    <w:rsid w:val="00104533"/>
    <w:rsid w:val="00104C15"/>
    <w:rsid w:val="00110F9A"/>
    <w:rsid w:val="001112A9"/>
    <w:rsid w:val="00121823"/>
    <w:rsid w:val="0013163D"/>
    <w:rsid w:val="001318FF"/>
    <w:rsid w:val="00132719"/>
    <w:rsid w:val="001370DF"/>
    <w:rsid w:val="00146001"/>
    <w:rsid w:val="001509CE"/>
    <w:rsid w:val="00153291"/>
    <w:rsid w:val="00154409"/>
    <w:rsid w:val="00157BC7"/>
    <w:rsid w:val="001605D6"/>
    <w:rsid w:val="001636C1"/>
    <w:rsid w:val="00164BB7"/>
    <w:rsid w:val="00167865"/>
    <w:rsid w:val="00172C8C"/>
    <w:rsid w:val="001748D0"/>
    <w:rsid w:val="00181E12"/>
    <w:rsid w:val="0018496A"/>
    <w:rsid w:val="00186990"/>
    <w:rsid w:val="0019234A"/>
    <w:rsid w:val="001968B3"/>
    <w:rsid w:val="001A06BB"/>
    <w:rsid w:val="001C130F"/>
    <w:rsid w:val="001C4A1C"/>
    <w:rsid w:val="001C544D"/>
    <w:rsid w:val="001C5D22"/>
    <w:rsid w:val="001D3A0A"/>
    <w:rsid w:val="001D52D1"/>
    <w:rsid w:val="001E158D"/>
    <w:rsid w:val="001F3D23"/>
    <w:rsid w:val="001F4DE4"/>
    <w:rsid w:val="001F7471"/>
    <w:rsid w:val="001F7E9E"/>
    <w:rsid w:val="00202F3F"/>
    <w:rsid w:val="002079DE"/>
    <w:rsid w:val="002105EA"/>
    <w:rsid w:val="002167F1"/>
    <w:rsid w:val="00217452"/>
    <w:rsid w:val="002208E1"/>
    <w:rsid w:val="002215F4"/>
    <w:rsid w:val="0023148C"/>
    <w:rsid w:val="0023258F"/>
    <w:rsid w:val="002336C3"/>
    <w:rsid w:val="002344EF"/>
    <w:rsid w:val="002364A0"/>
    <w:rsid w:val="0024563E"/>
    <w:rsid w:val="00254E13"/>
    <w:rsid w:val="00262498"/>
    <w:rsid w:val="00263818"/>
    <w:rsid w:val="002647E7"/>
    <w:rsid w:val="002662F5"/>
    <w:rsid w:val="002674D8"/>
    <w:rsid w:val="00273A0C"/>
    <w:rsid w:val="00275FE2"/>
    <w:rsid w:val="00280E63"/>
    <w:rsid w:val="00283D74"/>
    <w:rsid w:val="002A00FB"/>
    <w:rsid w:val="002A7DD8"/>
    <w:rsid w:val="002B1921"/>
    <w:rsid w:val="002B587B"/>
    <w:rsid w:val="002C2BC3"/>
    <w:rsid w:val="002D1E45"/>
    <w:rsid w:val="002E49E9"/>
    <w:rsid w:val="002E49EC"/>
    <w:rsid w:val="002E76D4"/>
    <w:rsid w:val="002E7EFA"/>
    <w:rsid w:val="002F245E"/>
    <w:rsid w:val="002F2862"/>
    <w:rsid w:val="002F6184"/>
    <w:rsid w:val="0030137D"/>
    <w:rsid w:val="00303611"/>
    <w:rsid w:val="00306375"/>
    <w:rsid w:val="00307F12"/>
    <w:rsid w:val="00324AD2"/>
    <w:rsid w:val="003275E2"/>
    <w:rsid w:val="00327783"/>
    <w:rsid w:val="0033177F"/>
    <w:rsid w:val="0034386F"/>
    <w:rsid w:val="00345D14"/>
    <w:rsid w:val="003540E2"/>
    <w:rsid w:val="0036157E"/>
    <w:rsid w:val="00364E8A"/>
    <w:rsid w:val="003657AE"/>
    <w:rsid w:val="0037019F"/>
    <w:rsid w:val="00372691"/>
    <w:rsid w:val="003728A9"/>
    <w:rsid w:val="003748BB"/>
    <w:rsid w:val="003830E0"/>
    <w:rsid w:val="00383CBD"/>
    <w:rsid w:val="00391AC9"/>
    <w:rsid w:val="00396325"/>
    <w:rsid w:val="003A57D3"/>
    <w:rsid w:val="003B39E3"/>
    <w:rsid w:val="003B3A2C"/>
    <w:rsid w:val="003B3EEF"/>
    <w:rsid w:val="003C082D"/>
    <w:rsid w:val="003C14DD"/>
    <w:rsid w:val="003C548E"/>
    <w:rsid w:val="003C7237"/>
    <w:rsid w:val="003D0267"/>
    <w:rsid w:val="003E1C98"/>
    <w:rsid w:val="003F0631"/>
    <w:rsid w:val="003F0D62"/>
    <w:rsid w:val="003F3F63"/>
    <w:rsid w:val="003F6FB9"/>
    <w:rsid w:val="00412CAA"/>
    <w:rsid w:val="00415A3D"/>
    <w:rsid w:val="004238E8"/>
    <w:rsid w:val="0043099A"/>
    <w:rsid w:val="00434C8F"/>
    <w:rsid w:val="004366BF"/>
    <w:rsid w:val="004369B4"/>
    <w:rsid w:val="00440249"/>
    <w:rsid w:val="00440A8A"/>
    <w:rsid w:val="004424DF"/>
    <w:rsid w:val="00447E84"/>
    <w:rsid w:val="00452157"/>
    <w:rsid w:val="00454728"/>
    <w:rsid w:val="0045627A"/>
    <w:rsid w:val="0045692B"/>
    <w:rsid w:val="0046243D"/>
    <w:rsid w:val="00470693"/>
    <w:rsid w:val="00471161"/>
    <w:rsid w:val="00471B8F"/>
    <w:rsid w:val="00472184"/>
    <w:rsid w:val="004802AC"/>
    <w:rsid w:val="004874A3"/>
    <w:rsid w:val="004974F8"/>
    <w:rsid w:val="004A1A85"/>
    <w:rsid w:val="004B1655"/>
    <w:rsid w:val="004C24AC"/>
    <w:rsid w:val="004D0460"/>
    <w:rsid w:val="004F50A6"/>
    <w:rsid w:val="004F6FF1"/>
    <w:rsid w:val="004F736E"/>
    <w:rsid w:val="00500A44"/>
    <w:rsid w:val="005041A5"/>
    <w:rsid w:val="00506101"/>
    <w:rsid w:val="0051115F"/>
    <w:rsid w:val="005113D7"/>
    <w:rsid w:val="00526163"/>
    <w:rsid w:val="00526D5B"/>
    <w:rsid w:val="0053550C"/>
    <w:rsid w:val="00550E21"/>
    <w:rsid w:val="005524BD"/>
    <w:rsid w:val="00575A0D"/>
    <w:rsid w:val="005765D0"/>
    <w:rsid w:val="0058031D"/>
    <w:rsid w:val="00583006"/>
    <w:rsid w:val="00583FAE"/>
    <w:rsid w:val="00585BE7"/>
    <w:rsid w:val="00585F65"/>
    <w:rsid w:val="00587BA0"/>
    <w:rsid w:val="0059009C"/>
    <w:rsid w:val="00590C44"/>
    <w:rsid w:val="005946EE"/>
    <w:rsid w:val="005A0180"/>
    <w:rsid w:val="005A2130"/>
    <w:rsid w:val="005A70C1"/>
    <w:rsid w:val="005B1C25"/>
    <w:rsid w:val="005B2DC0"/>
    <w:rsid w:val="005B4359"/>
    <w:rsid w:val="005C105A"/>
    <w:rsid w:val="005C3E42"/>
    <w:rsid w:val="005C408E"/>
    <w:rsid w:val="005D2D81"/>
    <w:rsid w:val="005E705A"/>
    <w:rsid w:val="005E7EC1"/>
    <w:rsid w:val="005F02B8"/>
    <w:rsid w:val="005F4AD5"/>
    <w:rsid w:val="00603687"/>
    <w:rsid w:val="00603820"/>
    <w:rsid w:val="006113B8"/>
    <w:rsid w:val="006114A3"/>
    <w:rsid w:val="00612D2A"/>
    <w:rsid w:val="006162EA"/>
    <w:rsid w:val="006163C4"/>
    <w:rsid w:val="0061645E"/>
    <w:rsid w:val="00620250"/>
    <w:rsid w:val="00620D5F"/>
    <w:rsid w:val="00621805"/>
    <w:rsid w:val="00640650"/>
    <w:rsid w:val="00642408"/>
    <w:rsid w:val="00645943"/>
    <w:rsid w:val="0065293A"/>
    <w:rsid w:val="00652B4B"/>
    <w:rsid w:val="00656764"/>
    <w:rsid w:val="0066352E"/>
    <w:rsid w:val="00666F38"/>
    <w:rsid w:val="00667647"/>
    <w:rsid w:val="00686B19"/>
    <w:rsid w:val="006A60F4"/>
    <w:rsid w:val="006B6FF8"/>
    <w:rsid w:val="006C3A93"/>
    <w:rsid w:val="006D396C"/>
    <w:rsid w:val="006D7FE3"/>
    <w:rsid w:val="006E2FF1"/>
    <w:rsid w:val="006E36EA"/>
    <w:rsid w:val="006F734E"/>
    <w:rsid w:val="00706327"/>
    <w:rsid w:val="007101A0"/>
    <w:rsid w:val="007122A8"/>
    <w:rsid w:val="00722DE8"/>
    <w:rsid w:val="00732AEA"/>
    <w:rsid w:val="00743CAE"/>
    <w:rsid w:val="0074664E"/>
    <w:rsid w:val="0076338B"/>
    <w:rsid w:val="00770403"/>
    <w:rsid w:val="00772FAF"/>
    <w:rsid w:val="00773130"/>
    <w:rsid w:val="00774874"/>
    <w:rsid w:val="007835DB"/>
    <w:rsid w:val="00786A4B"/>
    <w:rsid w:val="007905AE"/>
    <w:rsid w:val="00795638"/>
    <w:rsid w:val="007A3A2A"/>
    <w:rsid w:val="007B25A5"/>
    <w:rsid w:val="007B4481"/>
    <w:rsid w:val="007B4758"/>
    <w:rsid w:val="007B784C"/>
    <w:rsid w:val="007C1C65"/>
    <w:rsid w:val="007C1ECC"/>
    <w:rsid w:val="007C2A28"/>
    <w:rsid w:val="007C2CDD"/>
    <w:rsid w:val="007D5890"/>
    <w:rsid w:val="007E2DBF"/>
    <w:rsid w:val="007E3715"/>
    <w:rsid w:val="007E39D1"/>
    <w:rsid w:val="007E7548"/>
    <w:rsid w:val="007F3F6F"/>
    <w:rsid w:val="007F4753"/>
    <w:rsid w:val="00801BF3"/>
    <w:rsid w:val="00801BF7"/>
    <w:rsid w:val="00804C05"/>
    <w:rsid w:val="00804C54"/>
    <w:rsid w:val="00806EB8"/>
    <w:rsid w:val="00830583"/>
    <w:rsid w:val="008374F0"/>
    <w:rsid w:val="00837B49"/>
    <w:rsid w:val="008460D7"/>
    <w:rsid w:val="008566FC"/>
    <w:rsid w:val="008601C5"/>
    <w:rsid w:val="008637AF"/>
    <w:rsid w:val="0086436C"/>
    <w:rsid w:val="008728EB"/>
    <w:rsid w:val="00873307"/>
    <w:rsid w:val="00873483"/>
    <w:rsid w:val="00874B18"/>
    <w:rsid w:val="00875237"/>
    <w:rsid w:val="008876A4"/>
    <w:rsid w:val="00890001"/>
    <w:rsid w:val="008A37C5"/>
    <w:rsid w:val="008C0BAA"/>
    <w:rsid w:val="008C71B9"/>
    <w:rsid w:val="008C7EEC"/>
    <w:rsid w:val="008D3EC9"/>
    <w:rsid w:val="008D4C86"/>
    <w:rsid w:val="008E0666"/>
    <w:rsid w:val="00900340"/>
    <w:rsid w:val="00901C47"/>
    <w:rsid w:val="00902287"/>
    <w:rsid w:val="00911963"/>
    <w:rsid w:val="00927736"/>
    <w:rsid w:val="00931696"/>
    <w:rsid w:val="00932D97"/>
    <w:rsid w:val="00932FA9"/>
    <w:rsid w:val="00933A76"/>
    <w:rsid w:val="009408C3"/>
    <w:rsid w:val="00943949"/>
    <w:rsid w:val="00943B72"/>
    <w:rsid w:val="009457C8"/>
    <w:rsid w:val="00953F60"/>
    <w:rsid w:val="0095426B"/>
    <w:rsid w:val="00961C79"/>
    <w:rsid w:val="00967711"/>
    <w:rsid w:val="00967B55"/>
    <w:rsid w:val="00970397"/>
    <w:rsid w:val="009721FD"/>
    <w:rsid w:val="00974E62"/>
    <w:rsid w:val="009816D6"/>
    <w:rsid w:val="0098524B"/>
    <w:rsid w:val="00985C55"/>
    <w:rsid w:val="00986CAD"/>
    <w:rsid w:val="00987554"/>
    <w:rsid w:val="009907B3"/>
    <w:rsid w:val="00992BD2"/>
    <w:rsid w:val="00995DF6"/>
    <w:rsid w:val="009973CB"/>
    <w:rsid w:val="009A05CB"/>
    <w:rsid w:val="009A4B69"/>
    <w:rsid w:val="009B326D"/>
    <w:rsid w:val="009B3574"/>
    <w:rsid w:val="009C2960"/>
    <w:rsid w:val="009C2EA4"/>
    <w:rsid w:val="009C39A5"/>
    <w:rsid w:val="009D4AE5"/>
    <w:rsid w:val="009D4BA3"/>
    <w:rsid w:val="009D5EB8"/>
    <w:rsid w:val="009E1A04"/>
    <w:rsid w:val="009E2DDB"/>
    <w:rsid w:val="009F0950"/>
    <w:rsid w:val="00A076DC"/>
    <w:rsid w:val="00A151DA"/>
    <w:rsid w:val="00A16625"/>
    <w:rsid w:val="00A207A0"/>
    <w:rsid w:val="00A2515A"/>
    <w:rsid w:val="00A32833"/>
    <w:rsid w:val="00A33765"/>
    <w:rsid w:val="00A342E5"/>
    <w:rsid w:val="00A42822"/>
    <w:rsid w:val="00A56CB5"/>
    <w:rsid w:val="00A62BEA"/>
    <w:rsid w:val="00A668C1"/>
    <w:rsid w:val="00A7159E"/>
    <w:rsid w:val="00A72F72"/>
    <w:rsid w:val="00A7526A"/>
    <w:rsid w:val="00A76821"/>
    <w:rsid w:val="00A927B6"/>
    <w:rsid w:val="00A95FBD"/>
    <w:rsid w:val="00A9619E"/>
    <w:rsid w:val="00AA7BF8"/>
    <w:rsid w:val="00AC47B1"/>
    <w:rsid w:val="00AC5EF3"/>
    <w:rsid w:val="00AD564D"/>
    <w:rsid w:val="00AD5CE8"/>
    <w:rsid w:val="00AE459B"/>
    <w:rsid w:val="00AF3A1F"/>
    <w:rsid w:val="00AF3A52"/>
    <w:rsid w:val="00AF66A0"/>
    <w:rsid w:val="00B1186D"/>
    <w:rsid w:val="00B1265B"/>
    <w:rsid w:val="00B1576C"/>
    <w:rsid w:val="00B21C84"/>
    <w:rsid w:val="00B2348B"/>
    <w:rsid w:val="00B25AFA"/>
    <w:rsid w:val="00B27D84"/>
    <w:rsid w:val="00B3288E"/>
    <w:rsid w:val="00B33B5B"/>
    <w:rsid w:val="00B43DAC"/>
    <w:rsid w:val="00B544E8"/>
    <w:rsid w:val="00B5525C"/>
    <w:rsid w:val="00B60467"/>
    <w:rsid w:val="00B621BC"/>
    <w:rsid w:val="00B75744"/>
    <w:rsid w:val="00B83E1D"/>
    <w:rsid w:val="00B92348"/>
    <w:rsid w:val="00BA0BC0"/>
    <w:rsid w:val="00BA29FD"/>
    <w:rsid w:val="00BA3D87"/>
    <w:rsid w:val="00BA6A3D"/>
    <w:rsid w:val="00BA7C65"/>
    <w:rsid w:val="00BB075F"/>
    <w:rsid w:val="00BB3B9A"/>
    <w:rsid w:val="00BB3E7B"/>
    <w:rsid w:val="00BB6169"/>
    <w:rsid w:val="00BC1BCF"/>
    <w:rsid w:val="00BC78FA"/>
    <w:rsid w:val="00BC797D"/>
    <w:rsid w:val="00BC7D80"/>
    <w:rsid w:val="00BD15FB"/>
    <w:rsid w:val="00BD17C4"/>
    <w:rsid w:val="00BD5989"/>
    <w:rsid w:val="00BD7559"/>
    <w:rsid w:val="00BE1270"/>
    <w:rsid w:val="00BE1C48"/>
    <w:rsid w:val="00BE3DAC"/>
    <w:rsid w:val="00BE5B69"/>
    <w:rsid w:val="00BF2742"/>
    <w:rsid w:val="00C06C88"/>
    <w:rsid w:val="00C208A6"/>
    <w:rsid w:val="00C21FAA"/>
    <w:rsid w:val="00C2281A"/>
    <w:rsid w:val="00C24F7F"/>
    <w:rsid w:val="00C26AC8"/>
    <w:rsid w:val="00C270AB"/>
    <w:rsid w:val="00C3022C"/>
    <w:rsid w:val="00C315C4"/>
    <w:rsid w:val="00C34C5C"/>
    <w:rsid w:val="00C42C57"/>
    <w:rsid w:val="00C522F0"/>
    <w:rsid w:val="00C600E0"/>
    <w:rsid w:val="00C72DDD"/>
    <w:rsid w:val="00C744D4"/>
    <w:rsid w:val="00C751C7"/>
    <w:rsid w:val="00C865BB"/>
    <w:rsid w:val="00C87B76"/>
    <w:rsid w:val="00CB10E3"/>
    <w:rsid w:val="00CC0056"/>
    <w:rsid w:val="00CC032A"/>
    <w:rsid w:val="00CD1C53"/>
    <w:rsid w:val="00CD4EC2"/>
    <w:rsid w:val="00CD5EE0"/>
    <w:rsid w:val="00CD67E1"/>
    <w:rsid w:val="00CE1165"/>
    <w:rsid w:val="00CE281E"/>
    <w:rsid w:val="00CE2E63"/>
    <w:rsid w:val="00CF068E"/>
    <w:rsid w:val="00CF0F87"/>
    <w:rsid w:val="00CF332E"/>
    <w:rsid w:val="00D00B25"/>
    <w:rsid w:val="00D010B8"/>
    <w:rsid w:val="00D01E4F"/>
    <w:rsid w:val="00D035FC"/>
    <w:rsid w:val="00D139E8"/>
    <w:rsid w:val="00D13A73"/>
    <w:rsid w:val="00D1470B"/>
    <w:rsid w:val="00D16230"/>
    <w:rsid w:val="00D17076"/>
    <w:rsid w:val="00D33D07"/>
    <w:rsid w:val="00D374C6"/>
    <w:rsid w:val="00D410C1"/>
    <w:rsid w:val="00D45A92"/>
    <w:rsid w:val="00D470C9"/>
    <w:rsid w:val="00D6107B"/>
    <w:rsid w:val="00D70FDE"/>
    <w:rsid w:val="00D729E4"/>
    <w:rsid w:val="00D8358F"/>
    <w:rsid w:val="00D83C94"/>
    <w:rsid w:val="00D94CF7"/>
    <w:rsid w:val="00DA4B80"/>
    <w:rsid w:val="00DA65F7"/>
    <w:rsid w:val="00DB299D"/>
    <w:rsid w:val="00DB2CDD"/>
    <w:rsid w:val="00DB2E6F"/>
    <w:rsid w:val="00DB44F8"/>
    <w:rsid w:val="00DB59F2"/>
    <w:rsid w:val="00DB65E6"/>
    <w:rsid w:val="00DC118E"/>
    <w:rsid w:val="00DD3638"/>
    <w:rsid w:val="00DD3D11"/>
    <w:rsid w:val="00DE2910"/>
    <w:rsid w:val="00DE5C83"/>
    <w:rsid w:val="00DF1EAF"/>
    <w:rsid w:val="00E07DF1"/>
    <w:rsid w:val="00E160A5"/>
    <w:rsid w:val="00E238CB"/>
    <w:rsid w:val="00E25BD2"/>
    <w:rsid w:val="00E30042"/>
    <w:rsid w:val="00E31276"/>
    <w:rsid w:val="00E32060"/>
    <w:rsid w:val="00E34FDF"/>
    <w:rsid w:val="00E45A1F"/>
    <w:rsid w:val="00E57F4C"/>
    <w:rsid w:val="00E65875"/>
    <w:rsid w:val="00E77F31"/>
    <w:rsid w:val="00E87069"/>
    <w:rsid w:val="00E91C37"/>
    <w:rsid w:val="00E964FD"/>
    <w:rsid w:val="00E96B6A"/>
    <w:rsid w:val="00EA0082"/>
    <w:rsid w:val="00EA640B"/>
    <w:rsid w:val="00EB7463"/>
    <w:rsid w:val="00EC0443"/>
    <w:rsid w:val="00EC2E73"/>
    <w:rsid w:val="00EC38C3"/>
    <w:rsid w:val="00EC68E1"/>
    <w:rsid w:val="00ED2390"/>
    <w:rsid w:val="00ED38B1"/>
    <w:rsid w:val="00ED7774"/>
    <w:rsid w:val="00EE600F"/>
    <w:rsid w:val="00EF0D91"/>
    <w:rsid w:val="00EF4724"/>
    <w:rsid w:val="00EF5D13"/>
    <w:rsid w:val="00F0022D"/>
    <w:rsid w:val="00F058F0"/>
    <w:rsid w:val="00F10E22"/>
    <w:rsid w:val="00F15EA0"/>
    <w:rsid w:val="00F32DF1"/>
    <w:rsid w:val="00F35B34"/>
    <w:rsid w:val="00F35CA7"/>
    <w:rsid w:val="00F41148"/>
    <w:rsid w:val="00F42CD6"/>
    <w:rsid w:val="00F44F82"/>
    <w:rsid w:val="00F52C18"/>
    <w:rsid w:val="00F52FCF"/>
    <w:rsid w:val="00F53446"/>
    <w:rsid w:val="00F6149A"/>
    <w:rsid w:val="00F616C0"/>
    <w:rsid w:val="00F63422"/>
    <w:rsid w:val="00F6775F"/>
    <w:rsid w:val="00F70A2A"/>
    <w:rsid w:val="00F7311A"/>
    <w:rsid w:val="00F876FB"/>
    <w:rsid w:val="00F91FA4"/>
    <w:rsid w:val="00FA0910"/>
    <w:rsid w:val="00FA2DD0"/>
    <w:rsid w:val="00FA40A1"/>
    <w:rsid w:val="00FA6708"/>
    <w:rsid w:val="00FB0414"/>
    <w:rsid w:val="00FB0B27"/>
    <w:rsid w:val="00FB155C"/>
    <w:rsid w:val="00FB1982"/>
    <w:rsid w:val="00FB1FF1"/>
    <w:rsid w:val="00FB288D"/>
    <w:rsid w:val="00FB4E85"/>
    <w:rsid w:val="00FC0DC0"/>
    <w:rsid w:val="00FD203D"/>
    <w:rsid w:val="00FE0FC5"/>
    <w:rsid w:val="00FF28D0"/>
    <w:rsid w:val="00FF6499"/>
    <w:rsid w:val="00FF6F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C1119"/>
  <w15:docId w15:val="{300C07ED-F7C8-4545-ACA1-7085477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F41148"/>
    <w:pPr>
      <w:tabs>
        <w:tab w:val="center" w:pos="4536"/>
        <w:tab w:val="right" w:pos="9072"/>
      </w:tabs>
    </w:pPr>
  </w:style>
  <w:style w:type="character" w:customStyle="1" w:styleId="HeaderChar">
    <w:name w:val="Header Char"/>
    <w:basedOn w:val="DefaultParagraphFont"/>
    <w:link w:val="Header"/>
    <w:rsid w:val="00F41148"/>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F41148"/>
    <w:pPr>
      <w:tabs>
        <w:tab w:val="center" w:pos="4536"/>
        <w:tab w:val="right" w:pos="9072"/>
      </w:tabs>
    </w:pPr>
  </w:style>
  <w:style w:type="character" w:customStyle="1" w:styleId="FooterChar">
    <w:name w:val="Footer Char"/>
    <w:basedOn w:val="DefaultParagraphFont"/>
    <w:link w:val="Footer"/>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F41148"/>
    <w:rPr>
      <w:sz w:val="16"/>
      <w:szCs w:val="16"/>
    </w:rPr>
  </w:style>
  <w:style w:type="paragraph" w:styleId="CommentText">
    <w:name w:val="annotation text"/>
    <w:basedOn w:val="Normal"/>
    <w:link w:val="CommentTextChar"/>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nhideWhenUsed/>
    <w:rsid w:val="00F41148"/>
    <w:pPr>
      <w:spacing w:after="120"/>
    </w:pPr>
    <w:rPr>
      <w:sz w:val="16"/>
      <w:szCs w:val="16"/>
    </w:rPr>
  </w:style>
  <w:style w:type="character" w:customStyle="1" w:styleId="BodyText3Char">
    <w:name w:val="Body Text 3 Char"/>
    <w:basedOn w:val="DefaultParagraphFont"/>
    <w:link w:val="BodyText3"/>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F41148"/>
    <w:pPr>
      <w:spacing w:after="120"/>
      <w:ind w:left="283"/>
    </w:pPr>
    <w:rPr>
      <w:sz w:val="16"/>
      <w:szCs w:val="16"/>
    </w:rPr>
  </w:style>
  <w:style w:type="character" w:customStyle="1" w:styleId="BodyTextIndent3Char">
    <w:name w:val="Body Text Indent 3 Char"/>
    <w:basedOn w:val="DefaultParagraphFont"/>
    <w:link w:val="BodyTextIndent3"/>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semiHidden/>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F41148"/>
    <w:rPr>
      <w:sz w:val="20"/>
      <w:szCs w:val="20"/>
    </w:rPr>
  </w:style>
  <w:style w:type="character" w:customStyle="1" w:styleId="FootnoteTextChar">
    <w:name w:val="Footnote Text Char"/>
    <w:basedOn w:val="DefaultParagraphFont"/>
    <w:link w:val="FootnoteText"/>
    <w:uiPriority w:val="99"/>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13"/>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aliases w:val="List1 Char"/>
    <w:link w:val="ListParagraph"/>
    <w:uiPriority w:val="34"/>
    <w:qFormat/>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6279">
      <w:bodyDiv w:val="1"/>
      <w:marLeft w:val="0"/>
      <w:marRight w:val="0"/>
      <w:marTop w:val="0"/>
      <w:marBottom w:val="0"/>
      <w:divBdr>
        <w:top w:val="none" w:sz="0" w:space="0" w:color="auto"/>
        <w:left w:val="none" w:sz="0" w:space="0" w:color="auto"/>
        <w:bottom w:val="none" w:sz="0" w:space="0" w:color="auto"/>
        <w:right w:val="none" w:sz="0" w:space="0" w:color="auto"/>
      </w:divBdr>
    </w:div>
    <w:div w:id="11955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zangov@sofiyskavod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1700</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63FAA2-E239-4E68-9E36-B463BA82E8CD}"/>
</file>

<file path=customXml/itemProps2.xml><?xml version="1.0" encoding="utf-8"?>
<ds:datastoreItem xmlns:ds="http://schemas.openxmlformats.org/officeDocument/2006/customXml" ds:itemID="{5246339F-9F46-47BF-9F3D-0A3A51EDCD0E}"/>
</file>

<file path=customXml/itemProps3.xml><?xml version="1.0" encoding="utf-8"?>
<ds:datastoreItem xmlns:ds="http://schemas.openxmlformats.org/officeDocument/2006/customXml" ds:itemID="{0B0F9C53-9C06-4ADA-AAAB-AF9D15B7FC2F}"/>
</file>

<file path=customXml/itemProps4.xml><?xml version="1.0" encoding="utf-8"?>
<ds:datastoreItem xmlns:ds="http://schemas.openxmlformats.org/officeDocument/2006/customXml" ds:itemID="{6471002A-B3B1-4F13-8A59-DE09011358E7}"/>
</file>

<file path=docProps/app.xml><?xml version="1.0" encoding="utf-8"?>
<Properties xmlns="http://schemas.openxmlformats.org/officeDocument/2006/extended-properties" xmlns:vt="http://schemas.openxmlformats.org/officeDocument/2006/docPropsVTypes">
  <Template>Normal.dotm</Template>
  <TotalTime>280</TotalTime>
  <Pages>59</Pages>
  <Words>20262</Words>
  <Characters>115497</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Zangov, Hristo</cp:lastModifiedBy>
  <cp:revision>13</cp:revision>
  <cp:lastPrinted>2019-11-21T14:20:00Z</cp:lastPrinted>
  <dcterms:created xsi:type="dcterms:W3CDTF">2019-11-14T13:11:00Z</dcterms:created>
  <dcterms:modified xsi:type="dcterms:W3CDTF">2019-12-04T08:26:00Z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